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CB5" w:rsidRPr="00F31C58" w:rsidRDefault="009849C0">
      <w:pPr>
        <w:jc w:val="both"/>
        <w:rPr>
          <w:sz w:val="16"/>
          <w:szCs w:val="16"/>
        </w:rPr>
      </w:pPr>
      <w:r>
        <w:rPr>
          <w:sz w:val="22"/>
          <w:szCs w:val="22"/>
        </w:rPr>
        <w:tab/>
      </w:r>
      <w:r w:rsidR="0007233E">
        <w:rPr>
          <w:sz w:val="22"/>
          <w:szCs w:val="22"/>
        </w:rPr>
        <w:tab/>
      </w:r>
      <w:r w:rsidR="00565723">
        <w:rPr>
          <w:sz w:val="22"/>
          <w:szCs w:val="22"/>
        </w:rPr>
        <w:tab/>
      </w:r>
      <w:r w:rsidR="00887CB5" w:rsidRPr="00F31C58">
        <w:rPr>
          <w:sz w:val="16"/>
          <w:szCs w:val="16"/>
        </w:rPr>
        <w:tab/>
      </w:r>
    </w:p>
    <w:p w:rsidR="00887CB5" w:rsidRDefault="00887CB5" w:rsidP="00C86E93">
      <w:pPr>
        <w:numPr>
          <w:ilvl w:val="0"/>
          <w:numId w:val="1"/>
        </w:numPr>
        <w:ind w:hanging="720"/>
        <w:jc w:val="both"/>
        <w:rPr>
          <w:sz w:val="22"/>
          <w:szCs w:val="22"/>
        </w:rPr>
      </w:pPr>
      <w:r>
        <w:rPr>
          <w:sz w:val="22"/>
          <w:szCs w:val="22"/>
        </w:rPr>
        <w:t xml:space="preserve">ŞİRKET’İN </w:t>
      </w:r>
      <w:r w:rsidR="00E02D48">
        <w:rPr>
          <w:sz w:val="22"/>
          <w:szCs w:val="22"/>
        </w:rPr>
        <w:t>ORGANİZASYONU</w:t>
      </w:r>
      <w:r>
        <w:rPr>
          <w:sz w:val="22"/>
          <w:szCs w:val="22"/>
        </w:rPr>
        <w:t xml:space="preserve"> VE FAALİYET </w:t>
      </w:r>
      <w:r w:rsidR="00E02D48">
        <w:rPr>
          <w:sz w:val="22"/>
          <w:szCs w:val="22"/>
        </w:rPr>
        <w:t>KONUSU</w:t>
      </w:r>
    </w:p>
    <w:p w:rsidR="00887CB5" w:rsidRPr="007443EF" w:rsidRDefault="00887CB5">
      <w:pPr>
        <w:tabs>
          <w:tab w:val="right" w:pos="7200"/>
        </w:tabs>
        <w:ind w:left="720"/>
        <w:rPr>
          <w:sz w:val="8"/>
          <w:szCs w:val="8"/>
        </w:rPr>
      </w:pPr>
    </w:p>
    <w:p w:rsidR="00366DB6" w:rsidRPr="00FE1C6B" w:rsidRDefault="00366DB6" w:rsidP="00366DB6">
      <w:pPr>
        <w:ind w:left="717" w:right="-22"/>
        <w:jc w:val="both"/>
        <w:rPr>
          <w:sz w:val="22"/>
          <w:szCs w:val="22"/>
        </w:rPr>
      </w:pPr>
      <w:r w:rsidRPr="00FE1C6B">
        <w:rPr>
          <w:sz w:val="22"/>
          <w:szCs w:val="22"/>
        </w:rPr>
        <w:t>Trabzonspor Sportif Yatırım ve Ticaret A.Ş. (“Şirket”), Trabzonspor Gıda Yatırım ve Ticaret Anonim Şirketi ünvanı ile 2 Haziran 1994 tarih ve 3543 sayılı Türkiye Ticaret Sicili Gazetesi’nde ilan edilerek Trabzon’da kurulmuştur. Şirket’in ticaret ünvanı 24 Nisan 2003 tarih ve 5784 sayılı Türkiye Ticaret Sicili Gazetesi’nde ilan edilerek Trabzonspor Sportif Yatırım ve Ticaret A.Ş. olarak değiştirilmiştir.</w:t>
      </w:r>
    </w:p>
    <w:p w:rsidR="00366DB6" w:rsidRPr="007443EF" w:rsidRDefault="00366DB6" w:rsidP="00366DB6">
      <w:pPr>
        <w:ind w:right="-22"/>
        <w:jc w:val="both"/>
        <w:rPr>
          <w:sz w:val="8"/>
          <w:szCs w:val="8"/>
        </w:rPr>
      </w:pPr>
    </w:p>
    <w:p w:rsidR="00366DB6" w:rsidRPr="00FE1C6B" w:rsidRDefault="00366DB6" w:rsidP="00366DB6">
      <w:pPr>
        <w:ind w:left="717" w:right="-22"/>
        <w:jc w:val="both"/>
        <w:rPr>
          <w:sz w:val="22"/>
          <w:szCs w:val="22"/>
        </w:rPr>
      </w:pPr>
      <w:r w:rsidRPr="006B5611">
        <w:rPr>
          <w:sz w:val="22"/>
          <w:szCs w:val="22"/>
        </w:rPr>
        <w:t xml:space="preserve">Şirket’in, 2005 yılı başından itibaren faaliyetlerini naklen yayın sözleşmeleri, sponsorluk sözleşmeleri, reklam sözleşmeleri ile Şirket’in </w:t>
      </w:r>
      <w:r w:rsidR="007B1C75" w:rsidRPr="00175EE2">
        <w:rPr>
          <w:sz w:val="22"/>
          <w:szCs w:val="22"/>
        </w:rPr>
        <w:t>31 Mayıs</w:t>
      </w:r>
      <w:r w:rsidRPr="00175EE2">
        <w:rPr>
          <w:sz w:val="22"/>
          <w:szCs w:val="22"/>
        </w:rPr>
        <w:t xml:space="preserve"> 200</w:t>
      </w:r>
      <w:r w:rsidR="00942AD7" w:rsidRPr="00175EE2">
        <w:rPr>
          <w:sz w:val="22"/>
          <w:szCs w:val="22"/>
        </w:rPr>
        <w:t>9</w:t>
      </w:r>
      <w:r w:rsidRPr="00175EE2">
        <w:rPr>
          <w:sz w:val="22"/>
          <w:szCs w:val="22"/>
        </w:rPr>
        <w:t xml:space="preserve"> tarihi itibariyle % 74,99</w:t>
      </w:r>
      <w:r w:rsidRPr="006B5611">
        <w:rPr>
          <w:sz w:val="22"/>
          <w:szCs w:val="22"/>
        </w:rPr>
        <w:t xml:space="preserve"> oranında hissesine sahip olan 21 Nisan 2004 tarih ve 6034 sayılı Türkiye Ticaret Sicili Gazetesi’nde ilan edilerek kurulan Trabzonspor Futbol İşletmeciliği Ticaret A.Ş. ile yaptığı ve adı geçen şirketten kiralanan haklar ve gelirler ile alt lisans sözleşmelerinden gerçekleşen gelirler oluşturmaktadır.</w:t>
      </w:r>
      <w:r w:rsidRPr="00FE1C6B">
        <w:rPr>
          <w:sz w:val="22"/>
          <w:szCs w:val="22"/>
        </w:rPr>
        <w:t xml:space="preserve"> </w:t>
      </w:r>
    </w:p>
    <w:p w:rsidR="00366DB6" w:rsidRPr="007443EF" w:rsidRDefault="00366DB6" w:rsidP="00366DB6">
      <w:pPr>
        <w:ind w:left="717" w:right="-22"/>
        <w:jc w:val="both"/>
        <w:rPr>
          <w:sz w:val="8"/>
          <w:szCs w:val="8"/>
        </w:rPr>
      </w:pPr>
    </w:p>
    <w:p w:rsidR="00366DB6" w:rsidRDefault="00366DB6" w:rsidP="00366DB6">
      <w:pPr>
        <w:ind w:left="717" w:right="-22"/>
        <w:jc w:val="both"/>
        <w:rPr>
          <w:sz w:val="22"/>
          <w:szCs w:val="22"/>
        </w:rPr>
      </w:pPr>
      <w:r w:rsidRPr="00FE1C6B">
        <w:rPr>
          <w:sz w:val="22"/>
          <w:szCs w:val="22"/>
        </w:rPr>
        <w:t>Şirket, 13 Ocak 2005 tarihinde Trabzonspor Futbol İşletmeciliği A.Ş. ile yapılan Lisans Kiralama Sözleşmesi ile Trabzonspor markalarının lisans hakkını 30 yıllığına kiralamıştır. Aynı zamanda 13 Ocak 2005 tarihinde Trabzonspor Ticari Ürünler Ticaret A.Ş. ile yapılan alt lisans sözleşmesi ile Trabzonspor markaları ve Trabzonspor hakları ile ilgili lisans hakkını 31 Mayıs 200</w:t>
      </w:r>
      <w:r>
        <w:rPr>
          <w:sz w:val="22"/>
          <w:szCs w:val="22"/>
        </w:rPr>
        <w:t>8</w:t>
      </w:r>
      <w:r w:rsidRPr="00FE1C6B">
        <w:rPr>
          <w:sz w:val="22"/>
          <w:szCs w:val="22"/>
        </w:rPr>
        <w:t xml:space="preserve"> tarihine kadar Trabzonspor Ticari Ürünler Ticaret A.Ş.’ye kiralamıştır.</w:t>
      </w:r>
    </w:p>
    <w:p w:rsidR="00366DB6" w:rsidRPr="007443EF" w:rsidRDefault="00366DB6" w:rsidP="00366DB6">
      <w:pPr>
        <w:ind w:left="717" w:right="-22"/>
        <w:jc w:val="both"/>
        <w:rPr>
          <w:sz w:val="8"/>
          <w:szCs w:val="8"/>
        </w:rPr>
      </w:pPr>
    </w:p>
    <w:p w:rsidR="00366DB6" w:rsidRPr="00FE1C6B" w:rsidRDefault="00366DB6" w:rsidP="00366DB6">
      <w:pPr>
        <w:tabs>
          <w:tab w:val="left" w:pos="9781"/>
        </w:tabs>
        <w:ind w:left="717"/>
        <w:jc w:val="both"/>
        <w:rPr>
          <w:sz w:val="22"/>
          <w:szCs w:val="22"/>
        </w:rPr>
      </w:pPr>
      <w:r w:rsidRPr="00FE1C6B">
        <w:rPr>
          <w:sz w:val="22"/>
          <w:szCs w:val="22"/>
        </w:rPr>
        <w:t>13 Ocak 2005 tarihinde Şirket ve Trabzonspor Futbol İşletmeciliği A.Ş. arasında yapılan temlik sözleşmesine göre Trabzonspor Futbol İşletmeciliği A.Ş.’nin 11 Kasım 2004 tarihinde Trabzonspor Kulübü Derneği ile imzalamış olduğu devir sözleşmesi ve 13 Ocak 2005 tarihinde imzalamış olduğu 11 Kasım 2004 tarihli devir sözleşmesine ilişkin uygulama protokolü uyarınca Kulüp’ten devralmış olduğu anlaşmalar kapsamında hak sahibi olduğu tüm gelir ve alacaklarını alacağın temliki hükümlerine göre Şirket’e temlik etmiştir.</w:t>
      </w:r>
    </w:p>
    <w:p w:rsidR="00366DB6" w:rsidRPr="00970662" w:rsidRDefault="00366DB6" w:rsidP="00366DB6">
      <w:pPr>
        <w:tabs>
          <w:tab w:val="left" w:pos="9781"/>
        </w:tabs>
        <w:ind w:left="717"/>
        <w:jc w:val="both"/>
        <w:rPr>
          <w:sz w:val="12"/>
          <w:szCs w:val="12"/>
        </w:rPr>
      </w:pPr>
      <w:r w:rsidRPr="00970662">
        <w:rPr>
          <w:sz w:val="12"/>
          <w:szCs w:val="12"/>
        </w:rPr>
        <w:tab/>
      </w:r>
    </w:p>
    <w:p w:rsidR="00887CB5" w:rsidRDefault="00366DB6" w:rsidP="00366DB6">
      <w:pPr>
        <w:ind w:left="717" w:right="-22"/>
        <w:jc w:val="both"/>
        <w:rPr>
          <w:sz w:val="22"/>
          <w:szCs w:val="22"/>
        </w:rPr>
      </w:pPr>
      <w:r w:rsidRPr="00FE1C6B">
        <w:rPr>
          <w:sz w:val="22"/>
          <w:szCs w:val="22"/>
        </w:rPr>
        <w:t>Şirket, kurumlar vergisinden muaf yapıda olup, ticari faaliyeti bulunmamaktadır. Trabzonspor markalı ürünler ile ilgili ticari faaliyetler</w:t>
      </w:r>
      <w:r>
        <w:rPr>
          <w:sz w:val="22"/>
          <w:szCs w:val="22"/>
        </w:rPr>
        <w:t>,</w:t>
      </w:r>
      <w:r w:rsidRPr="00FE1C6B">
        <w:rPr>
          <w:sz w:val="22"/>
          <w:szCs w:val="22"/>
        </w:rPr>
        <w:t xml:space="preserve"> 2004 yılında kurulan Trabzonspor Ticari Ürünler Sanayi ve Ticaret A.Ş. tarafından sürdürülmektedir.</w:t>
      </w:r>
    </w:p>
    <w:p w:rsidR="00B63642" w:rsidRPr="007443EF" w:rsidRDefault="00B63642" w:rsidP="00366DB6">
      <w:pPr>
        <w:ind w:left="717" w:right="-22"/>
        <w:jc w:val="both"/>
        <w:rPr>
          <w:sz w:val="8"/>
          <w:szCs w:val="8"/>
        </w:rPr>
      </w:pPr>
    </w:p>
    <w:p w:rsidR="00B63642" w:rsidRPr="0001763B" w:rsidRDefault="00B63642" w:rsidP="00B63642">
      <w:pPr>
        <w:tabs>
          <w:tab w:val="right" w:pos="6660"/>
          <w:tab w:val="right" w:pos="8640"/>
        </w:tabs>
        <w:ind w:left="709"/>
        <w:jc w:val="both"/>
        <w:rPr>
          <w:sz w:val="22"/>
          <w:szCs w:val="22"/>
        </w:rPr>
      </w:pPr>
      <w:r>
        <w:rPr>
          <w:sz w:val="22"/>
          <w:szCs w:val="22"/>
        </w:rPr>
        <w:t>Şirket’in</w:t>
      </w:r>
      <w:r w:rsidRPr="0001763B">
        <w:rPr>
          <w:sz w:val="22"/>
          <w:szCs w:val="22"/>
        </w:rPr>
        <w:t xml:space="preserve"> ana ortağı </w:t>
      </w:r>
      <w:r w:rsidRPr="00FE1C6B">
        <w:rPr>
          <w:sz w:val="22"/>
          <w:szCs w:val="22"/>
        </w:rPr>
        <w:t>Trabzo</w:t>
      </w:r>
      <w:r>
        <w:rPr>
          <w:sz w:val="22"/>
          <w:szCs w:val="22"/>
        </w:rPr>
        <w:t>nspor Futbol İşletmeciliği.Tic.</w:t>
      </w:r>
      <w:r w:rsidR="008C1D5C">
        <w:rPr>
          <w:sz w:val="22"/>
          <w:szCs w:val="22"/>
        </w:rPr>
        <w:t xml:space="preserve"> </w:t>
      </w:r>
      <w:r w:rsidRPr="00FE1C6B">
        <w:rPr>
          <w:sz w:val="22"/>
          <w:szCs w:val="22"/>
        </w:rPr>
        <w:t>A.Ş.</w:t>
      </w:r>
      <w:r w:rsidRPr="0001763B">
        <w:rPr>
          <w:sz w:val="22"/>
          <w:szCs w:val="22"/>
        </w:rPr>
        <w:t xml:space="preserve">’dir. Nihai ana ortağı ise </w:t>
      </w:r>
      <w:r w:rsidRPr="00FE1C6B">
        <w:rPr>
          <w:sz w:val="22"/>
          <w:szCs w:val="22"/>
        </w:rPr>
        <w:t>Trabzonspor Kulübü Derneği</w:t>
      </w:r>
      <w:r>
        <w:rPr>
          <w:sz w:val="22"/>
          <w:szCs w:val="22"/>
        </w:rPr>
        <w:t>’dir.</w:t>
      </w:r>
    </w:p>
    <w:p w:rsidR="00887CB5" w:rsidRPr="00C871A8" w:rsidRDefault="00887CB5">
      <w:pPr>
        <w:ind w:left="717" w:right="-22"/>
        <w:jc w:val="both"/>
        <w:rPr>
          <w:sz w:val="16"/>
          <w:szCs w:val="16"/>
        </w:rPr>
      </w:pPr>
    </w:p>
    <w:p w:rsidR="00887CB5" w:rsidRDefault="00887CB5">
      <w:pPr>
        <w:tabs>
          <w:tab w:val="right" w:pos="7200"/>
        </w:tabs>
        <w:ind w:left="720" w:hanging="720"/>
        <w:jc w:val="both"/>
        <w:rPr>
          <w:sz w:val="22"/>
          <w:szCs w:val="22"/>
          <w:lang w:val="de-DE"/>
        </w:rPr>
      </w:pPr>
      <w:r>
        <w:rPr>
          <w:sz w:val="22"/>
          <w:szCs w:val="22"/>
          <w:lang w:val="de-DE"/>
        </w:rPr>
        <w:t>2.</w:t>
      </w:r>
      <w:r>
        <w:rPr>
          <w:sz w:val="22"/>
          <w:szCs w:val="22"/>
          <w:lang w:val="de-DE"/>
        </w:rPr>
        <w:tab/>
      </w:r>
      <w:r w:rsidR="00E02D48">
        <w:rPr>
          <w:sz w:val="22"/>
          <w:szCs w:val="22"/>
          <w:lang w:val="de-DE"/>
        </w:rPr>
        <w:t>FİNANSAL</w:t>
      </w:r>
      <w:r>
        <w:rPr>
          <w:sz w:val="22"/>
          <w:szCs w:val="22"/>
          <w:lang w:val="de-DE"/>
        </w:rPr>
        <w:t xml:space="preserve"> TABLOLARIN </w:t>
      </w:r>
      <w:r w:rsidR="00AD7496">
        <w:rPr>
          <w:sz w:val="22"/>
          <w:szCs w:val="22"/>
          <w:lang w:val="de-DE"/>
        </w:rPr>
        <w:t>SUNUMUNA İLİŞKİN ESASLAR</w:t>
      </w:r>
    </w:p>
    <w:p w:rsidR="00887CB5" w:rsidRPr="00970662" w:rsidRDefault="00AD7496">
      <w:pPr>
        <w:ind w:left="720" w:hanging="720"/>
        <w:jc w:val="both"/>
        <w:rPr>
          <w:sz w:val="12"/>
          <w:szCs w:val="12"/>
        </w:rPr>
      </w:pPr>
      <w:r w:rsidRPr="00970662">
        <w:rPr>
          <w:sz w:val="16"/>
          <w:szCs w:val="16"/>
        </w:rPr>
        <w:tab/>
      </w:r>
    </w:p>
    <w:p w:rsidR="003517F5" w:rsidRDefault="00E02D48">
      <w:pPr>
        <w:ind w:left="720" w:hanging="720"/>
        <w:jc w:val="both"/>
        <w:rPr>
          <w:bCs/>
          <w:noProof/>
          <w:sz w:val="22"/>
          <w:szCs w:val="22"/>
        </w:rPr>
      </w:pPr>
      <w:r>
        <w:rPr>
          <w:bCs/>
          <w:noProof/>
          <w:sz w:val="22"/>
          <w:szCs w:val="22"/>
        </w:rPr>
        <w:t>2</w:t>
      </w:r>
      <w:r w:rsidR="003517F5" w:rsidRPr="003517F5">
        <w:rPr>
          <w:bCs/>
          <w:noProof/>
          <w:sz w:val="22"/>
          <w:szCs w:val="22"/>
        </w:rPr>
        <w:t>.</w:t>
      </w:r>
      <w:r>
        <w:rPr>
          <w:bCs/>
          <w:noProof/>
          <w:sz w:val="22"/>
          <w:szCs w:val="22"/>
        </w:rPr>
        <w:t>1</w:t>
      </w:r>
      <w:r w:rsidR="003517F5" w:rsidRPr="003517F5">
        <w:rPr>
          <w:bCs/>
          <w:noProof/>
          <w:sz w:val="22"/>
          <w:szCs w:val="22"/>
        </w:rPr>
        <w:tab/>
      </w:r>
      <w:r>
        <w:rPr>
          <w:bCs/>
          <w:noProof/>
          <w:sz w:val="22"/>
          <w:szCs w:val="22"/>
        </w:rPr>
        <w:t>Sunuma İlişkin Temel Esaslar</w:t>
      </w:r>
    </w:p>
    <w:p w:rsidR="00E02D48" w:rsidRPr="00970662" w:rsidRDefault="00E02D48">
      <w:pPr>
        <w:ind w:left="720" w:hanging="720"/>
        <w:jc w:val="both"/>
        <w:rPr>
          <w:bCs/>
          <w:noProof/>
          <w:sz w:val="12"/>
          <w:szCs w:val="12"/>
        </w:rPr>
      </w:pPr>
    </w:p>
    <w:p w:rsidR="00E02D48" w:rsidRPr="003517F5" w:rsidRDefault="00E02D48" w:rsidP="00E02D48">
      <w:pPr>
        <w:ind w:left="720" w:hanging="11"/>
        <w:jc w:val="both"/>
        <w:rPr>
          <w:bCs/>
          <w:noProof/>
          <w:sz w:val="22"/>
          <w:szCs w:val="22"/>
        </w:rPr>
      </w:pPr>
      <w:r w:rsidRPr="00C05273">
        <w:rPr>
          <w:sz w:val="22"/>
          <w:szCs w:val="22"/>
          <w:u w:val="single"/>
        </w:rPr>
        <w:t>Finansal Tabloların Hazırlanış Temelleri ve Belirli Muhasebe Politikaları</w:t>
      </w:r>
    </w:p>
    <w:p w:rsidR="003517F5" w:rsidRPr="00970662" w:rsidRDefault="007A5B7F">
      <w:pPr>
        <w:ind w:left="720" w:hanging="720"/>
        <w:jc w:val="both"/>
        <w:rPr>
          <w:sz w:val="12"/>
          <w:szCs w:val="12"/>
        </w:rPr>
      </w:pPr>
      <w:r w:rsidRPr="00970662">
        <w:rPr>
          <w:sz w:val="12"/>
          <w:szCs w:val="12"/>
        </w:rPr>
        <w:tab/>
      </w:r>
    </w:p>
    <w:p w:rsidR="00887CB5" w:rsidRDefault="00887CB5">
      <w:pPr>
        <w:ind w:left="709" w:firstLine="11"/>
        <w:jc w:val="both"/>
        <w:rPr>
          <w:sz w:val="22"/>
          <w:szCs w:val="22"/>
        </w:rPr>
      </w:pPr>
      <w:r>
        <w:rPr>
          <w:sz w:val="22"/>
          <w:szCs w:val="22"/>
        </w:rPr>
        <w:t>Şirket defterler</w:t>
      </w:r>
      <w:r w:rsidR="00565723">
        <w:rPr>
          <w:sz w:val="22"/>
          <w:szCs w:val="22"/>
        </w:rPr>
        <w:t>ini ve kanuni mali tablolarını</w:t>
      </w:r>
      <w:r>
        <w:rPr>
          <w:sz w:val="22"/>
          <w:szCs w:val="22"/>
        </w:rPr>
        <w:t xml:space="preserve"> Türk Ticaret Kanunu (“TTK”) ve vergi mevzuatınca belirlenen muhasebe ilkelerine uygun olarak tutmakta ve hazırlamaktadır. </w:t>
      </w:r>
    </w:p>
    <w:p w:rsidR="00887CB5" w:rsidRPr="00970662" w:rsidRDefault="00AD7496">
      <w:pPr>
        <w:ind w:left="720" w:hanging="720"/>
        <w:jc w:val="both"/>
        <w:rPr>
          <w:sz w:val="12"/>
          <w:szCs w:val="12"/>
        </w:rPr>
      </w:pPr>
      <w:r w:rsidRPr="00970662">
        <w:rPr>
          <w:sz w:val="16"/>
          <w:szCs w:val="16"/>
        </w:rPr>
        <w:tab/>
      </w:r>
    </w:p>
    <w:p w:rsidR="00EA71AB" w:rsidRDefault="00E02D48" w:rsidP="00EA71AB">
      <w:pPr>
        <w:ind w:left="709" w:firstLine="11"/>
        <w:jc w:val="both"/>
        <w:rPr>
          <w:sz w:val="22"/>
          <w:szCs w:val="22"/>
        </w:rPr>
      </w:pPr>
      <w:r w:rsidRPr="00DD3C9F">
        <w:rPr>
          <w:sz w:val="22"/>
          <w:szCs w:val="22"/>
        </w:rPr>
        <w:t>Sermaye</w:t>
      </w:r>
      <w:r>
        <w:rPr>
          <w:sz w:val="22"/>
          <w:szCs w:val="22"/>
        </w:rPr>
        <w:t xml:space="preserve"> Piyasası Kurul</w:t>
      </w:r>
      <w:r w:rsidRPr="00DD3C9F">
        <w:rPr>
          <w:sz w:val="22"/>
          <w:szCs w:val="22"/>
        </w:rPr>
        <w:t>u (“SPK”), Seri: XI, No: 29 sayılı “Sermaye Piyasasında Finansal Raporlamaya İlişkin Esaslar Tebliğ” ile işletmeler tarafından düzenlenecek finansal raporlar ile bunların hazırlanması ve ilgililere sunulmasına ilişkin ilke, usul ve esasları belirlemektedir. Bu Tebliğ, 1 Ocak 2008 tarihinden sonra başlayan hesap dönemlerine ait ilk ara finansal tablolardan geçerli olmak üzere yürürlüğe girmiştir ve bu Tebliğ ile birlikte  Seri: XI, No: 25 "Sermaye Piyasasında Muhasebe Standartları Hakkında Tebliğ" yürürlükten kaldırılmıştır. Bu tebliğe istinaden, işletmeler finansal tablolarını Avrupa Birliği tarafından kabul edilen haliyle Uluslararası Finansal</w:t>
      </w:r>
      <w:r w:rsidRPr="00070247">
        <w:rPr>
          <w:sz w:val="22"/>
          <w:szCs w:val="22"/>
        </w:rPr>
        <w:t xml:space="preserve"> Raporlama Standartları (“ UMS/UFRS”)’na göre hazırlamaları gerekmektedir. Ancak Avrupa Birliği tarafından kabul edilen UMS/UFRS’nin Uluslararası Muhasebe Standartları Kurulu (“UMSK”)  tarafından yayımlananlardan farkları Türkiye Muhasebe Standartları Kurulu (“TMSK”) tarafından ilan edilinceye kadar UMS/UFRS’ler uygulanacaktır. Bu kapsamda, benimsenen standartlara aykırı olmayan, TMSK tarafından yayımlanan Türkiye Muhasebe/Finansal Raporlama Standartları (“TMS/TFRS”) esas alınacaktır.</w:t>
      </w:r>
    </w:p>
    <w:p w:rsidR="00947E86" w:rsidRDefault="00D318EB" w:rsidP="00970662">
      <w:pPr>
        <w:tabs>
          <w:tab w:val="right" w:pos="7200"/>
        </w:tabs>
        <w:ind w:left="720" w:hanging="720"/>
        <w:jc w:val="both"/>
        <w:rPr>
          <w:sz w:val="22"/>
          <w:szCs w:val="22"/>
          <w:lang w:val="de-DE"/>
        </w:rPr>
      </w:pPr>
      <w:r>
        <w:rPr>
          <w:sz w:val="22"/>
          <w:szCs w:val="22"/>
          <w:lang w:val="de-DE"/>
        </w:rPr>
        <w:br w:type="page"/>
      </w:r>
    </w:p>
    <w:p w:rsidR="00175EE2" w:rsidRDefault="00175EE2" w:rsidP="00970662">
      <w:pPr>
        <w:tabs>
          <w:tab w:val="right" w:pos="7200"/>
        </w:tabs>
        <w:ind w:left="720" w:hanging="720"/>
        <w:jc w:val="both"/>
        <w:rPr>
          <w:sz w:val="22"/>
          <w:szCs w:val="22"/>
          <w:lang w:val="de-DE"/>
        </w:rPr>
      </w:pPr>
    </w:p>
    <w:p w:rsidR="00970662" w:rsidRDefault="00970662" w:rsidP="00970662">
      <w:pPr>
        <w:tabs>
          <w:tab w:val="right" w:pos="7200"/>
        </w:tabs>
        <w:ind w:left="720" w:hanging="720"/>
        <w:jc w:val="both"/>
        <w:rPr>
          <w:sz w:val="22"/>
          <w:szCs w:val="22"/>
          <w:lang w:val="de-DE"/>
        </w:rPr>
      </w:pPr>
      <w:r>
        <w:rPr>
          <w:sz w:val="22"/>
          <w:szCs w:val="22"/>
          <w:lang w:val="de-DE"/>
        </w:rPr>
        <w:t>2.</w:t>
      </w:r>
      <w:r>
        <w:rPr>
          <w:sz w:val="22"/>
          <w:szCs w:val="22"/>
          <w:lang w:val="de-DE"/>
        </w:rPr>
        <w:tab/>
        <w:t>FİNANSAL TABLOLARIN SUNUMUNA İLİŞKİN ESASLAR (devamı)</w:t>
      </w:r>
    </w:p>
    <w:p w:rsidR="00970662" w:rsidRPr="00970662" w:rsidRDefault="00970662" w:rsidP="00970662">
      <w:pPr>
        <w:ind w:left="720" w:hanging="720"/>
        <w:jc w:val="both"/>
        <w:rPr>
          <w:sz w:val="12"/>
          <w:szCs w:val="12"/>
        </w:rPr>
      </w:pPr>
      <w:r w:rsidRPr="00970662">
        <w:rPr>
          <w:sz w:val="16"/>
          <w:szCs w:val="16"/>
        </w:rPr>
        <w:tab/>
      </w:r>
    </w:p>
    <w:p w:rsidR="00970662" w:rsidRDefault="00970662" w:rsidP="00970662">
      <w:pPr>
        <w:ind w:left="720" w:hanging="720"/>
        <w:jc w:val="both"/>
        <w:rPr>
          <w:bCs/>
          <w:noProof/>
          <w:sz w:val="22"/>
          <w:szCs w:val="22"/>
        </w:rPr>
      </w:pPr>
      <w:r>
        <w:rPr>
          <w:bCs/>
          <w:noProof/>
          <w:sz w:val="22"/>
          <w:szCs w:val="22"/>
        </w:rPr>
        <w:t>2</w:t>
      </w:r>
      <w:r w:rsidRPr="003517F5">
        <w:rPr>
          <w:bCs/>
          <w:noProof/>
          <w:sz w:val="22"/>
          <w:szCs w:val="22"/>
        </w:rPr>
        <w:t>.</w:t>
      </w:r>
      <w:r>
        <w:rPr>
          <w:bCs/>
          <w:noProof/>
          <w:sz w:val="22"/>
          <w:szCs w:val="22"/>
        </w:rPr>
        <w:t>1</w:t>
      </w:r>
      <w:r w:rsidRPr="003517F5">
        <w:rPr>
          <w:bCs/>
          <w:noProof/>
          <w:sz w:val="22"/>
          <w:szCs w:val="22"/>
        </w:rPr>
        <w:tab/>
      </w:r>
      <w:r>
        <w:rPr>
          <w:bCs/>
          <w:noProof/>
          <w:sz w:val="22"/>
          <w:szCs w:val="22"/>
        </w:rPr>
        <w:t>Sunuma İlişkin Temel Esaslar (devamı)</w:t>
      </w:r>
    </w:p>
    <w:p w:rsidR="00970662" w:rsidRPr="00970662" w:rsidRDefault="00970662" w:rsidP="00970662">
      <w:pPr>
        <w:ind w:left="720" w:hanging="720"/>
        <w:jc w:val="both"/>
        <w:rPr>
          <w:bCs/>
          <w:noProof/>
          <w:sz w:val="12"/>
          <w:szCs w:val="12"/>
        </w:rPr>
      </w:pPr>
    </w:p>
    <w:p w:rsidR="00970662" w:rsidRDefault="00970662" w:rsidP="00970662">
      <w:pPr>
        <w:ind w:left="709"/>
        <w:jc w:val="both"/>
        <w:rPr>
          <w:sz w:val="22"/>
          <w:szCs w:val="22"/>
        </w:rPr>
      </w:pPr>
      <w:r w:rsidRPr="00C05273">
        <w:rPr>
          <w:sz w:val="22"/>
          <w:szCs w:val="22"/>
          <w:u w:val="single"/>
        </w:rPr>
        <w:t>Finansal Tabloların Hazırlanış Temelleri ve Belirli Muhasebe Politikaları</w:t>
      </w:r>
      <w:r>
        <w:rPr>
          <w:sz w:val="22"/>
          <w:szCs w:val="22"/>
          <w:u w:val="single"/>
        </w:rPr>
        <w:t xml:space="preserve"> (devamı)</w:t>
      </w:r>
    </w:p>
    <w:p w:rsidR="00970662" w:rsidRDefault="00970662">
      <w:pPr>
        <w:ind w:left="709"/>
        <w:jc w:val="both"/>
        <w:rPr>
          <w:sz w:val="22"/>
          <w:szCs w:val="22"/>
        </w:rPr>
      </w:pPr>
    </w:p>
    <w:p w:rsidR="00887CB5" w:rsidRDefault="0012697F">
      <w:pPr>
        <w:ind w:left="709"/>
        <w:jc w:val="both"/>
        <w:rPr>
          <w:sz w:val="22"/>
          <w:szCs w:val="22"/>
        </w:rPr>
      </w:pPr>
      <w:r w:rsidRPr="00953A9E">
        <w:rPr>
          <w:sz w:val="22"/>
          <w:szCs w:val="22"/>
        </w:rPr>
        <w:t xml:space="preserve">Avrupa Birliği tarafından kabul edilen UMS/UFRS’nin UMSK  tarafından yayımlananlardan farkları TMSK tarafından ilan edilinceye kadar, finansal tablolar SPK Seri: XI, No: 29 sayılı tebliği çerçevesinde UMS/UFRS’ye göre hazırlanmaktadır. İlişikteki finansal tablolar ve dipnotlar, SPK </w:t>
      </w:r>
      <w:r w:rsidRPr="0019071A">
        <w:rPr>
          <w:sz w:val="22"/>
          <w:szCs w:val="22"/>
        </w:rPr>
        <w:t>tarafından 17 Nisan 2008 ve 9 Ocak 2009 tarihli duyuru ile uygulanması tavsiye edilen formatlara uygun olarak ve zorunlu kılınan bilgiler dahil edilerek sunulmuştur.</w:t>
      </w:r>
    </w:p>
    <w:p w:rsidR="007A5B7F" w:rsidRDefault="007A5B7F">
      <w:pPr>
        <w:autoSpaceDE w:val="0"/>
        <w:autoSpaceDN w:val="0"/>
        <w:adjustRightInd w:val="0"/>
        <w:ind w:left="709"/>
        <w:jc w:val="both"/>
        <w:rPr>
          <w:b/>
          <w:noProof/>
          <w:sz w:val="14"/>
          <w:szCs w:val="14"/>
        </w:rPr>
      </w:pPr>
    </w:p>
    <w:p w:rsidR="00E02D48" w:rsidRPr="00C05273" w:rsidRDefault="00E02D48" w:rsidP="00E02D48">
      <w:pPr>
        <w:autoSpaceDE w:val="0"/>
        <w:autoSpaceDN w:val="0"/>
        <w:adjustRightInd w:val="0"/>
        <w:ind w:left="709"/>
        <w:jc w:val="both"/>
        <w:rPr>
          <w:sz w:val="22"/>
          <w:szCs w:val="22"/>
          <w:u w:val="single"/>
        </w:rPr>
      </w:pPr>
      <w:r w:rsidRPr="00C05273">
        <w:rPr>
          <w:sz w:val="22"/>
          <w:szCs w:val="22"/>
          <w:u w:val="single"/>
        </w:rPr>
        <w:t>Kullanılan Para Birimi</w:t>
      </w:r>
    </w:p>
    <w:p w:rsidR="00E02D48" w:rsidRDefault="00E02D48" w:rsidP="00E02D48">
      <w:pPr>
        <w:autoSpaceDE w:val="0"/>
        <w:autoSpaceDN w:val="0"/>
        <w:adjustRightInd w:val="0"/>
        <w:jc w:val="both"/>
        <w:rPr>
          <w:sz w:val="22"/>
          <w:szCs w:val="22"/>
        </w:rPr>
      </w:pPr>
    </w:p>
    <w:p w:rsidR="00E02D48" w:rsidRDefault="00E02D48" w:rsidP="00E02D48">
      <w:pPr>
        <w:autoSpaceDE w:val="0"/>
        <w:autoSpaceDN w:val="0"/>
        <w:adjustRightInd w:val="0"/>
        <w:ind w:left="709"/>
        <w:jc w:val="both"/>
        <w:rPr>
          <w:b/>
          <w:noProof/>
          <w:sz w:val="14"/>
          <w:szCs w:val="14"/>
        </w:rPr>
      </w:pPr>
      <w:r>
        <w:rPr>
          <w:sz w:val="22"/>
          <w:szCs w:val="22"/>
        </w:rPr>
        <w:t>Şirket’in</w:t>
      </w:r>
      <w:r w:rsidRPr="00A74CF1">
        <w:rPr>
          <w:sz w:val="22"/>
          <w:szCs w:val="22"/>
        </w:rPr>
        <w:t xml:space="preserve"> mali </w:t>
      </w:r>
      <w:r>
        <w:rPr>
          <w:sz w:val="22"/>
          <w:szCs w:val="22"/>
        </w:rPr>
        <w:t>tabloları faaliyette bulunduğu</w:t>
      </w:r>
      <w:r w:rsidRPr="00A74CF1">
        <w:rPr>
          <w:sz w:val="22"/>
          <w:szCs w:val="22"/>
        </w:rPr>
        <w:t xml:space="preserve"> temel ekonomik çe</w:t>
      </w:r>
      <w:r>
        <w:rPr>
          <w:sz w:val="22"/>
          <w:szCs w:val="22"/>
        </w:rPr>
        <w:t xml:space="preserve">vrede </w:t>
      </w:r>
      <w:r w:rsidR="00384DAD">
        <w:rPr>
          <w:sz w:val="22"/>
          <w:szCs w:val="22"/>
        </w:rPr>
        <w:t xml:space="preserve">geçerli olan  para birimi olan </w:t>
      </w:r>
      <w:r>
        <w:rPr>
          <w:sz w:val="22"/>
          <w:szCs w:val="22"/>
        </w:rPr>
        <w:t xml:space="preserve">TL cinsinden </w:t>
      </w:r>
      <w:r w:rsidRPr="00A74CF1">
        <w:rPr>
          <w:sz w:val="22"/>
          <w:szCs w:val="22"/>
        </w:rPr>
        <w:t xml:space="preserve">sunulmuştur. </w:t>
      </w:r>
    </w:p>
    <w:p w:rsidR="00E02D48" w:rsidRPr="00E02D48" w:rsidRDefault="00E02D48" w:rsidP="00970662">
      <w:pPr>
        <w:ind w:right="-34"/>
        <w:jc w:val="both"/>
        <w:rPr>
          <w:sz w:val="16"/>
          <w:szCs w:val="16"/>
        </w:rPr>
      </w:pPr>
    </w:p>
    <w:p w:rsidR="00887CB5" w:rsidRPr="002F75B6" w:rsidRDefault="007A5B7F" w:rsidP="002F75B6">
      <w:pPr>
        <w:ind w:left="717" w:right="-34" w:hanging="8"/>
        <w:jc w:val="both"/>
        <w:rPr>
          <w:sz w:val="14"/>
          <w:szCs w:val="14"/>
          <w:u w:val="single"/>
        </w:rPr>
      </w:pPr>
      <w:r w:rsidRPr="002F75B6">
        <w:rPr>
          <w:sz w:val="22"/>
          <w:szCs w:val="22"/>
          <w:u w:val="single"/>
        </w:rPr>
        <w:t>Yüksek Enflasyon Dönemlerinde Mali Tabloların Düzeltilmesi</w:t>
      </w:r>
      <w:r w:rsidRPr="002F75B6">
        <w:rPr>
          <w:sz w:val="22"/>
          <w:szCs w:val="22"/>
          <w:u w:val="single"/>
        </w:rPr>
        <w:cr/>
      </w:r>
    </w:p>
    <w:p w:rsidR="005708AC" w:rsidRDefault="0012697F" w:rsidP="005708AC">
      <w:pPr>
        <w:ind w:left="717" w:right="-34"/>
        <w:jc w:val="both"/>
        <w:rPr>
          <w:sz w:val="22"/>
          <w:szCs w:val="22"/>
        </w:rPr>
      </w:pPr>
      <w:r w:rsidRPr="00F95DA8">
        <w:rPr>
          <w:rFonts w:ascii="Times" w:hAnsi="Times"/>
          <w:sz w:val="22"/>
          <w:szCs w:val="22"/>
        </w:rPr>
        <w:t>SPK, 17 Mart 2005 tarihinde almış olduğu bir kararla, Türkiye’de faaliyette bulunan ve SPK Muhasebe Standartları’na uygun finansal tablo hazırlayan şirketler için, 1 Ocak 2005 tarihinden itibaren geçerli olmak üzere enflasyon muhasebesi uygulamasının gerekli olmadığını ilan ettiği için bu tarihten itibaren Uluslararası Muhasebe Standardı 29 “Yüksek Enflasyonist Ekonomilerde Finansal Raporlama”ya göre finansal tabloların hazırlanması ve sunumu uygulamasını sona erdirmiştir.</w:t>
      </w:r>
    </w:p>
    <w:p w:rsidR="002F75B6" w:rsidRDefault="002F75B6" w:rsidP="005708AC">
      <w:pPr>
        <w:ind w:left="717" w:right="-34"/>
        <w:jc w:val="both"/>
        <w:rPr>
          <w:sz w:val="22"/>
          <w:szCs w:val="22"/>
        </w:rPr>
      </w:pPr>
    </w:p>
    <w:p w:rsidR="00907A53" w:rsidRPr="00115931" w:rsidRDefault="00907A53" w:rsidP="00907A53">
      <w:pPr>
        <w:ind w:left="717" w:right="-34" w:hanging="717"/>
        <w:jc w:val="both"/>
        <w:rPr>
          <w:snapToGrid w:val="0"/>
          <w:sz w:val="22"/>
          <w:szCs w:val="22"/>
        </w:rPr>
      </w:pPr>
      <w:r>
        <w:rPr>
          <w:sz w:val="22"/>
          <w:szCs w:val="22"/>
        </w:rPr>
        <w:t>2.2</w:t>
      </w:r>
      <w:r w:rsidRPr="00115931">
        <w:rPr>
          <w:sz w:val="22"/>
          <w:szCs w:val="22"/>
        </w:rPr>
        <w:t xml:space="preserve"> </w:t>
      </w:r>
      <w:r w:rsidRPr="00115931">
        <w:rPr>
          <w:sz w:val="22"/>
          <w:szCs w:val="22"/>
        </w:rPr>
        <w:tab/>
      </w:r>
      <w:r>
        <w:rPr>
          <w:snapToGrid w:val="0"/>
          <w:sz w:val="22"/>
          <w:szCs w:val="22"/>
        </w:rPr>
        <w:t>Türk Lirası Sunum</w:t>
      </w:r>
    </w:p>
    <w:p w:rsidR="00907A53" w:rsidRDefault="00907A53" w:rsidP="00907A53">
      <w:pPr>
        <w:ind w:right="-691"/>
        <w:rPr>
          <w:bCs/>
          <w:sz w:val="16"/>
          <w:szCs w:val="16"/>
          <w:lang w:val="it-IT"/>
        </w:rPr>
      </w:pPr>
    </w:p>
    <w:p w:rsidR="00907A53" w:rsidRDefault="00907A53" w:rsidP="00907A53">
      <w:pPr>
        <w:ind w:left="717"/>
        <w:jc w:val="both"/>
        <w:rPr>
          <w:rFonts w:ascii="Times" w:hAnsi="Times"/>
          <w:sz w:val="22"/>
          <w:szCs w:val="22"/>
        </w:rPr>
      </w:pPr>
      <w:r w:rsidRPr="00C70466">
        <w:rPr>
          <w:rFonts w:ascii="Times" w:hAnsi="Times"/>
          <w:sz w:val="22"/>
          <w:szCs w:val="22"/>
        </w:rPr>
        <w:t xml:space="preserve">Türkiye’de 1 Ocak 2005’ten itibaren paradan altı sıfır atılmasıyla birlikte Yeni Türk Lirası (YTL), Türkiye Cumhuriyeti’nin yeni para birimi olarak belirlenmişti. Bakanlar Kurulu 1 Ocak 2009 tarihinden itibaren para birimindeki “Yeni” ibaresinin kaldırılmasına karar vermiştir. Bu nedenle, 31 </w:t>
      </w:r>
      <w:r w:rsidR="00FE0BFD">
        <w:rPr>
          <w:rFonts w:ascii="Times" w:hAnsi="Times"/>
          <w:sz w:val="22"/>
          <w:szCs w:val="22"/>
        </w:rPr>
        <w:t>Mayıs</w:t>
      </w:r>
      <w:r w:rsidRPr="00C70466">
        <w:rPr>
          <w:rFonts w:ascii="Times" w:hAnsi="Times"/>
          <w:sz w:val="22"/>
          <w:szCs w:val="22"/>
        </w:rPr>
        <w:t xml:space="preserve"> 2008 itibariyle Şirket’in fonksiyonel ve raporlama para birimi ve geçmiş yıl karşılaştırmalı tutarları 1 YTL = 1 TL oranı kullanılarak TL olarak sunulmuştur.</w:t>
      </w:r>
    </w:p>
    <w:p w:rsidR="00907A53" w:rsidRDefault="00907A53" w:rsidP="005708AC">
      <w:pPr>
        <w:ind w:left="717" w:right="-34"/>
        <w:jc w:val="both"/>
        <w:rPr>
          <w:sz w:val="22"/>
          <w:szCs w:val="22"/>
        </w:rPr>
      </w:pPr>
    </w:p>
    <w:p w:rsidR="001A35BD" w:rsidRPr="001A35BD" w:rsidRDefault="001A35BD" w:rsidP="001A35BD">
      <w:pPr>
        <w:ind w:left="717" w:right="-34" w:hanging="717"/>
        <w:jc w:val="both"/>
        <w:rPr>
          <w:sz w:val="22"/>
          <w:szCs w:val="22"/>
        </w:rPr>
      </w:pPr>
      <w:r>
        <w:rPr>
          <w:sz w:val="22"/>
          <w:szCs w:val="22"/>
        </w:rPr>
        <w:t>2.3</w:t>
      </w:r>
      <w:r w:rsidRPr="00115931">
        <w:rPr>
          <w:sz w:val="22"/>
          <w:szCs w:val="22"/>
        </w:rPr>
        <w:t xml:space="preserve"> </w:t>
      </w:r>
      <w:r w:rsidRPr="00115931">
        <w:rPr>
          <w:sz w:val="22"/>
          <w:szCs w:val="22"/>
        </w:rPr>
        <w:tab/>
      </w:r>
      <w:r w:rsidRPr="001A35BD">
        <w:rPr>
          <w:sz w:val="22"/>
          <w:szCs w:val="22"/>
        </w:rPr>
        <w:t>Finansal Tabloların Onaylanması</w:t>
      </w:r>
    </w:p>
    <w:p w:rsidR="001A35BD" w:rsidRPr="00115931" w:rsidRDefault="001A35BD" w:rsidP="001A35BD">
      <w:pPr>
        <w:ind w:left="717" w:right="-34" w:hanging="717"/>
        <w:jc w:val="both"/>
        <w:rPr>
          <w:snapToGrid w:val="0"/>
          <w:sz w:val="22"/>
          <w:szCs w:val="22"/>
        </w:rPr>
      </w:pPr>
    </w:p>
    <w:p w:rsidR="001A35BD" w:rsidRPr="001A35BD" w:rsidRDefault="00796A12" w:rsidP="00796A12">
      <w:pPr>
        <w:ind w:left="717"/>
        <w:jc w:val="both"/>
        <w:rPr>
          <w:rFonts w:ascii="Times" w:hAnsi="Times"/>
          <w:sz w:val="22"/>
          <w:szCs w:val="22"/>
        </w:rPr>
      </w:pPr>
      <w:r>
        <w:rPr>
          <w:sz w:val="22"/>
          <w:szCs w:val="22"/>
        </w:rPr>
        <w:t>Şirket’in</w:t>
      </w:r>
      <w:r w:rsidRPr="00C53C10">
        <w:rPr>
          <w:sz w:val="22"/>
          <w:szCs w:val="22"/>
        </w:rPr>
        <w:t xml:space="preserve"> </w:t>
      </w:r>
      <w:r w:rsidR="00FE0BFD">
        <w:rPr>
          <w:sz w:val="22"/>
          <w:szCs w:val="22"/>
        </w:rPr>
        <w:t>31</w:t>
      </w:r>
      <w:r>
        <w:rPr>
          <w:sz w:val="22"/>
          <w:szCs w:val="22"/>
        </w:rPr>
        <w:t xml:space="preserve"> </w:t>
      </w:r>
      <w:r w:rsidR="00FE0BFD">
        <w:rPr>
          <w:sz w:val="22"/>
          <w:szCs w:val="22"/>
        </w:rPr>
        <w:t>Mayıs</w:t>
      </w:r>
      <w:r>
        <w:rPr>
          <w:sz w:val="22"/>
          <w:szCs w:val="22"/>
        </w:rPr>
        <w:t xml:space="preserve"> 2009 tarihinde sona eren </w:t>
      </w:r>
      <w:r w:rsidR="00FE0BFD">
        <w:rPr>
          <w:sz w:val="22"/>
          <w:szCs w:val="22"/>
        </w:rPr>
        <w:t xml:space="preserve">döneme ait </w:t>
      </w:r>
      <w:r w:rsidR="0012697F">
        <w:rPr>
          <w:sz w:val="22"/>
          <w:szCs w:val="22"/>
        </w:rPr>
        <w:t xml:space="preserve">finansal tablo ve dipnotları </w:t>
      </w:r>
      <w:r w:rsidRPr="00A5377B">
        <w:rPr>
          <w:sz w:val="22"/>
        </w:rPr>
        <w:t xml:space="preserve">Yönetim Kurulu </w:t>
      </w:r>
      <w:r>
        <w:rPr>
          <w:sz w:val="22"/>
        </w:rPr>
        <w:t xml:space="preserve">Bşk.Yrd. Hayrettin Hacısalihoğlu, </w:t>
      </w:r>
      <w:r w:rsidRPr="00A5377B">
        <w:rPr>
          <w:sz w:val="22"/>
        </w:rPr>
        <w:t>Yönetim Kurulu Üyesi</w:t>
      </w:r>
      <w:r>
        <w:rPr>
          <w:sz w:val="22"/>
        </w:rPr>
        <w:t xml:space="preserve"> Hasan Yener ve</w:t>
      </w:r>
      <w:r w:rsidRPr="001A35BD">
        <w:rPr>
          <w:rFonts w:ascii="Times" w:hAnsi="Times"/>
          <w:sz w:val="22"/>
          <w:szCs w:val="22"/>
        </w:rPr>
        <w:t xml:space="preserve"> </w:t>
      </w:r>
      <w:r>
        <w:rPr>
          <w:rFonts w:ascii="Times" w:hAnsi="Times"/>
          <w:sz w:val="22"/>
          <w:szCs w:val="22"/>
        </w:rPr>
        <w:t>Genel Müdür Sinan Zengin tarafından</w:t>
      </w:r>
      <w:r>
        <w:rPr>
          <w:sz w:val="22"/>
          <w:szCs w:val="22"/>
        </w:rPr>
        <w:t xml:space="preserve"> incelenmiş olup, görev ve sorumluluk alanlarında sahip oldukları bilgiler çerçevesinde </w:t>
      </w:r>
      <w:r w:rsidR="0012697F">
        <w:rPr>
          <w:sz w:val="22"/>
          <w:szCs w:val="22"/>
        </w:rPr>
        <w:t>finansal tablo ve dipnotların</w:t>
      </w:r>
      <w:r>
        <w:rPr>
          <w:sz w:val="22"/>
          <w:szCs w:val="22"/>
        </w:rPr>
        <w:t xml:space="preserve"> gerçeğe aykırı bir açıklama içermediğini, sahip oldukları bilgiler çerçevesinde</w:t>
      </w:r>
      <w:r w:rsidR="0012697F">
        <w:rPr>
          <w:sz w:val="22"/>
          <w:szCs w:val="22"/>
        </w:rPr>
        <w:t>,</w:t>
      </w:r>
      <w:r>
        <w:rPr>
          <w:sz w:val="22"/>
          <w:szCs w:val="22"/>
        </w:rPr>
        <w:t xml:space="preserve"> </w:t>
      </w:r>
      <w:r w:rsidR="0012697F">
        <w:rPr>
          <w:sz w:val="22"/>
          <w:szCs w:val="22"/>
        </w:rPr>
        <w:t>finansal tablo ve dipnotların</w:t>
      </w:r>
      <w:r>
        <w:rPr>
          <w:sz w:val="22"/>
          <w:szCs w:val="22"/>
        </w:rPr>
        <w:t xml:space="preserve"> ilişkin olduğu dönem itibariyle ortaklığın mali durumu ve faaliyet sonuçlarını gerçeği uygun ve doğru bir biçimde yansıttığı beyan edilerek</w:t>
      </w:r>
      <w:r w:rsidR="001A35BD" w:rsidRPr="001A35BD">
        <w:rPr>
          <w:rFonts w:ascii="Times" w:hAnsi="Times"/>
          <w:sz w:val="22"/>
          <w:szCs w:val="22"/>
        </w:rPr>
        <w:t xml:space="preserve"> imzalanmasına karar verilmiş</w:t>
      </w:r>
      <w:r w:rsidR="001A35BD">
        <w:rPr>
          <w:rFonts w:ascii="Times" w:hAnsi="Times"/>
          <w:sz w:val="22"/>
          <w:szCs w:val="22"/>
        </w:rPr>
        <w:t xml:space="preserve"> ve Şirket Yönetim Kurulu’nun </w:t>
      </w:r>
      <w:r w:rsidR="008A68E6">
        <w:rPr>
          <w:rFonts w:ascii="Times" w:hAnsi="Times"/>
          <w:sz w:val="22"/>
          <w:szCs w:val="22"/>
        </w:rPr>
        <w:t>13</w:t>
      </w:r>
      <w:r w:rsidR="001A35BD" w:rsidRPr="008F7DB9">
        <w:rPr>
          <w:rFonts w:ascii="Times" w:hAnsi="Times"/>
          <w:sz w:val="22"/>
          <w:szCs w:val="22"/>
        </w:rPr>
        <w:t xml:space="preserve"> </w:t>
      </w:r>
      <w:r w:rsidR="00BD38B6" w:rsidRPr="008F7DB9">
        <w:rPr>
          <w:rFonts w:ascii="Times" w:hAnsi="Times"/>
          <w:sz w:val="22"/>
          <w:szCs w:val="22"/>
        </w:rPr>
        <w:t>Ağustos</w:t>
      </w:r>
      <w:r w:rsidR="001A35BD" w:rsidRPr="008F7DB9">
        <w:rPr>
          <w:rFonts w:ascii="Times" w:hAnsi="Times"/>
          <w:sz w:val="22"/>
          <w:szCs w:val="22"/>
        </w:rPr>
        <w:t xml:space="preserve"> 2009 tarihli</w:t>
      </w:r>
      <w:r w:rsidR="001A35BD" w:rsidRPr="001A35BD">
        <w:rPr>
          <w:rFonts w:ascii="Times" w:hAnsi="Times"/>
          <w:sz w:val="22"/>
          <w:szCs w:val="22"/>
        </w:rPr>
        <w:t xml:space="preserve"> toplantısında kamuya bildirim amacıyla onaylanmıştır.</w:t>
      </w:r>
    </w:p>
    <w:p w:rsidR="001A35BD" w:rsidRPr="001A35BD" w:rsidRDefault="001A35BD" w:rsidP="001A35BD">
      <w:pPr>
        <w:ind w:left="717"/>
        <w:jc w:val="both"/>
        <w:rPr>
          <w:rFonts w:ascii="Times" w:hAnsi="Times"/>
          <w:sz w:val="22"/>
          <w:szCs w:val="22"/>
        </w:rPr>
      </w:pPr>
    </w:p>
    <w:p w:rsidR="001A35BD" w:rsidRDefault="001A35BD" w:rsidP="001A35BD">
      <w:pPr>
        <w:ind w:left="717"/>
        <w:jc w:val="both"/>
        <w:rPr>
          <w:rFonts w:ascii="Times" w:hAnsi="Times"/>
          <w:sz w:val="22"/>
          <w:szCs w:val="22"/>
        </w:rPr>
      </w:pPr>
      <w:r w:rsidRPr="001A35BD">
        <w:rPr>
          <w:rFonts w:ascii="Times" w:hAnsi="Times"/>
          <w:sz w:val="22"/>
          <w:szCs w:val="22"/>
        </w:rPr>
        <w:t>Genel Kurul’un finansal tabloları değiştirme yetkisi bulunmaktadır.</w:t>
      </w:r>
    </w:p>
    <w:p w:rsidR="00E846EA" w:rsidRDefault="00E846EA" w:rsidP="001A35BD">
      <w:pPr>
        <w:ind w:left="717"/>
        <w:jc w:val="both"/>
        <w:rPr>
          <w:rFonts w:ascii="Times" w:hAnsi="Times"/>
          <w:sz w:val="22"/>
          <w:szCs w:val="22"/>
        </w:rPr>
      </w:pPr>
    </w:p>
    <w:p w:rsidR="00E846EA" w:rsidRDefault="00E846EA" w:rsidP="00E846EA">
      <w:pPr>
        <w:tabs>
          <w:tab w:val="right" w:pos="7200"/>
        </w:tabs>
        <w:ind w:left="720" w:hanging="720"/>
        <w:jc w:val="both"/>
        <w:rPr>
          <w:sz w:val="22"/>
          <w:szCs w:val="22"/>
          <w:lang w:val="de-DE"/>
        </w:rPr>
      </w:pPr>
      <w:r>
        <w:rPr>
          <w:sz w:val="22"/>
          <w:szCs w:val="22"/>
          <w:lang w:val="de-DE"/>
        </w:rPr>
        <w:br w:type="page"/>
      </w:r>
    </w:p>
    <w:p w:rsidR="00175EE2" w:rsidRDefault="00175EE2" w:rsidP="00E846EA">
      <w:pPr>
        <w:tabs>
          <w:tab w:val="right" w:pos="7200"/>
        </w:tabs>
        <w:ind w:left="720" w:hanging="720"/>
        <w:jc w:val="both"/>
        <w:rPr>
          <w:sz w:val="22"/>
          <w:szCs w:val="22"/>
          <w:lang w:val="de-DE"/>
        </w:rPr>
      </w:pPr>
    </w:p>
    <w:p w:rsidR="00E846EA" w:rsidRDefault="00E846EA" w:rsidP="00E846EA">
      <w:pPr>
        <w:tabs>
          <w:tab w:val="right" w:pos="7200"/>
        </w:tabs>
        <w:ind w:left="720" w:hanging="720"/>
        <w:jc w:val="both"/>
        <w:rPr>
          <w:sz w:val="22"/>
          <w:szCs w:val="22"/>
          <w:lang w:val="de-DE"/>
        </w:rPr>
      </w:pPr>
      <w:r>
        <w:rPr>
          <w:sz w:val="22"/>
          <w:szCs w:val="22"/>
          <w:lang w:val="de-DE"/>
        </w:rPr>
        <w:t>2.</w:t>
      </w:r>
      <w:r>
        <w:rPr>
          <w:sz w:val="22"/>
          <w:szCs w:val="22"/>
          <w:lang w:val="de-DE"/>
        </w:rPr>
        <w:tab/>
        <w:t>FİNANSAL TABLOLARIN SUNUMUNA İLİŞKİN ESASLAR (devamı)</w:t>
      </w:r>
    </w:p>
    <w:p w:rsidR="00E846EA" w:rsidRDefault="00E846EA" w:rsidP="001A35BD">
      <w:pPr>
        <w:ind w:left="717"/>
        <w:jc w:val="both"/>
        <w:rPr>
          <w:sz w:val="22"/>
          <w:szCs w:val="22"/>
        </w:rPr>
      </w:pPr>
    </w:p>
    <w:p w:rsidR="002F75B6" w:rsidRDefault="00BD38B6" w:rsidP="00E846EA">
      <w:pPr>
        <w:ind w:left="717" w:hanging="717"/>
        <w:jc w:val="both"/>
        <w:rPr>
          <w:snapToGrid w:val="0"/>
          <w:sz w:val="22"/>
          <w:szCs w:val="22"/>
        </w:rPr>
      </w:pPr>
      <w:r>
        <w:rPr>
          <w:sz w:val="22"/>
          <w:szCs w:val="22"/>
        </w:rPr>
        <w:t>2.4</w:t>
      </w:r>
      <w:r w:rsidR="002F75B6">
        <w:rPr>
          <w:sz w:val="22"/>
          <w:szCs w:val="22"/>
        </w:rPr>
        <w:t xml:space="preserve"> </w:t>
      </w:r>
      <w:r w:rsidR="002F75B6">
        <w:rPr>
          <w:sz w:val="22"/>
          <w:szCs w:val="22"/>
        </w:rPr>
        <w:tab/>
      </w:r>
      <w:r w:rsidR="002F75B6" w:rsidRPr="002F75B6">
        <w:rPr>
          <w:snapToGrid w:val="0"/>
          <w:sz w:val="22"/>
          <w:szCs w:val="22"/>
        </w:rPr>
        <w:t>Karşılaştırmalı Bilgiler ve Önceki Dönem Tarihli Mali Tabloların Düzeltilmesi</w:t>
      </w:r>
    </w:p>
    <w:p w:rsidR="002F75B6" w:rsidRDefault="002F75B6" w:rsidP="002F75B6">
      <w:pPr>
        <w:ind w:left="717" w:right="-34" w:hanging="717"/>
        <w:jc w:val="both"/>
        <w:rPr>
          <w:snapToGrid w:val="0"/>
          <w:sz w:val="22"/>
          <w:szCs w:val="22"/>
        </w:rPr>
      </w:pPr>
    </w:p>
    <w:p w:rsidR="002F75B6" w:rsidRPr="005458B2" w:rsidRDefault="002F75B6" w:rsidP="002F75B6">
      <w:pPr>
        <w:ind w:left="709" w:right="29"/>
        <w:jc w:val="both"/>
        <w:rPr>
          <w:rFonts w:ascii="Times" w:hAnsi="Times"/>
          <w:sz w:val="22"/>
          <w:szCs w:val="22"/>
        </w:rPr>
      </w:pPr>
      <w:r w:rsidRPr="005458B2">
        <w:rPr>
          <w:rFonts w:ascii="Times" w:hAnsi="Times"/>
          <w:sz w:val="22"/>
          <w:szCs w:val="22"/>
        </w:rPr>
        <w:t>Mali durum ve performans trendlerinin tespitine imkan vermek üzere, Şirket’in mali tabloları önceki dönemle karşılaştırm</w:t>
      </w:r>
      <w:r w:rsidR="00384DAD">
        <w:rPr>
          <w:rFonts w:ascii="Times" w:hAnsi="Times"/>
          <w:sz w:val="22"/>
          <w:szCs w:val="22"/>
        </w:rPr>
        <w:t xml:space="preserve">alı hazırlanmaktadır. Şirket </w:t>
      </w:r>
      <w:r w:rsidR="00FE0BFD">
        <w:rPr>
          <w:rFonts w:ascii="Times" w:hAnsi="Times"/>
          <w:sz w:val="22"/>
          <w:szCs w:val="22"/>
        </w:rPr>
        <w:t>31</w:t>
      </w:r>
      <w:r w:rsidR="00524B79">
        <w:rPr>
          <w:rFonts w:ascii="Times" w:hAnsi="Times"/>
          <w:sz w:val="22"/>
          <w:szCs w:val="22"/>
        </w:rPr>
        <w:t xml:space="preserve"> </w:t>
      </w:r>
      <w:r w:rsidR="00FE0BFD">
        <w:rPr>
          <w:rFonts w:ascii="Times" w:hAnsi="Times"/>
          <w:sz w:val="22"/>
          <w:szCs w:val="22"/>
        </w:rPr>
        <w:t>Mayıs</w:t>
      </w:r>
      <w:r w:rsidR="00384DAD">
        <w:rPr>
          <w:rFonts w:ascii="Times" w:hAnsi="Times"/>
          <w:sz w:val="22"/>
          <w:szCs w:val="22"/>
        </w:rPr>
        <w:t xml:space="preserve"> 2009</w:t>
      </w:r>
      <w:r w:rsidRPr="005458B2">
        <w:rPr>
          <w:rFonts w:ascii="Times" w:hAnsi="Times"/>
          <w:sz w:val="22"/>
          <w:szCs w:val="22"/>
        </w:rPr>
        <w:t xml:space="preserve"> tarihi itibariyle bilançosunu 31 </w:t>
      </w:r>
      <w:r>
        <w:rPr>
          <w:rFonts w:ascii="Times" w:hAnsi="Times"/>
          <w:sz w:val="22"/>
          <w:szCs w:val="22"/>
        </w:rPr>
        <w:t>Mayıs 2008</w:t>
      </w:r>
      <w:r w:rsidRPr="005458B2">
        <w:rPr>
          <w:rFonts w:ascii="Times" w:hAnsi="Times"/>
          <w:sz w:val="22"/>
          <w:szCs w:val="22"/>
        </w:rPr>
        <w:t xml:space="preserve"> tarihi itibariyle hazırlanmış bilançosu ile; 1 </w:t>
      </w:r>
      <w:r w:rsidR="00384DAD">
        <w:rPr>
          <w:rFonts w:ascii="Times" w:hAnsi="Times"/>
          <w:sz w:val="22"/>
          <w:szCs w:val="22"/>
        </w:rPr>
        <w:t>Haziran</w:t>
      </w:r>
      <w:r w:rsidR="003A2ADC">
        <w:rPr>
          <w:rFonts w:ascii="Times" w:hAnsi="Times"/>
          <w:sz w:val="22"/>
          <w:szCs w:val="22"/>
        </w:rPr>
        <w:t xml:space="preserve"> 2008</w:t>
      </w:r>
      <w:r w:rsidR="00384DAD">
        <w:rPr>
          <w:rFonts w:ascii="Times" w:hAnsi="Times"/>
          <w:sz w:val="22"/>
          <w:szCs w:val="22"/>
        </w:rPr>
        <w:t xml:space="preserve"> -</w:t>
      </w:r>
      <w:r w:rsidR="00370F30">
        <w:rPr>
          <w:rFonts w:ascii="Times" w:hAnsi="Times"/>
          <w:sz w:val="22"/>
          <w:szCs w:val="22"/>
        </w:rPr>
        <w:t xml:space="preserve"> </w:t>
      </w:r>
      <w:r w:rsidR="00FE0BFD">
        <w:rPr>
          <w:rFonts w:ascii="Times" w:hAnsi="Times"/>
          <w:sz w:val="22"/>
          <w:szCs w:val="22"/>
        </w:rPr>
        <w:t>31 Mayıs</w:t>
      </w:r>
      <w:r w:rsidR="00942AD7">
        <w:rPr>
          <w:rFonts w:ascii="Times" w:hAnsi="Times"/>
          <w:sz w:val="22"/>
          <w:szCs w:val="22"/>
        </w:rPr>
        <w:t xml:space="preserve"> 2009</w:t>
      </w:r>
      <w:r w:rsidRPr="005458B2">
        <w:rPr>
          <w:rFonts w:ascii="Times" w:hAnsi="Times"/>
          <w:sz w:val="22"/>
          <w:szCs w:val="22"/>
        </w:rPr>
        <w:t xml:space="preserve"> dönemine ait  gelir tablosu, nakit akım tablosu ve öz sermaye değişim tablosunu ise 1 </w:t>
      </w:r>
      <w:r w:rsidR="00384DAD">
        <w:rPr>
          <w:rFonts w:ascii="Times" w:hAnsi="Times"/>
          <w:sz w:val="22"/>
          <w:szCs w:val="22"/>
        </w:rPr>
        <w:t>Haziran</w:t>
      </w:r>
      <w:r w:rsidR="003A2ADC">
        <w:rPr>
          <w:rFonts w:ascii="Times" w:hAnsi="Times"/>
          <w:sz w:val="22"/>
          <w:szCs w:val="22"/>
        </w:rPr>
        <w:t xml:space="preserve"> 2007</w:t>
      </w:r>
      <w:r w:rsidR="00384DAD">
        <w:rPr>
          <w:rFonts w:ascii="Times" w:hAnsi="Times"/>
          <w:sz w:val="22"/>
          <w:szCs w:val="22"/>
        </w:rPr>
        <w:t xml:space="preserve"> </w:t>
      </w:r>
      <w:r w:rsidR="00FE0BFD">
        <w:rPr>
          <w:rFonts w:ascii="Times" w:hAnsi="Times"/>
          <w:sz w:val="22"/>
          <w:szCs w:val="22"/>
        </w:rPr>
        <w:t>–</w:t>
      </w:r>
      <w:r w:rsidR="00384DAD">
        <w:rPr>
          <w:rFonts w:ascii="Times" w:hAnsi="Times"/>
          <w:sz w:val="22"/>
          <w:szCs w:val="22"/>
        </w:rPr>
        <w:t xml:space="preserve"> </w:t>
      </w:r>
      <w:r w:rsidR="00FE0BFD">
        <w:rPr>
          <w:rFonts w:ascii="Times" w:hAnsi="Times"/>
          <w:sz w:val="22"/>
          <w:szCs w:val="22"/>
        </w:rPr>
        <w:t>31 Mayıs</w:t>
      </w:r>
      <w:r w:rsidR="00384DAD">
        <w:rPr>
          <w:rFonts w:ascii="Times" w:hAnsi="Times"/>
          <w:sz w:val="22"/>
          <w:szCs w:val="22"/>
        </w:rPr>
        <w:t xml:space="preserve"> 2008</w:t>
      </w:r>
      <w:r w:rsidRPr="005458B2">
        <w:rPr>
          <w:rFonts w:ascii="Times" w:hAnsi="Times"/>
          <w:sz w:val="22"/>
          <w:szCs w:val="22"/>
        </w:rPr>
        <w:t xml:space="preserve"> dönemi ile karşılaştırılmalı olarak düzenlemiştir. Mali tabloların kalemlerinin gösterimi veya sınıflandırılması değiştiğinde karşılaştırılabilirliği sağlamak amacıyla, önceki dönem mali tabloları da buna uygun olarak yeniden sınıflandırılır.</w:t>
      </w:r>
    </w:p>
    <w:p w:rsidR="002F75B6" w:rsidRPr="005458B2" w:rsidRDefault="002F75B6" w:rsidP="002F75B6">
      <w:pPr>
        <w:autoSpaceDE w:val="0"/>
        <w:autoSpaceDN w:val="0"/>
        <w:adjustRightInd w:val="0"/>
        <w:ind w:left="709" w:hanging="567"/>
        <w:jc w:val="both"/>
        <w:rPr>
          <w:sz w:val="22"/>
          <w:szCs w:val="22"/>
        </w:rPr>
      </w:pPr>
    </w:p>
    <w:p w:rsidR="002F75B6" w:rsidRDefault="002F75B6" w:rsidP="0007233E">
      <w:pPr>
        <w:ind w:left="709"/>
        <w:jc w:val="both"/>
        <w:rPr>
          <w:sz w:val="22"/>
          <w:szCs w:val="22"/>
        </w:rPr>
      </w:pPr>
      <w:r>
        <w:rPr>
          <w:sz w:val="22"/>
          <w:szCs w:val="22"/>
        </w:rPr>
        <w:t xml:space="preserve">Şirket, </w:t>
      </w:r>
      <w:r w:rsidRPr="00790CD7">
        <w:rPr>
          <w:sz w:val="22"/>
          <w:szCs w:val="22"/>
        </w:rPr>
        <w:t xml:space="preserve">Seri XI No 29 sayılı Tebliğ’e uyumlu olarak finansal tablolarını </w:t>
      </w:r>
      <w:r>
        <w:rPr>
          <w:sz w:val="22"/>
          <w:szCs w:val="22"/>
        </w:rPr>
        <w:t>1 Ocak 2008</w:t>
      </w:r>
      <w:r w:rsidRPr="00070247">
        <w:rPr>
          <w:sz w:val="22"/>
          <w:szCs w:val="22"/>
        </w:rPr>
        <w:t xml:space="preserve"> tarihinden sonra başlayan hesap dönemlerine ait ilk ara finansal tablolardan geçerli olmak üzere</w:t>
      </w:r>
      <w:r>
        <w:rPr>
          <w:sz w:val="22"/>
          <w:szCs w:val="22"/>
        </w:rPr>
        <w:t xml:space="preserve"> uygulamıştır. </w:t>
      </w:r>
      <w:r w:rsidR="00D026A2">
        <w:rPr>
          <w:sz w:val="22"/>
          <w:szCs w:val="22"/>
        </w:rPr>
        <w:t>Şirket’i</w:t>
      </w:r>
      <w:r w:rsidR="00D026A2" w:rsidRPr="00790CD7">
        <w:rPr>
          <w:sz w:val="22"/>
          <w:szCs w:val="22"/>
        </w:rPr>
        <w:t xml:space="preserve">n 31 </w:t>
      </w:r>
      <w:r w:rsidR="00D026A2">
        <w:rPr>
          <w:sz w:val="22"/>
          <w:szCs w:val="22"/>
        </w:rPr>
        <w:t>Mayıs 2008</w:t>
      </w:r>
      <w:r w:rsidR="00D026A2" w:rsidRPr="00790CD7">
        <w:rPr>
          <w:sz w:val="22"/>
          <w:szCs w:val="22"/>
        </w:rPr>
        <w:t xml:space="preserve"> tarihli açılış mali tablolarında </w:t>
      </w:r>
      <w:r w:rsidR="00D026A2">
        <w:rPr>
          <w:sz w:val="22"/>
          <w:szCs w:val="22"/>
        </w:rPr>
        <w:t>Seri XI No:29</w:t>
      </w:r>
      <w:r w:rsidR="00D026A2" w:rsidRPr="00790CD7">
        <w:rPr>
          <w:sz w:val="22"/>
          <w:szCs w:val="22"/>
        </w:rPr>
        <w:t xml:space="preserve"> sayılı tebliğ uyarınca </w:t>
      </w:r>
      <w:r w:rsidR="00D026A2">
        <w:rPr>
          <w:sz w:val="22"/>
          <w:szCs w:val="22"/>
        </w:rPr>
        <w:t>yapılan düz</w:t>
      </w:r>
      <w:r w:rsidR="00D74A8D">
        <w:rPr>
          <w:sz w:val="22"/>
          <w:szCs w:val="22"/>
        </w:rPr>
        <w:t>eltme kayıtlarının detayı Not 39’d</w:t>
      </w:r>
      <w:r w:rsidR="00D026A2">
        <w:rPr>
          <w:sz w:val="22"/>
          <w:szCs w:val="22"/>
        </w:rPr>
        <w:t>a verilmiştir.</w:t>
      </w:r>
    </w:p>
    <w:p w:rsidR="00887CB5" w:rsidRDefault="00887CB5" w:rsidP="0007233E">
      <w:pPr>
        <w:ind w:left="717"/>
        <w:jc w:val="both"/>
        <w:rPr>
          <w:bCs/>
          <w:sz w:val="16"/>
          <w:szCs w:val="16"/>
          <w:lang w:val="it-IT"/>
        </w:rPr>
      </w:pPr>
    </w:p>
    <w:p w:rsidR="0007233E" w:rsidRPr="00115931" w:rsidRDefault="0007233E" w:rsidP="0007233E">
      <w:pPr>
        <w:tabs>
          <w:tab w:val="left" w:pos="709"/>
        </w:tabs>
        <w:jc w:val="both"/>
        <w:rPr>
          <w:sz w:val="22"/>
          <w:szCs w:val="22"/>
        </w:rPr>
      </w:pPr>
      <w:r w:rsidRPr="00115931">
        <w:rPr>
          <w:bCs/>
          <w:noProof/>
          <w:sz w:val="22"/>
          <w:szCs w:val="22"/>
        </w:rPr>
        <w:t>2.</w:t>
      </w:r>
      <w:r w:rsidR="00BD38B6">
        <w:rPr>
          <w:bCs/>
          <w:noProof/>
          <w:sz w:val="22"/>
          <w:szCs w:val="22"/>
        </w:rPr>
        <w:t>5</w:t>
      </w:r>
      <w:r>
        <w:rPr>
          <w:bCs/>
          <w:noProof/>
          <w:sz w:val="22"/>
          <w:szCs w:val="22"/>
        </w:rPr>
        <w:tab/>
      </w:r>
      <w:r w:rsidRPr="00115931">
        <w:rPr>
          <w:bCs/>
          <w:noProof/>
          <w:sz w:val="22"/>
          <w:szCs w:val="22"/>
        </w:rPr>
        <w:t xml:space="preserve">Yeni ve güncelleştirilmiş uluslararası finansal raporlama standartlarının uyarlaması:   </w:t>
      </w:r>
    </w:p>
    <w:p w:rsidR="0007233E" w:rsidRPr="00115931" w:rsidRDefault="0007233E" w:rsidP="0007233E">
      <w:pPr>
        <w:ind w:left="360" w:right="-691" w:firstLine="360"/>
        <w:rPr>
          <w:bCs/>
          <w:sz w:val="16"/>
          <w:szCs w:val="16"/>
          <w:lang w:val="it-IT"/>
        </w:rPr>
      </w:pPr>
    </w:p>
    <w:p w:rsidR="0007233E" w:rsidRPr="0001763B" w:rsidRDefault="0007233E" w:rsidP="0007233E">
      <w:pPr>
        <w:autoSpaceDE w:val="0"/>
        <w:autoSpaceDN w:val="0"/>
        <w:adjustRightInd w:val="0"/>
        <w:ind w:left="709"/>
        <w:jc w:val="both"/>
        <w:rPr>
          <w:sz w:val="22"/>
          <w:szCs w:val="22"/>
        </w:rPr>
      </w:pPr>
      <w:r>
        <w:rPr>
          <w:sz w:val="22"/>
          <w:szCs w:val="22"/>
        </w:rPr>
        <w:t>Şirket</w:t>
      </w:r>
      <w:r w:rsidRPr="0001763B">
        <w:rPr>
          <w:sz w:val="22"/>
          <w:szCs w:val="22"/>
        </w:rPr>
        <w:t xml:space="preserve"> cari dönemde Uluslararası Muhasebe Standartları Kurulu (UMSK) ve UMSK’nın Uluslararası Finansal Raporlama Yorumları Komitesi (IFRIC) tarafından yayınlanan ve 1 </w:t>
      </w:r>
      <w:r>
        <w:rPr>
          <w:sz w:val="22"/>
          <w:szCs w:val="22"/>
        </w:rPr>
        <w:t>Haziran</w:t>
      </w:r>
      <w:r w:rsidRPr="0001763B">
        <w:rPr>
          <w:sz w:val="22"/>
          <w:szCs w:val="22"/>
        </w:rPr>
        <w:t xml:space="preserve"> 2008 tarihinden itibaren geçerli olan yeni ve revize edilmiş standartlar ve yorumlardan kendi faaliyet konusu ile ilgili olanları uygulamıştır. </w:t>
      </w:r>
    </w:p>
    <w:p w:rsidR="0007233E" w:rsidRPr="0001763B" w:rsidRDefault="0007233E" w:rsidP="0007233E">
      <w:pPr>
        <w:pStyle w:val="body"/>
        <w:tabs>
          <w:tab w:val="left" w:pos="1134"/>
        </w:tabs>
        <w:spacing w:after="0" w:line="240" w:lineRule="auto"/>
        <w:rPr>
          <w:spacing w:val="-1"/>
          <w:szCs w:val="22"/>
          <w:lang w:val="tr-TR"/>
        </w:rPr>
      </w:pPr>
    </w:p>
    <w:p w:rsidR="0007233E" w:rsidRPr="0001763B" w:rsidRDefault="0007233E" w:rsidP="0007233E">
      <w:pPr>
        <w:widowControl w:val="0"/>
        <w:autoSpaceDE w:val="0"/>
        <w:autoSpaceDN w:val="0"/>
        <w:adjustRightInd w:val="0"/>
        <w:ind w:left="709" w:right="-23"/>
        <w:jc w:val="both"/>
        <w:rPr>
          <w:sz w:val="22"/>
          <w:szCs w:val="22"/>
        </w:rPr>
      </w:pPr>
      <w:r>
        <w:rPr>
          <w:color w:val="000000"/>
          <w:sz w:val="22"/>
          <w:szCs w:val="22"/>
        </w:rPr>
        <w:t>Aşağıda yer alan standartlar ile önceki standartlara</w:t>
      </w:r>
      <w:r w:rsidRPr="000738D0">
        <w:rPr>
          <w:color w:val="000000"/>
          <w:sz w:val="22"/>
          <w:szCs w:val="22"/>
        </w:rPr>
        <w:t xml:space="preserve"> </w:t>
      </w:r>
      <w:r>
        <w:rPr>
          <w:color w:val="000000"/>
          <w:sz w:val="22"/>
          <w:szCs w:val="22"/>
        </w:rPr>
        <w:t xml:space="preserve">getirilen </w:t>
      </w:r>
      <w:r w:rsidRPr="000738D0">
        <w:rPr>
          <w:color w:val="000000"/>
          <w:sz w:val="22"/>
          <w:szCs w:val="22"/>
        </w:rPr>
        <w:t>değişiklikler ve yorum</w:t>
      </w:r>
      <w:r>
        <w:rPr>
          <w:color w:val="000000"/>
          <w:sz w:val="22"/>
          <w:szCs w:val="22"/>
        </w:rPr>
        <w:t>lar 1 Haziran 2008 tarihinde veya söz konusu</w:t>
      </w:r>
      <w:r w:rsidRPr="000738D0">
        <w:rPr>
          <w:color w:val="000000"/>
          <w:sz w:val="22"/>
          <w:szCs w:val="22"/>
        </w:rPr>
        <w:t xml:space="preserve"> tarihten sonra başlayan mali dönemler için zorunlu olduğu halde </w:t>
      </w:r>
      <w:r>
        <w:rPr>
          <w:color w:val="000000"/>
          <w:sz w:val="22"/>
          <w:szCs w:val="22"/>
        </w:rPr>
        <w:t>Şirket’in</w:t>
      </w:r>
      <w:r w:rsidRPr="000738D0">
        <w:rPr>
          <w:color w:val="000000"/>
          <w:sz w:val="22"/>
          <w:szCs w:val="22"/>
        </w:rPr>
        <w:t xml:space="preserve"> faal</w:t>
      </w:r>
      <w:r>
        <w:rPr>
          <w:color w:val="000000"/>
          <w:sz w:val="22"/>
          <w:szCs w:val="22"/>
        </w:rPr>
        <w:t>iyetleri ile ilgili değildir:</w:t>
      </w:r>
    </w:p>
    <w:p w:rsidR="0007233E" w:rsidRPr="0001763B" w:rsidRDefault="0007233E" w:rsidP="0007233E">
      <w:pPr>
        <w:widowControl w:val="0"/>
        <w:autoSpaceDE w:val="0"/>
        <w:autoSpaceDN w:val="0"/>
        <w:adjustRightInd w:val="0"/>
        <w:ind w:right="-23"/>
        <w:jc w:val="both"/>
        <w:rPr>
          <w:spacing w:val="-1"/>
          <w:sz w:val="22"/>
          <w:szCs w:val="22"/>
        </w:rPr>
      </w:pPr>
    </w:p>
    <w:p w:rsidR="0007233E" w:rsidRPr="00C70466" w:rsidRDefault="0007233E" w:rsidP="0007233E">
      <w:pPr>
        <w:widowControl w:val="0"/>
        <w:numPr>
          <w:ilvl w:val="0"/>
          <w:numId w:val="21"/>
        </w:numPr>
        <w:tabs>
          <w:tab w:val="clear" w:pos="1440"/>
        </w:tabs>
        <w:autoSpaceDE w:val="0"/>
        <w:autoSpaceDN w:val="0"/>
        <w:adjustRightInd w:val="0"/>
        <w:ind w:left="1134" w:right="-23" w:hanging="436"/>
        <w:rPr>
          <w:sz w:val="22"/>
          <w:szCs w:val="22"/>
        </w:rPr>
      </w:pPr>
      <w:r w:rsidRPr="00C70466">
        <w:rPr>
          <w:sz w:val="22"/>
          <w:szCs w:val="22"/>
        </w:rPr>
        <w:t>UFRYK 11, “UFRS 2 – Grup ve İşletmenin Geri Satın Alınan Kendi Hisselerine İlişkin İşlemler”</w:t>
      </w:r>
    </w:p>
    <w:p w:rsidR="0007233E" w:rsidRPr="00C70466" w:rsidRDefault="0007233E" w:rsidP="0007233E">
      <w:pPr>
        <w:widowControl w:val="0"/>
        <w:numPr>
          <w:ilvl w:val="0"/>
          <w:numId w:val="21"/>
        </w:numPr>
        <w:tabs>
          <w:tab w:val="clear" w:pos="1440"/>
        </w:tabs>
        <w:autoSpaceDE w:val="0"/>
        <w:autoSpaceDN w:val="0"/>
        <w:adjustRightInd w:val="0"/>
        <w:ind w:left="1134" w:right="-23" w:hanging="436"/>
        <w:rPr>
          <w:sz w:val="22"/>
          <w:szCs w:val="22"/>
        </w:rPr>
      </w:pPr>
      <w:r w:rsidRPr="00C70466">
        <w:rPr>
          <w:sz w:val="22"/>
          <w:szCs w:val="22"/>
        </w:rPr>
        <w:t>UFRYK 12, “Hizmet İmtiyaz Anlaşmaları”,</w:t>
      </w:r>
    </w:p>
    <w:p w:rsidR="0007233E" w:rsidRPr="00C70466" w:rsidRDefault="0007233E" w:rsidP="0007233E">
      <w:pPr>
        <w:widowControl w:val="0"/>
        <w:numPr>
          <w:ilvl w:val="0"/>
          <w:numId w:val="22"/>
        </w:numPr>
        <w:tabs>
          <w:tab w:val="clear" w:pos="720"/>
        </w:tabs>
        <w:autoSpaceDE w:val="0"/>
        <w:autoSpaceDN w:val="0"/>
        <w:adjustRightInd w:val="0"/>
        <w:ind w:left="1134" w:right="-23" w:hanging="436"/>
        <w:rPr>
          <w:sz w:val="22"/>
          <w:szCs w:val="22"/>
        </w:rPr>
      </w:pPr>
      <w:r w:rsidRPr="00C70466">
        <w:rPr>
          <w:sz w:val="22"/>
          <w:szCs w:val="22"/>
        </w:rPr>
        <w:t>UFRYK  14, “UMS 19- Tanımlanmış Fayda Varlığı Üzerindeki Sınırlama, Asgari Fonlama Gereklilikleri ve Birbirleriyle Olan Karşılıklı Etkileşimleri”,</w:t>
      </w:r>
    </w:p>
    <w:p w:rsidR="0007233E" w:rsidRDefault="0007233E" w:rsidP="0007233E">
      <w:pPr>
        <w:widowControl w:val="0"/>
        <w:numPr>
          <w:ilvl w:val="0"/>
          <w:numId w:val="21"/>
        </w:numPr>
        <w:tabs>
          <w:tab w:val="clear" w:pos="1440"/>
        </w:tabs>
        <w:autoSpaceDE w:val="0"/>
        <w:autoSpaceDN w:val="0"/>
        <w:adjustRightInd w:val="0"/>
        <w:ind w:left="1134" w:right="-23" w:hanging="436"/>
        <w:rPr>
          <w:sz w:val="22"/>
          <w:szCs w:val="22"/>
        </w:rPr>
      </w:pPr>
      <w:r w:rsidRPr="00C70466">
        <w:rPr>
          <w:sz w:val="22"/>
          <w:szCs w:val="22"/>
        </w:rPr>
        <w:t>UMS 39, UFRS 7 “Finansal Varlıkların Sınıflandırılmasına İlişkin Değişiklikler”</w:t>
      </w:r>
    </w:p>
    <w:p w:rsidR="0007233E" w:rsidRDefault="0007233E" w:rsidP="0007233E">
      <w:pPr>
        <w:jc w:val="both"/>
        <w:rPr>
          <w:bCs/>
          <w:noProof/>
          <w:sz w:val="22"/>
          <w:szCs w:val="22"/>
        </w:rPr>
      </w:pPr>
    </w:p>
    <w:p w:rsidR="0007233E" w:rsidRPr="0001763B" w:rsidRDefault="0012697F" w:rsidP="0007233E">
      <w:pPr>
        <w:autoSpaceDE w:val="0"/>
        <w:autoSpaceDN w:val="0"/>
        <w:adjustRightInd w:val="0"/>
        <w:ind w:left="720"/>
        <w:jc w:val="both"/>
        <w:rPr>
          <w:sz w:val="22"/>
          <w:szCs w:val="22"/>
          <w:u w:val="single"/>
        </w:rPr>
      </w:pPr>
      <w:r>
        <w:rPr>
          <w:sz w:val="22"/>
          <w:szCs w:val="22"/>
          <w:u w:val="single"/>
        </w:rPr>
        <w:t>2009 tarihinde yürürlüğe giren</w:t>
      </w:r>
      <w:r w:rsidRPr="0001763B">
        <w:rPr>
          <w:sz w:val="22"/>
          <w:szCs w:val="22"/>
          <w:u w:val="single"/>
        </w:rPr>
        <w:t xml:space="preserve"> ve </w:t>
      </w:r>
      <w:r>
        <w:rPr>
          <w:sz w:val="22"/>
          <w:szCs w:val="22"/>
          <w:u w:val="single"/>
        </w:rPr>
        <w:t>Şirket</w:t>
      </w:r>
      <w:r w:rsidRPr="0001763B">
        <w:rPr>
          <w:sz w:val="22"/>
          <w:szCs w:val="22"/>
          <w:u w:val="single"/>
        </w:rPr>
        <w:t xml:space="preserve"> tarafından erken uygulanması benimsenmemiş standartlar ile mevcut önceki standartlara geti</w:t>
      </w:r>
      <w:r>
        <w:rPr>
          <w:sz w:val="22"/>
          <w:szCs w:val="22"/>
          <w:u w:val="single"/>
        </w:rPr>
        <w:t>rilen değişiklikler ve yorumlar</w:t>
      </w:r>
    </w:p>
    <w:p w:rsidR="0007233E" w:rsidRPr="0001763B" w:rsidRDefault="0007233E" w:rsidP="0007233E">
      <w:pPr>
        <w:autoSpaceDE w:val="0"/>
        <w:autoSpaceDN w:val="0"/>
        <w:adjustRightInd w:val="0"/>
        <w:jc w:val="both"/>
        <w:rPr>
          <w:sz w:val="16"/>
          <w:szCs w:val="16"/>
        </w:rPr>
      </w:pPr>
    </w:p>
    <w:p w:rsidR="0007233E" w:rsidRPr="00115931" w:rsidRDefault="0007233E" w:rsidP="0007233E">
      <w:pPr>
        <w:ind w:left="720"/>
        <w:jc w:val="both"/>
        <w:rPr>
          <w:sz w:val="22"/>
          <w:szCs w:val="22"/>
        </w:rPr>
      </w:pPr>
      <w:r w:rsidRPr="0001763B">
        <w:rPr>
          <w:sz w:val="22"/>
          <w:szCs w:val="22"/>
        </w:rPr>
        <w:t xml:space="preserve">Aşağıdaki Standartlar ve Yorumlar bu </w:t>
      </w:r>
      <w:r>
        <w:rPr>
          <w:sz w:val="22"/>
          <w:szCs w:val="22"/>
        </w:rPr>
        <w:t>finansal</w:t>
      </w:r>
      <w:r w:rsidRPr="0001763B">
        <w:rPr>
          <w:sz w:val="22"/>
          <w:szCs w:val="22"/>
        </w:rPr>
        <w:t xml:space="preserve"> tabloların onaylanma tarihinde yayınlanmış ancak yürürlüğe girmemiştir:</w:t>
      </w:r>
    </w:p>
    <w:p w:rsidR="0007233E" w:rsidRPr="00115931" w:rsidRDefault="0007233E" w:rsidP="0007233E">
      <w:pPr>
        <w:autoSpaceDE w:val="0"/>
        <w:autoSpaceDN w:val="0"/>
        <w:adjustRightInd w:val="0"/>
        <w:ind w:left="709"/>
        <w:jc w:val="both"/>
        <w:rPr>
          <w:color w:val="000000"/>
          <w:sz w:val="22"/>
          <w:szCs w:val="22"/>
          <w:u w:val="single"/>
        </w:rPr>
      </w:pPr>
    </w:p>
    <w:tbl>
      <w:tblPr>
        <w:tblW w:w="9498" w:type="dxa"/>
        <w:tblInd w:w="676" w:type="dxa"/>
        <w:tblLook w:val="01E0"/>
      </w:tblPr>
      <w:tblGrid>
        <w:gridCol w:w="5067"/>
        <w:gridCol w:w="4431"/>
      </w:tblGrid>
      <w:tr w:rsidR="0007233E" w:rsidRPr="003C13AB" w:rsidTr="006B0935">
        <w:trPr>
          <w:trHeight w:val="755"/>
        </w:trPr>
        <w:tc>
          <w:tcPr>
            <w:tcW w:w="5067" w:type="dxa"/>
          </w:tcPr>
          <w:p w:rsidR="0007233E" w:rsidRPr="003C13AB" w:rsidRDefault="0007233E" w:rsidP="002B3420">
            <w:pPr>
              <w:numPr>
                <w:ilvl w:val="0"/>
                <w:numId w:val="19"/>
              </w:numPr>
              <w:ind w:left="0" w:firstLine="0"/>
              <w:rPr>
                <w:iCs/>
              </w:rPr>
            </w:pPr>
            <w:r w:rsidRPr="003C13AB">
              <w:t>UFRS 8, “Faaliyet Bölümleri”</w:t>
            </w:r>
          </w:p>
          <w:p w:rsidR="0007233E" w:rsidRPr="003C13AB" w:rsidRDefault="0007233E" w:rsidP="002B3420">
            <w:pPr>
              <w:jc w:val="both"/>
            </w:pPr>
          </w:p>
        </w:tc>
        <w:tc>
          <w:tcPr>
            <w:tcW w:w="4431" w:type="dxa"/>
          </w:tcPr>
          <w:p w:rsidR="0007233E" w:rsidRPr="003C13AB" w:rsidRDefault="0007233E" w:rsidP="002B3420">
            <w:pPr>
              <w:jc w:val="both"/>
            </w:pPr>
            <w:r w:rsidRPr="003C13AB">
              <w:t xml:space="preserve">1 Ocak 2009 tarihinde veya bu tarihten sonra başlayan mali dönemler için geçerlidir. </w:t>
            </w:r>
          </w:p>
          <w:p w:rsidR="0007233E" w:rsidRPr="003C13AB" w:rsidRDefault="0007233E" w:rsidP="002B3420">
            <w:pPr>
              <w:ind w:right="72"/>
              <w:jc w:val="both"/>
            </w:pPr>
          </w:p>
        </w:tc>
      </w:tr>
      <w:tr w:rsidR="0007233E" w:rsidRPr="003C13AB" w:rsidTr="006B0935">
        <w:trPr>
          <w:trHeight w:val="755"/>
        </w:trPr>
        <w:tc>
          <w:tcPr>
            <w:tcW w:w="5067" w:type="dxa"/>
          </w:tcPr>
          <w:p w:rsidR="0007233E" w:rsidRPr="003C13AB" w:rsidRDefault="0007233E" w:rsidP="002B3420">
            <w:pPr>
              <w:numPr>
                <w:ilvl w:val="0"/>
                <w:numId w:val="19"/>
              </w:numPr>
              <w:ind w:left="0" w:firstLine="0"/>
            </w:pPr>
            <w:r w:rsidRPr="003C13AB">
              <w:t>UFRYK 13, “Müşteri Bağlılık Programları”</w:t>
            </w:r>
          </w:p>
        </w:tc>
        <w:tc>
          <w:tcPr>
            <w:tcW w:w="4431" w:type="dxa"/>
          </w:tcPr>
          <w:p w:rsidR="0007233E" w:rsidRPr="003C13AB" w:rsidRDefault="0007233E" w:rsidP="002B3420">
            <w:pPr>
              <w:jc w:val="both"/>
            </w:pPr>
            <w:r w:rsidRPr="003C13AB">
              <w:t xml:space="preserve">1 Temmuz 2008 tarihinde veya bu tarihten sonra başlayan mali dönemler için geçerlidir. </w:t>
            </w:r>
          </w:p>
          <w:p w:rsidR="0007233E" w:rsidRPr="003C13AB" w:rsidRDefault="0007233E" w:rsidP="002B3420">
            <w:pPr>
              <w:ind w:right="72"/>
              <w:jc w:val="both"/>
            </w:pPr>
          </w:p>
        </w:tc>
      </w:tr>
    </w:tbl>
    <w:p w:rsidR="006B0935" w:rsidRDefault="006B0935">
      <w:r>
        <w:br w:type="page"/>
      </w:r>
    </w:p>
    <w:p w:rsidR="00175EE2" w:rsidRDefault="00175EE2"/>
    <w:p w:rsidR="006B0935" w:rsidRPr="00115931" w:rsidRDefault="006B0935" w:rsidP="006B0935">
      <w:pPr>
        <w:numPr>
          <w:ilvl w:val="0"/>
          <w:numId w:val="1"/>
        </w:numPr>
        <w:tabs>
          <w:tab w:val="clear" w:pos="720"/>
        </w:tabs>
        <w:ind w:right="-34" w:hanging="720"/>
        <w:jc w:val="both"/>
        <w:rPr>
          <w:sz w:val="22"/>
          <w:lang w:val="it-IT"/>
        </w:rPr>
      </w:pPr>
      <w:r w:rsidRPr="00115931">
        <w:rPr>
          <w:sz w:val="22"/>
          <w:szCs w:val="22"/>
          <w:lang w:val="de-DE"/>
        </w:rPr>
        <w:t>FİNANSAL TABLOLARIN SUNUMUNA İLİŞKİN ESASLAR</w:t>
      </w:r>
      <w:r w:rsidRPr="00115931">
        <w:rPr>
          <w:sz w:val="22"/>
        </w:rPr>
        <w:t xml:space="preserve"> </w:t>
      </w:r>
      <w:r w:rsidRPr="00115931">
        <w:rPr>
          <w:sz w:val="22"/>
          <w:lang w:val="it-IT"/>
        </w:rPr>
        <w:t>(devamı)</w:t>
      </w:r>
    </w:p>
    <w:p w:rsidR="006B0935" w:rsidRPr="006B14E1" w:rsidRDefault="006B0935" w:rsidP="006B0935">
      <w:pPr>
        <w:autoSpaceDE w:val="0"/>
        <w:autoSpaceDN w:val="0"/>
        <w:adjustRightInd w:val="0"/>
        <w:ind w:left="720"/>
        <w:jc w:val="both"/>
        <w:rPr>
          <w:sz w:val="12"/>
          <w:szCs w:val="12"/>
        </w:rPr>
      </w:pPr>
    </w:p>
    <w:p w:rsidR="006B0935" w:rsidRDefault="00BD38B6" w:rsidP="006B0935">
      <w:pPr>
        <w:tabs>
          <w:tab w:val="left" w:pos="709"/>
        </w:tabs>
        <w:jc w:val="both"/>
        <w:rPr>
          <w:bCs/>
          <w:noProof/>
          <w:sz w:val="22"/>
          <w:szCs w:val="22"/>
        </w:rPr>
      </w:pPr>
      <w:r>
        <w:rPr>
          <w:bCs/>
          <w:noProof/>
          <w:sz w:val="22"/>
          <w:szCs w:val="22"/>
        </w:rPr>
        <w:t>2.5</w:t>
      </w:r>
      <w:r w:rsidR="006B0935">
        <w:rPr>
          <w:bCs/>
          <w:noProof/>
          <w:sz w:val="22"/>
          <w:szCs w:val="22"/>
        </w:rPr>
        <w:tab/>
      </w:r>
      <w:r w:rsidR="006B0935" w:rsidRPr="00115931">
        <w:rPr>
          <w:bCs/>
          <w:noProof/>
          <w:sz w:val="22"/>
          <w:szCs w:val="22"/>
        </w:rPr>
        <w:t>Yeni ve güncelleştirilmiş uluslararası finansal raporlama standartlarının uyarlaması: (devamı)</w:t>
      </w:r>
    </w:p>
    <w:p w:rsidR="006B0935" w:rsidRDefault="006B0935"/>
    <w:tbl>
      <w:tblPr>
        <w:tblW w:w="9645" w:type="dxa"/>
        <w:tblInd w:w="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
        <w:gridCol w:w="5004"/>
        <w:gridCol w:w="66"/>
        <w:gridCol w:w="4443"/>
        <w:gridCol w:w="93"/>
      </w:tblGrid>
      <w:tr w:rsidR="0007233E" w:rsidRPr="003C13AB" w:rsidTr="006B0935">
        <w:trPr>
          <w:gridAfter w:val="1"/>
          <w:wAfter w:w="93" w:type="dxa"/>
          <w:trHeight w:val="629"/>
        </w:trPr>
        <w:tc>
          <w:tcPr>
            <w:tcW w:w="5043" w:type="dxa"/>
            <w:gridSpan w:val="2"/>
            <w:tcBorders>
              <w:top w:val="nil"/>
              <w:left w:val="nil"/>
              <w:bottom w:val="nil"/>
              <w:right w:val="nil"/>
            </w:tcBorders>
          </w:tcPr>
          <w:p w:rsidR="0007233E" w:rsidRPr="003C13AB" w:rsidRDefault="0007233E" w:rsidP="002B3420">
            <w:pPr>
              <w:numPr>
                <w:ilvl w:val="0"/>
                <w:numId w:val="19"/>
              </w:numPr>
            </w:pPr>
            <w:r w:rsidRPr="003C13AB">
              <w:t>UFRYK 15, “Gayrimenkul İnşaat Anlaşmaları”</w:t>
            </w:r>
          </w:p>
        </w:tc>
        <w:tc>
          <w:tcPr>
            <w:tcW w:w="4509" w:type="dxa"/>
            <w:gridSpan w:val="2"/>
            <w:tcBorders>
              <w:top w:val="nil"/>
              <w:left w:val="nil"/>
              <w:bottom w:val="nil"/>
              <w:right w:val="nil"/>
            </w:tcBorders>
          </w:tcPr>
          <w:p w:rsidR="0007233E" w:rsidRPr="003C13AB" w:rsidRDefault="0007233E" w:rsidP="002B3420">
            <w:pPr>
              <w:jc w:val="both"/>
            </w:pPr>
            <w:r w:rsidRPr="003C13AB">
              <w:t xml:space="preserve">1 Ocak 2009 tarihinde veya bu tarihten sonra başlayan mali dönemler için geçerlidir. </w:t>
            </w:r>
          </w:p>
          <w:p w:rsidR="0007233E" w:rsidRPr="003C13AB" w:rsidRDefault="0007233E" w:rsidP="002B3420">
            <w:pPr>
              <w:jc w:val="both"/>
            </w:pPr>
          </w:p>
        </w:tc>
      </w:tr>
      <w:tr w:rsidR="0007233E" w:rsidRPr="003C13AB" w:rsidTr="006B0935">
        <w:trPr>
          <w:gridAfter w:val="1"/>
          <w:wAfter w:w="93" w:type="dxa"/>
          <w:trHeight w:val="592"/>
        </w:trPr>
        <w:tc>
          <w:tcPr>
            <w:tcW w:w="5043" w:type="dxa"/>
            <w:gridSpan w:val="2"/>
            <w:tcBorders>
              <w:top w:val="nil"/>
              <w:left w:val="nil"/>
              <w:bottom w:val="nil"/>
              <w:right w:val="nil"/>
            </w:tcBorders>
          </w:tcPr>
          <w:p w:rsidR="0007233E" w:rsidRPr="003C13AB" w:rsidRDefault="0007233E" w:rsidP="002B3420">
            <w:pPr>
              <w:numPr>
                <w:ilvl w:val="0"/>
                <w:numId w:val="19"/>
              </w:numPr>
            </w:pPr>
            <w:r w:rsidRPr="003C13AB">
              <w:t>UFRYK 16, “Yurtdışındaki İşletme ile İlgili Net Yatırımın Finansal Riskten Korunması”</w:t>
            </w:r>
          </w:p>
        </w:tc>
        <w:tc>
          <w:tcPr>
            <w:tcW w:w="4509" w:type="dxa"/>
            <w:gridSpan w:val="2"/>
            <w:tcBorders>
              <w:top w:val="nil"/>
              <w:left w:val="nil"/>
              <w:bottom w:val="nil"/>
              <w:right w:val="nil"/>
            </w:tcBorders>
          </w:tcPr>
          <w:p w:rsidR="0007233E" w:rsidRPr="003C13AB" w:rsidRDefault="0007233E" w:rsidP="002B3420">
            <w:pPr>
              <w:jc w:val="both"/>
            </w:pPr>
            <w:r w:rsidRPr="003C13AB">
              <w:t xml:space="preserve">1 Kasım 2008 tarihinde veya bu tarihten sonra başlayan mali dönemler için geçerlidir. </w:t>
            </w:r>
          </w:p>
          <w:p w:rsidR="0007233E" w:rsidRPr="003C13AB" w:rsidRDefault="0007233E" w:rsidP="002B3420">
            <w:pPr>
              <w:jc w:val="both"/>
            </w:pPr>
          </w:p>
        </w:tc>
      </w:tr>
      <w:tr w:rsidR="0007233E" w:rsidRPr="003C13AB" w:rsidTr="006B0935">
        <w:trPr>
          <w:gridAfter w:val="1"/>
          <w:wAfter w:w="93" w:type="dxa"/>
          <w:trHeight w:val="468"/>
        </w:trPr>
        <w:tc>
          <w:tcPr>
            <w:tcW w:w="5043" w:type="dxa"/>
            <w:gridSpan w:val="2"/>
            <w:tcBorders>
              <w:top w:val="nil"/>
              <w:left w:val="nil"/>
              <w:bottom w:val="nil"/>
              <w:right w:val="nil"/>
            </w:tcBorders>
          </w:tcPr>
          <w:p w:rsidR="0007233E" w:rsidRPr="003C13AB" w:rsidRDefault="0007233E" w:rsidP="002B3420">
            <w:pPr>
              <w:numPr>
                <w:ilvl w:val="0"/>
                <w:numId w:val="19"/>
              </w:numPr>
            </w:pPr>
            <w:r w:rsidRPr="003C13AB">
              <w:t>UFRYK 17, “Gayri-nakdi Varlıkların Ortaklara Dağıtımı”</w:t>
            </w:r>
          </w:p>
        </w:tc>
        <w:tc>
          <w:tcPr>
            <w:tcW w:w="4509" w:type="dxa"/>
            <w:gridSpan w:val="2"/>
            <w:tcBorders>
              <w:top w:val="nil"/>
              <w:left w:val="nil"/>
              <w:bottom w:val="nil"/>
              <w:right w:val="nil"/>
            </w:tcBorders>
          </w:tcPr>
          <w:p w:rsidR="0007233E" w:rsidRPr="003C13AB" w:rsidRDefault="0007233E" w:rsidP="002B3420">
            <w:pPr>
              <w:jc w:val="both"/>
            </w:pPr>
            <w:r w:rsidRPr="003C13AB">
              <w:t xml:space="preserve">1 Temmuz 2009 tarihinde veya bu tarihten sonra başlayan mali dönemler için geçerlidir. </w:t>
            </w:r>
          </w:p>
          <w:p w:rsidR="0007233E" w:rsidRPr="003C13AB" w:rsidRDefault="0007233E" w:rsidP="002B3420">
            <w:pPr>
              <w:jc w:val="both"/>
            </w:pPr>
          </w:p>
        </w:tc>
      </w:tr>
      <w:tr w:rsidR="0007233E" w:rsidRPr="003C13AB" w:rsidTr="006B0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3" w:type="dxa"/>
          <w:trHeight w:val="634"/>
        </w:trPr>
        <w:tc>
          <w:tcPr>
            <w:tcW w:w="5043" w:type="dxa"/>
            <w:gridSpan w:val="2"/>
          </w:tcPr>
          <w:p w:rsidR="0007233E" w:rsidRPr="003C13AB" w:rsidRDefault="0007233E" w:rsidP="002B3420">
            <w:pPr>
              <w:numPr>
                <w:ilvl w:val="0"/>
                <w:numId w:val="19"/>
              </w:numPr>
            </w:pPr>
            <w:r w:rsidRPr="003C13AB">
              <w:t>UFRYK 18, “Varlıkların Müşterilerden Devir Alınması”</w:t>
            </w:r>
          </w:p>
        </w:tc>
        <w:tc>
          <w:tcPr>
            <w:tcW w:w="4509" w:type="dxa"/>
            <w:gridSpan w:val="2"/>
          </w:tcPr>
          <w:p w:rsidR="0007233E" w:rsidRPr="003C13AB" w:rsidRDefault="0007233E" w:rsidP="002B3420">
            <w:pPr>
              <w:jc w:val="both"/>
            </w:pPr>
            <w:r w:rsidRPr="003C13AB">
              <w:t xml:space="preserve">1 Temmuz 2009 tarihinde veya bu tarihten sonra başlayan mali dönemler için geçerlidir. </w:t>
            </w:r>
          </w:p>
          <w:p w:rsidR="0007233E" w:rsidRPr="003C13AB" w:rsidRDefault="0007233E" w:rsidP="002B3420">
            <w:pPr>
              <w:jc w:val="both"/>
            </w:pPr>
          </w:p>
        </w:tc>
      </w:tr>
      <w:tr w:rsidR="0007233E" w:rsidRPr="003C13AB" w:rsidTr="006B0935">
        <w:trPr>
          <w:gridAfter w:val="1"/>
          <w:wAfter w:w="93" w:type="dxa"/>
          <w:trHeight w:val="592"/>
        </w:trPr>
        <w:tc>
          <w:tcPr>
            <w:tcW w:w="5043" w:type="dxa"/>
            <w:gridSpan w:val="2"/>
            <w:tcBorders>
              <w:top w:val="nil"/>
              <w:left w:val="nil"/>
              <w:bottom w:val="nil"/>
              <w:right w:val="nil"/>
            </w:tcBorders>
          </w:tcPr>
          <w:p w:rsidR="0007233E" w:rsidRPr="003C13AB" w:rsidRDefault="0007233E" w:rsidP="002B3420">
            <w:pPr>
              <w:numPr>
                <w:ilvl w:val="0"/>
                <w:numId w:val="19"/>
              </w:numPr>
            </w:pPr>
            <w:r w:rsidRPr="003C13AB">
              <w:t xml:space="preserve">UFRS 2, “Hisse Bazlı Ödemeler” </w:t>
            </w:r>
          </w:p>
          <w:p w:rsidR="0007233E" w:rsidRPr="003C13AB" w:rsidRDefault="0007233E" w:rsidP="002B3420">
            <w:pPr>
              <w:ind w:left="360"/>
            </w:pPr>
            <w:r w:rsidRPr="003C13AB">
              <w:t>Hakediş Koşulları ve</w:t>
            </w:r>
            <w:r w:rsidR="00423EB0">
              <w:t xml:space="preserve"> İptallerine İlişkin Değişiklik</w:t>
            </w:r>
          </w:p>
        </w:tc>
        <w:tc>
          <w:tcPr>
            <w:tcW w:w="4509" w:type="dxa"/>
            <w:gridSpan w:val="2"/>
            <w:tcBorders>
              <w:top w:val="nil"/>
              <w:left w:val="nil"/>
              <w:bottom w:val="nil"/>
              <w:right w:val="nil"/>
            </w:tcBorders>
          </w:tcPr>
          <w:p w:rsidR="0007233E" w:rsidRPr="003C13AB" w:rsidRDefault="0007233E" w:rsidP="002B3420">
            <w:pPr>
              <w:jc w:val="both"/>
            </w:pPr>
            <w:r w:rsidRPr="003C13AB">
              <w:t>1 Ocak 2009 tarihinde veya bu tarihten sonra başlayan mali dönemler için geçerlidir.</w:t>
            </w:r>
          </w:p>
          <w:p w:rsidR="0007233E" w:rsidRPr="003C13AB" w:rsidRDefault="0007233E" w:rsidP="002B3420">
            <w:pPr>
              <w:jc w:val="both"/>
            </w:pPr>
          </w:p>
        </w:tc>
      </w:tr>
      <w:tr w:rsidR="006B14E1" w:rsidRPr="003C13AB" w:rsidTr="006B0935">
        <w:trPr>
          <w:gridAfter w:val="1"/>
          <w:wAfter w:w="93" w:type="dxa"/>
          <w:trHeight w:val="592"/>
        </w:trPr>
        <w:tc>
          <w:tcPr>
            <w:tcW w:w="5043" w:type="dxa"/>
            <w:gridSpan w:val="2"/>
            <w:tcBorders>
              <w:top w:val="nil"/>
              <w:left w:val="nil"/>
              <w:bottom w:val="nil"/>
              <w:right w:val="nil"/>
            </w:tcBorders>
          </w:tcPr>
          <w:p w:rsidR="006B14E1" w:rsidRPr="003C13AB" w:rsidRDefault="006B14E1" w:rsidP="00C544BA">
            <w:pPr>
              <w:numPr>
                <w:ilvl w:val="0"/>
                <w:numId w:val="19"/>
              </w:numPr>
              <w:ind w:hanging="327"/>
            </w:pPr>
            <w:r w:rsidRPr="003C13AB">
              <w:t>UFRS 1, “Uluslararası Finansal Raporlama Standartlarının İlk Kez Uygulanması”</w:t>
            </w:r>
            <w:r w:rsidRPr="003C13AB">
              <w:br/>
              <w:t>UFRS’lerin İlk Kez Uygulanmasında Yatırım Maliyetlerine İlişkin Değişiklik</w:t>
            </w:r>
          </w:p>
          <w:p w:rsidR="006B14E1" w:rsidRPr="003C13AB" w:rsidRDefault="006B14E1" w:rsidP="006B14E1">
            <w:pPr>
              <w:tabs>
                <w:tab w:val="num" w:pos="360"/>
              </w:tabs>
              <w:ind w:left="360" w:hanging="360"/>
            </w:pPr>
          </w:p>
        </w:tc>
        <w:tc>
          <w:tcPr>
            <w:tcW w:w="4509" w:type="dxa"/>
            <w:gridSpan w:val="2"/>
            <w:tcBorders>
              <w:top w:val="nil"/>
              <w:left w:val="nil"/>
              <w:bottom w:val="nil"/>
              <w:right w:val="nil"/>
            </w:tcBorders>
          </w:tcPr>
          <w:p w:rsidR="006B14E1" w:rsidRPr="003C13AB" w:rsidRDefault="006B14E1" w:rsidP="00C544BA">
            <w:pPr>
              <w:jc w:val="both"/>
            </w:pPr>
            <w:r w:rsidRPr="003C13AB">
              <w:t>1 Ocak 2009 tarihinde veya bu tarihten sonra başlayan mali dönemler için geçerlidir.</w:t>
            </w:r>
          </w:p>
          <w:p w:rsidR="006B14E1" w:rsidRPr="003C13AB" w:rsidRDefault="006B14E1" w:rsidP="00C544BA">
            <w:pPr>
              <w:jc w:val="both"/>
            </w:pPr>
          </w:p>
        </w:tc>
      </w:tr>
      <w:tr w:rsidR="0007233E" w:rsidRPr="003C13AB" w:rsidTr="006B0935">
        <w:trPr>
          <w:gridAfter w:val="1"/>
          <w:wAfter w:w="93" w:type="dxa"/>
          <w:trHeight w:val="468"/>
        </w:trPr>
        <w:tc>
          <w:tcPr>
            <w:tcW w:w="5043" w:type="dxa"/>
            <w:gridSpan w:val="2"/>
            <w:tcBorders>
              <w:top w:val="nil"/>
              <w:left w:val="nil"/>
              <w:bottom w:val="nil"/>
              <w:right w:val="nil"/>
            </w:tcBorders>
          </w:tcPr>
          <w:p w:rsidR="0007233E" w:rsidRPr="003C13AB" w:rsidRDefault="0007233E" w:rsidP="0007233E">
            <w:pPr>
              <w:numPr>
                <w:ilvl w:val="0"/>
                <w:numId w:val="19"/>
              </w:numPr>
              <w:ind w:hanging="327"/>
            </w:pPr>
            <w:r w:rsidRPr="003C13AB">
              <w:t>UFRS 3, “İşletme Birleşmeleri” UMS 27, “Konsolide ve Bireysel Finansal Tablolar, UMS28, “ İştiraklerdeki Yatırımlar.”, UMS 31, “İş Ortaklıklarındaki Paylar”</w:t>
            </w:r>
          </w:p>
          <w:p w:rsidR="0007233E" w:rsidRPr="003C13AB" w:rsidRDefault="0007233E" w:rsidP="002B3420">
            <w:pPr>
              <w:ind w:left="360"/>
            </w:pPr>
            <w:r w:rsidRPr="003C13AB">
              <w:t>Satın Alma Yönteminin Uygulanması Hakkında Kapsamlı Değişiklik</w:t>
            </w:r>
          </w:p>
          <w:p w:rsidR="0007233E" w:rsidRPr="003C13AB" w:rsidRDefault="0007233E" w:rsidP="002B3420"/>
        </w:tc>
        <w:tc>
          <w:tcPr>
            <w:tcW w:w="4509" w:type="dxa"/>
            <w:gridSpan w:val="2"/>
            <w:tcBorders>
              <w:top w:val="nil"/>
              <w:left w:val="nil"/>
              <w:bottom w:val="nil"/>
              <w:right w:val="nil"/>
            </w:tcBorders>
          </w:tcPr>
          <w:p w:rsidR="0007233E" w:rsidRPr="003C13AB" w:rsidRDefault="0007233E" w:rsidP="002B3420">
            <w:pPr>
              <w:jc w:val="both"/>
            </w:pPr>
            <w:r w:rsidRPr="003C13AB">
              <w:t>1 Temmuz 2009 tarihinde veya bu tarihten sonra başlayan mali dönemler için geçerlidir.</w:t>
            </w:r>
          </w:p>
          <w:p w:rsidR="0007233E" w:rsidRPr="003C13AB" w:rsidRDefault="0007233E" w:rsidP="002B3420">
            <w:pPr>
              <w:jc w:val="both"/>
            </w:pPr>
          </w:p>
        </w:tc>
      </w:tr>
      <w:tr w:rsidR="0007233E" w:rsidRPr="003C13AB" w:rsidTr="006B0935">
        <w:trPr>
          <w:gridAfter w:val="1"/>
          <w:wAfter w:w="93" w:type="dxa"/>
          <w:trHeight w:val="648"/>
        </w:trPr>
        <w:tc>
          <w:tcPr>
            <w:tcW w:w="5043" w:type="dxa"/>
            <w:gridSpan w:val="2"/>
            <w:tcBorders>
              <w:top w:val="nil"/>
              <w:left w:val="nil"/>
              <w:bottom w:val="nil"/>
              <w:right w:val="nil"/>
            </w:tcBorders>
          </w:tcPr>
          <w:p w:rsidR="0007233E" w:rsidRPr="003C13AB" w:rsidRDefault="0007233E" w:rsidP="0007233E">
            <w:pPr>
              <w:numPr>
                <w:ilvl w:val="0"/>
                <w:numId w:val="19"/>
              </w:numPr>
              <w:ind w:hanging="327"/>
            </w:pPr>
            <w:r w:rsidRPr="003C13AB">
              <w:t>UMS 23, “(Revize) Borçlanma Maliyetleri”</w:t>
            </w:r>
          </w:p>
          <w:p w:rsidR="0007233E" w:rsidRPr="003C13AB" w:rsidRDefault="0007233E" w:rsidP="002B3420">
            <w:pPr>
              <w:ind w:left="360"/>
            </w:pPr>
            <w:r w:rsidRPr="003C13AB">
              <w:t>Doğrudan Giderleştirmeyi Engelleyen Kapsamlı Değişiklikler.</w:t>
            </w:r>
          </w:p>
          <w:p w:rsidR="0007233E" w:rsidRPr="003C13AB" w:rsidRDefault="0007233E" w:rsidP="002B3420">
            <w:pPr>
              <w:ind w:left="360"/>
            </w:pPr>
          </w:p>
        </w:tc>
        <w:tc>
          <w:tcPr>
            <w:tcW w:w="4509" w:type="dxa"/>
            <w:gridSpan w:val="2"/>
            <w:tcBorders>
              <w:top w:val="nil"/>
              <w:left w:val="nil"/>
              <w:bottom w:val="nil"/>
              <w:right w:val="nil"/>
            </w:tcBorders>
          </w:tcPr>
          <w:p w:rsidR="0007233E" w:rsidRPr="003C13AB" w:rsidRDefault="0007233E" w:rsidP="002B3420">
            <w:pPr>
              <w:jc w:val="both"/>
            </w:pPr>
            <w:r w:rsidRPr="003C13AB">
              <w:t>1 Ocak 2009 tarihinde veya bu tarihten sonra başlayan mali dönemler için geçerlidir.</w:t>
            </w:r>
          </w:p>
        </w:tc>
      </w:tr>
      <w:tr w:rsidR="0007233E" w:rsidRPr="003C13AB" w:rsidTr="006B0935">
        <w:trPr>
          <w:gridBefore w:val="1"/>
          <w:wBefore w:w="39" w:type="dxa"/>
          <w:trHeight w:val="648"/>
        </w:trPr>
        <w:tc>
          <w:tcPr>
            <w:tcW w:w="5070" w:type="dxa"/>
            <w:gridSpan w:val="2"/>
            <w:tcBorders>
              <w:top w:val="nil"/>
              <w:left w:val="nil"/>
              <w:bottom w:val="nil"/>
              <w:right w:val="nil"/>
            </w:tcBorders>
          </w:tcPr>
          <w:p w:rsidR="0007233E" w:rsidRPr="003C13AB" w:rsidRDefault="0007233E" w:rsidP="002B3420">
            <w:pPr>
              <w:numPr>
                <w:ilvl w:val="0"/>
                <w:numId w:val="19"/>
              </w:numPr>
            </w:pPr>
            <w:r w:rsidRPr="003C13AB">
              <w:t>UMS 27, “Konsolide ve Konsolide Olmayan Finansal Tablolar” UFRS’lerin İlk Kez Uygulanmasında Yatırım Maliyetlerine İlişkin Değişiklik</w:t>
            </w:r>
          </w:p>
          <w:p w:rsidR="0007233E" w:rsidRPr="003C13AB" w:rsidRDefault="0007233E" w:rsidP="002B3420">
            <w:pPr>
              <w:ind w:left="360"/>
            </w:pPr>
          </w:p>
        </w:tc>
        <w:tc>
          <w:tcPr>
            <w:tcW w:w="4536" w:type="dxa"/>
            <w:gridSpan w:val="2"/>
            <w:tcBorders>
              <w:top w:val="nil"/>
              <w:left w:val="nil"/>
              <w:bottom w:val="nil"/>
              <w:right w:val="nil"/>
            </w:tcBorders>
          </w:tcPr>
          <w:p w:rsidR="0007233E" w:rsidRPr="003C13AB" w:rsidRDefault="0007233E" w:rsidP="002B3420">
            <w:pPr>
              <w:jc w:val="both"/>
            </w:pPr>
            <w:r w:rsidRPr="003C13AB">
              <w:t>1 Ocak 2009 tarihinde veya bu tarihten sonra başlayan mali dönemler için geçerlidir.</w:t>
            </w:r>
          </w:p>
        </w:tc>
      </w:tr>
      <w:tr w:rsidR="0007233E" w:rsidRPr="003C13AB" w:rsidTr="006B0935">
        <w:trPr>
          <w:gridBefore w:val="1"/>
          <w:wBefore w:w="39" w:type="dxa"/>
          <w:trHeight w:val="1068"/>
        </w:trPr>
        <w:tc>
          <w:tcPr>
            <w:tcW w:w="5070" w:type="dxa"/>
            <w:gridSpan w:val="2"/>
            <w:tcBorders>
              <w:top w:val="nil"/>
              <w:left w:val="nil"/>
              <w:bottom w:val="nil"/>
              <w:right w:val="nil"/>
            </w:tcBorders>
          </w:tcPr>
          <w:p w:rsidR="0007233E" w:rsidRPr="003C13AB" w:rsidRDefault="0007233E" w:rsidP="002B3420">
            <w:pPr>
              <w:numPr>
                <w:ilvl w:val="0"/>
                <w:numId w:val="19"/>
              </w:numPr>
            </w:pPr>
            <w:r w:rsidRPr="003C13AB">
              <w:t xml:space="preserve">UMS 1, “Finansal Tabloların Sunumu” </w:t>
            </w:r>
          </w:p>
          <w:p w:rsidR="0007233E" w:rsidRPr="003C13AB" w:rsidRDefault="0007233E" w:rsidP="002B3420">
            <w:pPr>
              <w:numPr>
                <w:ilvl w:val="0"/>
                <w:numId w:val="19"/>
              </w:numPr>
            </w:pPr>
            <w:r w:rsidRPr="003C13AB">
              <w:t>UMS 32, “Finansal Araçlar: Sunum” Geri Satın Alma Opsiyonlu Finansal Araçlar ve Nakde Çevrilmelerinde Doğacak Yükümlülüklerin Açıklanması Hakkında Değişiklik</w:t>
            </w:r>
          </w:p>
          <w:p w:rsidR="0007233E" w:rsidRPr="003C13AB" w:rsidRDefault="0007233E" w:rsidP="002B3420"/>
        </w:tc>
        <w:tc>
          <w:tcPr>
            <w:tcW w:w="4536" w:type="dxa"/>
            <w:gridSpan w:val="2"/>
            <w:tcBorders>
              <w:top w:val="nil"/>
              <w:left w:val="nil"/>
              <w:bottom w:val="nil"/>
              <w:right w:val="nil"/>
            </w:tcBorders>
          </w:tcPr>
          <w:p w:rsidR="0007233E" w:rsidRPr="003C13AB" w:rsidRDefault="0007233E" w:rsidP="002B3420">
            <w:pPr>
              <w:jc w:val="both"/>
            </w:pPr>
            <w:r w:rsidRPr="003C13AB">
              <w:t>1 Ocak 2009 tarihinde veya bu tarihten sonra başlayan mali dönemler için geçerlidir.</w:t>
            </w:r>
          </w:p>
          <w:p w:rsidR="0007233E" w:rsidRPr="003C13AB" w:rsidRDefault="0007233E" w:rsidP="002B3420">
            <w:pPr>
              <w:jc w:val="both"/>
            </w:pPr>
          </w:p>
        </w:tc>
      </w:tr>
      <w:tr w:rsidR="0007233E" w:rsidRPr="003C13AB" w:rsidTr="006B0935">
        <w:trPr>
          <w:gridBefore w:val="1"/>
          <w:wBefore w:w="39" w:type="dxa"/>
          <w:trHeight w:val="648"/>
        </w:trPr>
        <w:tc>
          <w:tcPr>
            <w:tcW w:w="5070" w:type="dxa"/>
            <w:gridSpan w:val="2"/>
            <w:tcBorders>
              <w:top w:val="nil"/>
              <w:left w:val="nil"/>
              <w:bottom w:val="nil"/>
              <w:right w:val="nil"/>
            </w:tcBorders>
          </w:tcPr>
          <w:p w:rsidR="0007233E" w:rsidRPr="003C13AB" w:rsidRDefault="0007233E" w:rsidP="002B3420">
            <w:pPr>
              <w:numPr>
                <w:ilvl w:val="0"/>
                <w:numId w:val="19"/>
              </w:numPr>
            </w:pPr>
            <w:r w:rsidRPr="003C13AB">
              <w:t>UMS 1, “Finansal Tabloların Sunumu”</w:t>
            </w:r>
          </w:p>
          <w:p w:rsidR="0007233E" w:rsidRPr="003C13AB" w:rsidRDefault="0007233E" w:rsidP="002B3420">
            <w:pPr>
              <w:ind w:left="360"/>
            </w:pPr>
            <w:r w:rsidRPr="003C13AB">
              <w:t>Doğrudan Öz kaynağa Kaydedilen Net Gelir Tablosu Gerekliliğine İlişkin Kapsamlı Değişiklikler</w:t>
            </w:r>
          </w:p>
          <w:p w:rsidR="0007233E" w:rsidRPr="003C13AB" w:rsidRDefault="0007233E" w:rsidP="002B3420">
            <w:pPr>
              <w:ind w:left="360"/>
            </w:pPr>
          </w:p>
        </w:tc>
        <w:tc>
          <w:tcPr>
            <w:tcW w:w="4536" w:type="dxa"/>
            <w:gridSpan w:val="2"/>
            <w:tcBorders>
              <w:top w:val="nil"/>
              <w:left w:val="nil"/>
              <w:bottom w:val="nil"/>
              <w:right w:val="nil"/>
            </w:tcBorders>
          </w:tcPr>
          <w:p w:rsidR="0007233E" w:rsidRPr="003C13AB" w:rsidRDefault="0007233E" w:rsidP="002B3420">
            <w:pPr>
              <w:jc w:val="both"/>
            </w:pPr>
            <w:r w:rsidRPr="003C13AB">
              <w:t>1 Ocak 2009 tarihinde veya bu tarihten sonra başlayan mali dönemler için geçerlidir.</w:t>
            </w:r>
          </w:p>
          <w:p w:rsidR="0007233E" w:rsidRPr="003C13AB" w:rsidRDefault="0007233E" w:rsidP="002B3420">
            <w:pPr>
              <w:jc w:val="both"/>
            </w:pPr>
          </w:p>
        </w:tc>
      </w:tr>
      <w:tr w:rsidR="0007233E" w:rsidRPr="003C13AB" w:rsidTr="006B0935">
        <w:trPr>
          <w:gridBefore w:val="1"/>
          <w:wBefore w:w="39" w:type="dxa"/>
          <w:trHeight w:val="648"/>
        </w:trPr>
        <w:tc>
          <w:tcPr>
            <w:tcW w:w="5070" w:type="dxa"/>
            <w:gridSpan w:val="2"/>
            <w:tcBorders>
              <w:top w:val="nil"/>
              <w:left w:val="nil"/>
              <w:bottom w:val="nil"/>
              <w:right w:val="nil"/>
            </w:tcBorders>
          </w:tcPr>
          <w:p w:rsidR="0007233E" w:rsidRPr="003C13AB" w:rsidRDefault="0007233E" w:rsidP="002B3420">
            <w:pPr>
              <w:numPr>
                <w:ilvl w:val="0"/>
                <w:numId w:val="19"/>
              </w:numPr>
            </w:pPr>
            <w:r w:rsidRPr="003C13AB">
              <w:t>UMS 39, “Finansal Araçlar: Muhasebeleştirme ve Ölçme”</w:t>
            </w:r>
          </w:p>
          <w:p w:rsidR="0007233E" w:rsidRPr="003C13AB" w:rsidRDefault="0007233E" w:rsidP="002B3420">
            <w:pPr>
              <w:ind w:left="360"/>
            </w:pPr>
            <w:r w:rsidRPr="003C13AB">
              <w:t>Riskten Korunmaya Konu Olabilecek Kalemlere İlgili Değişiklikler</w:t>
            </w:r>
          </w:p>
        </w:tc>
        <w:tc>
          <w:tcPr>
            <w:tcW w:w="4536" w:type="dxa"/>
            <w:gridSpan w:val="2"/>
            <w:tcBorders>
              <w:top w:val="nil"/>
              <w:left w:val="nil"/>
              <w:bottom w:val="nil"/>
              <w:right w:val="nil"/>
            </w:tcBorders>
          </w:tcPr>
          <w:p w:rsidR="0007233E" w:rsidRPr="003C13AB" w:rsidRDefault="0007233E" w:rsidP="002B3420">
            <w:pPr>
              <w:jc w:val="both"/>
            </w:pPr>
            <w:r w:rsidRPr="003C13AB">
              <w:t>1 Ocak 2009 tarihinde veya bu tarihten sonra başlayan mali dönemler için geçerlidir.</w:t>
            </w:r>
          </w:p>
          <w:p w:rsidR="0007233E" w:rsidRPr="003C13AB" w:rsidRDefault="0007233E" w:rsidP="002B3420">
            <w:pPr>
              <w:ind w:right="72"/>
              <w:jc w:val="both"/>
            </w:pPr>
          </w:p>
        </w:tc>
      </w:tr>
    </w:tbl>
    <w:p w:rsidR="006B0935" w:rsidRDefault="006B0935" w:rsidP="0007233E">
      <w:pPr>
        <w:ind w:left="709"/>
        <w:jc w:val="both"/>
        <w:rPr>
          <w:color w:val="231F20"/>
          <w:sz w:val="22"/>
          <w:szCs w:val="22"/>
        </w:rPr>
      </w:pPr>
    </w:p>
    <w:p w:rsidR="00175EE2" w:rsidRDefault="00175EE2" w:rsidP="0007233E">
      <w:pPr>
        <w:ind w:left="709"/>
        <w:jc w:val="both"/>
        <w:rPr>
          <w:color w:val="231F20"/>
          <w:sz w:val="22"/>
          <w:szCs w:val="22"/>
        </w:rPr>
      </w:pPr>
    </w:p>
    <w:p w:rsidR="0007233E" w:rsidRDefault="006B0935" w:rsidP="00175EE2">
      <w:pPr>
        <w:jc w:val="both"/>
        <w:rPr>
          <w:color w:val="231F20"/>
          <w:sz w:val="22"/>
          <w:szCs w:val="22"/>
        </w:rPr>
      </w:pPr>
      <w:r>
        <w:rPr>
          <w:color w:val="231F20"/>
          <w:sz w:val="22"/>
          <w:szCs w:val="22"/>
        </w:rPr>
        <w:br w:type="page"/>
      </w:r>
    </w:p>
    <w:p w:rsidR="00175EE2" w:rsidRPr="00175EE2" w:rsidRDefault="00175EE2" w:rsidP="00175EE2">
      <w:pPr>
        <w:ind w:left="720" w:right="-34"/>
        <w:jc w:val="both"/>
        <w:rPr>
          <w:sz w:val="22"/>
          <w:lang w:val="it-IT"/>
        </w:rPr>
      </w:pPr>
    </w:p>
    <w:p w:rsidR="006B0935" w:rsidRPr="006E683F" w:rsidRDefault="006B0935" w:rsidP="006E683F">
      <w:pPr>
        <w:pStyle w:val="ListParagraph"/>
        <w:numPr>
          <w:ilvl w:val="0"/>
          <w:numId w:val="41"/>
        </w:numPr>
        <w:ind w:right="-34" w:hanging="720"/>
        <w:jc w:val="both"/>
        <w:rPr>
          <w:sz w:val="22"/>
          <w:lang w:val="it-IT"/>
        </w:rPr>
      </w:pPr>
      <w:r w:rsidRPr="006E683F">
        <w:rPr>
          <w:sz w:val="22"/>
          <w:szCs w:val="22"/>
          <w:lang w:val="de-DE"/>
        </w:rPr>
        <w:t>FİNANSAL TABLOLARIN SUNUMUNA İLİŞKİN ESASLAR</w:t>
      </w:r>
      <w:r w:rsidRPr="006E683F">
        <w:rPr>
          <w:sz w:val="22"/>
        </w:rPr>
        <w:t xml:space="preserve"> </w:t>
      </w:r>
      <w:r w:rsidRPr="006E683F">
        <w:rPr>
          <w:sz w:val="22"/>
          <w:lang w:val="it-IT"/>
        </w:rPr>
        <w:t>(devamı)</w:t>
      </w:r>
    </w:p>
    <w:p w:rsidR="006B0935" w:rsidRPr="006B14E1" w:rsidRDefault="006B0935" w:rsidP="006B0935">
      <w:pPr>
        <w:autoSpaceDE w:val="0"/>
        <w:autoSpaceDN w:val="0"/>
        <w:adjustRightInd w:val="0"/>
        <w:ind w:left="720"/>
        <w:jc w:val="both"/>
        <w:rPr>
          <w:sz w:val="12"/>
          <w:szCs w:val="12"/>
        </w:rPr>
      </w:pPr>
    </w:p>
    <w:p w:rsidR="006B0935" w:rsidRDefault="00BD38B6" w:rsidP="006B0935">
      <w:pPr>
        <w:ind w:left="709" w:hanging="709"/>
        <w:jc w:val="both"/>
        <w:rPr>
          <w:bCs/>
          <w:noProof/>
          <w:sz w:val="22"/>
          <w:szCs w:val="22"/>
        </w:rPr>
      </w:pPr>
      <w:r>
        <w:rPr>
          <w:bCs/>
          <w:noProof/>
          <w:sz w:val="22"/>
          <w:szCs w:val="22"/>
        </w:rPr>
        <w:t>2.5</w:t>
      </w:r>
      <w:r w:rsidR="006B0935">
        <w:rPr>
          <w:bCs/>
          <w:noProof/>
          <w:sz w:val="22"/>
          <w:szCs w:val="22"/>
        </w:rPr>
        <w:tab/>
      </w:r>
      <w:r w:rsidR="006B0935" w:rsidRPr="00115931">
        <w:rPr>
          <w:bCs/>
          <w:noProof/>
          <w:sz w:val="22"/>
          <w:szCs w:val="22"/>
        </w:rPr>
        <w:t>Yeni ve güncelleştirilmiş uluslararası finansal raporlama standartlarının uyarlaması: (devamı)</w:t>
      </w:r>
    </w:p>
    <w:p w:rsidR="006B0935" w:rsidRPr="00115931" w:rsidRDefault="006B0935" w:rsidP="006B0935">
      <w:pPr>
        <w:ind w:left="709"/>
        <w:jc w:val="both"/>
        <w:rPr>
          <w:color w:val="231F20"/>
          <w:sz w:val="22"/>
          <w:szCs w:val="22"/>
        </w:rPr>
      </w:pPr>
    </w:p>
    <w:p w:rsidR="0007233E" w:rsidRPr="009F3D0F" w:rsidRDefault="0007233E" w:rsidP="0007233E">
      <w:pPr>
        <w:ind w:left="709"/>
        <w:jc w:val="both"/>
        <w:rPr>
          <w:sz w:val="22"/>
          <w:szCs w:val="22"/>
        </w:rPr>
      </w:pPr>
      <w:r w:rsidRPr="009F3D0F">
        <w:rPr>
          <w:sz w:val="22"/>
          <w:szCs w:val="22"/>
        </w:rPr>
        <w:t>UFRS 8 “Faaliyet Bölümleri”</w:t>
      </w:r>
    </w:p>
    <w:p w:rsidR="0007233E" w:rsidRPr="006B14E1" w:rsidRDefault="0007233E" w:rsidP="0007233E">
      <w:pPr>
        <w:ind w:left="709"/>
        <w:jc w:val="both"/>
        <w:rPr>
          <w:sz w:val="12"/>
          <w:szCs w:val="12"/>
        </w:rPr>
      </w:pPr>
    </w:p>
    <w:p w:rsidR="0007233E" w:rsidRPr="009F3D0F" w:rsidRDefault="0007233E" w:rsidP="0007233E">
      <w:pPr>
        <w:ind w:left="709"/>
        <w:jc w:val="both"/>
        <w:rPr>
          <w:sz w:val="22"/>
          <w:szCs w:val="22"/>
        </w:rPr>
      </w:pPr>
      <w:r w:rsidRPr="009F3D0F">
        <w:rPr>
          <w:sz w:val="22"/>
          <w:szCs w:val="22"/>
        </w:rPr>
        <w:t xml:space="preserve">UFRS 8 “Faaliyet Bölümleri”, UMS 14 ‘Bölümlere Göre Raporlama’nın yerine geçmektedir. Bu standart, bölümlere göre raporlamanın yönetimin bakış açısına göre  hazırlanan ve  iç raporlamada kullanılan bölümleme kriterleri baz alınarak yapılmasını getirmektedir. </w:t>
      </w:r>
      <w:r w:rsidRPr="009F3D0F">
        <w:rPr>
          <w:snapToGrid w:val="0"/>
          <w:sz w:val="22"/>
          <w:szCs w:val="22"/>
        </w:rPr>
        <w:t xml:space="preserve">UFRS </w:t>
      </w:r>
      <w:r>
        <w:rPr>
          <w:snapToGrid w:val="0"/>
          <w:sz w:val="22"/>
          <w:szCs w:val="22"/>
        </w:rPr>
        <w:t>8</w:t>
      </w:r>
      <w:r w:rsidRPr="009F3D0F">
        <w:rPr>
          <w:snapToGrid w:val="0"/>
          <w:sz w:val="22"/>
          <w:szCs w:val="22"/>
        </w:rPr>
        <w:t xml:space="preserve">’in </w:t>
      </w:r>
      <w:r>
        <w:rPr>
          <w:snapToGrid w:val="0"/>
          <w:sz w:val="22"/>
          <w:szCs w:val="22"/>
        </w:rPr>
        <w:t>Şirket’in</w:t>
      </w:r>
      <w:r w:rsidRPr="009F3D0F">
        <w:rPr>
          <w:snapToGrid w:val="0"/>
          <w:sz w:val="22"/>
          <w:szCs w:val="22"/>
        </w:rPr>
        <w:t xml:space="preserve"> finansal tablolara etkisinin olmayacağı beklenmektedir.</w:t>
      </w:r>
    </w:p>
    <w:p w:rsidR="0007233E" w:rsidRDefault="0007233E" w:rsidP="0007233E">
      <w:pPr>
        <w:tabs>
          <w:tab w:val="num" w:pos="1080"/>
        </w:tabs>
        <w:ind w:left="709"/>
        <w:jc w:val="both"/>
        <w:rPr>
          <w:sz w:val="22"/>
          <w:szCs w:val="22"/>
        </w:rPr>
      </w:pPr>
    </w:p>
    <w:p w:rsidR="0007233E" w:rsidRPr="009F3D0F" w:rsidRDefault="0007233E" w:rsidP="0007233E">
      <w:pPr>
        <w:ind w:firstLine="720"/>
        <w:jc w:val="both"/>
        <w:rPr>
          <w:sz w:val="22"/>
          <w:szCs w:val="22"/>
        </w:rPr>
      </w:pPr>
      <w:r w:rsidRPr="009F3D0F">
        <w:rPr>
          <w:sz w:val="22"/>
          <w:szCs w:val="22"/>
        </w:rPr>
        <w:t>UFRS 3, “İşletme Birleşmeleri”</w:t>
      </w:r>
    </w:p>
    <w:p w:rsidR="0007233E" w:rsidRPr="006B14E1" w:rsidRDefault="0007233E" w:rsidP="0007233E">
      <w:pPr>
        <w:rPr>
          <w:sz w:val="12"/>
          <w:szCs w:val="12"/>
          <w:highlight w:val="yellow"/>
        </w:rPr>
      </w:pPr>
    </w:p>
    <w:p w:rsidR="0007233E" w:rsidRPr="009F3D0F" w:rsidRDefault="0007233E" w:rsidP="0007233E">
      <w:pPr>
        <w:ind w:left="720"/>
        <w:jc w:val="both"/>
        <w:rPr>
          <w:sz w:val="22"/>
          <w:szCs w:val="22"/>
        </w:rPr>
      </w:pPr>
      <w:r w:rsidRPr="009F3D0F">
        <w:rPr>
          <w:sz w:val="22"/>
          <w:szCs w:val="22"/>
        </w:rPr>
        <w:t xml:space="preserve">Değişiklikler, işletme birleşmelerindeki satın alımlar ile ilgili maliyetlerin oluştuğu anda gider yazılmasını ve satın alım sırasında muhasebeleştirilen koşullu bedelin gerçeğe uygun değerinde sonradan meydana gelen  değişikliklerin şerefiyeden düzeltilmesi yerine gelir tablosunda dikkate alınmasını gerektirmektedir. </w:t>
      </w:r>
      <w:r>
        <w:rPr>
          <w:sz w:val="22"/>
          <w:szCs w:val="22"/>
        </w:rPr>
        <w:t>Bu değişikliğin</w:t>
      </w:r>
      <w:r w:rsidRPr="009F3D0F">
        <w:rPr>
          <w:sz w:val="22"/>
          <w:szCs w:val="22"/>
        </w:rPr>
        <w:t xml:space="preserve"> </w:t>
      </w:r>
      <w:r>
        <w:rPr>
          <w:sz w:val="22"/>
          <w:szCs w:val="22"/>
        </w:rPr>
        <w:t>Şirket’in</w:t>
      </w:r>
      <w:r w:rsidRPr="009F3D0F">
        <w:rPr>
          <w:sz w:val="22"/>
          <w:szCs w:val="22"/>
        </w:rPr>
        <w:t xml:space="preserve"> mali tabloları üzerinde önemli bir etkisinin olması beklenmemektedir.</w:t>
      </w:r>
    </w:p>
    <w:p w:rsidR="0007233E" w:rsidRDefault="0007233E" w:rsidP="0007233E">
      <w:pPr>
        <w:jc w:val="both"/>
        <w:rPr>
          <w:sz w:val="22"/>
          <w:szCs w:val="22"/>
        </w:rPr>
      </w:pPr>
    </w:p>
    <w:p w:rsidR="0007233E" w:rsidRPr="009F3D0F" w:rsidRDefault="0007233E" w:rsidP="0007233E">
      <w:pPr>
        <w:ind w:firstLine="720"/>
        <w:jc w:val="both"/>
        <w:rPr>
          <w:sz w:val="22"/>
          <w:szCs w:val="22"/>
        </w:rPr>
      </w:pPr>
      <w:r w:rsidRPr="009F3D0F">
        <w:rPr>
          <w:sz w:val="22"/>
          <w:szCs w:val="22"/>
        </w:rPr>
        <w:t>UFRYK 13, “ Müşteri Sadakat Programları”</w:t>
      </w:r>
    </w:p>
    <w:p w:rsidR="0007233E" w:rsidRPr="006B14E1" w:rsidRDefault="0007233E" w:rsidP="0007233E">
      <w:pPr>
        <w:tabs>
          <w:tab w:val="num" w:pos="1080"/>
        </w:tabs>
        <w:jc w:val="both"/>
        <w:rPr>
          <w:sz w:val="12"/>
          <w:szCs w:val="12"/>
        </w:rPr>
      </w:pPr>
    </w:p>
    <w:p w:rsidR="0007233E" w:rsidRPr="009F3D0F" w:rsidRDefault="0007233E" w:rsidP="0007233E">
      <w:pPr>
        <w:tabs>
          <w:tab w:val="num" w:pos="1080"/>
        </w:tabs>
        <w:ind w:left="720"/>
        <w:jc w:val="both"/>
        <w:rPr>
          <w:sz w:val="22"/>
          <w:szCs w:val="22"/>
        </w:rPr>
      </w:pPr>
      <w:r w:rsidRPr="009F3D0F">
        <w:rPr>
          <w:sz w:val="22"/>
          <w:szCs w:val="22"/>
        </w:rPr>
        <w:t xml:space="preserve">UFRYK 13’e göre, müşteri sadakat programları </w:t>
      </w:r>
      <w:r w:rsidRPr="009F3D0F">
        <w:rPr>
          <w:snapToGrid w:val="0"/>
          <w:sz w:val="22"/>
          <w:szCs w:val="22"/>
        </w:rPr>
        <w:t xml:space="preserve">satış işlemlerinin farklı bir bileşeni şeklinde muhasebeleşmelidir. Tahsil edilen bedelin rayiç değerinin bir kısmı müşteriye sağlanan menfaatlere dağıtılarak, söz konusu menfaatler müşteri tarafından kullanıldıkça gelir kaydedilmelidir. </w:t>
      </w:r>
      <w:r w:rsidRPr="009F3D0F">
        <w:rPr>
          <w:sz w:val="22"/>
          <w:szCs w:val="22"/>
        </w:rPr>
        <w:t xml:space="preserve">UFRYK 13’ün, </w:t>
      </w:r>
      <w:r>
        <w:rPr>
          <w:sz w:val="22"/>
          <w:szCs w:val="22"/>
        </w:rPr>
        <w:t>Şirket’in</w:t>
      </w:r>
      <w:r w:rsidRPr="009F3D0F">
        <w:rPr>
          <w:sz w:val="22"/>
          <w:szCs w:val="22"/>
        </w:rPr>
        <w:t xml:space="preserve"> bu tarz bir uygulaması olmaması sebebiyle, </w:t>
      </w:r>
      <w:r>
        <w:rPr>
          <w:sz w:val="22"/>
          <w:szCs w:val="22"/>
        </w:rPr>
        <w:t>Şirket’in</w:t>
      </w:r>
      <w:r w:rsidRPr="009F3D0F">
        <w:rPr>
          <w:sz w:val="22"/>
          <w:szCs w:val="22"/>
        </w:rPr>
        <w:t xml:space="preserve"> finansal tablolarına etkisi olmayacağı öngörülmektedir.</w:t>
      </w:r>
    </w:p>
    <w:p w:rsidR="0007233E" w:rsidRPr="009F3D0F" w:rsidRDefault="0007233E" w:rsidP="005A314D">
      <w:pPr>
        <w:jc w:val="both"/>
        <w:rPr>
          <w:color w:val="231F20"/>
          <w:sz w:val="22"/>
          <w:szCs w:val="22"/>
        </w:rPr>
      </w:pPr>
      <w:r>
        <w:rPr>
          <w:sz w:val="22"/>
          <w:szCs w:val="22"/>
        </w:rPr>
        <w:tab/>
      </w:r>
    </w:p>
    <w:p w:rsidR="0007233E" w:rsidRPr="009F3D0F" w:rsidRDefault="0007233E" w:rsidP="0007233E">
      <w:pPr>
        <w:tabs>
          <w:tab w:val="left" w:pos="567"/>
        </w:tabs>
        <w:autoSpaceDE w:val="0"/>
        <w:autoSpaceDN w:val="0"/>
        <w:adjustRightInd w:val="0"/>
        <w:ind w:left="709"/>
        <w:jc w:val="both"/>
        <w:rPr>
          <w:sz w:val="22"/>
          <w:szCs w:val="22"/>
        </w:rPr>
      </w:pPr>
      <w:r w:rsidRPr="009F3D0F">
        <w:rPr>
          <w:sz w:val="22"/>
          <w:szCs w:val="22"/>
        </w:rPr>
        <w:t xml:space="preserve">UMS 1, “Finansal Tabloların Sunuluşu” (Değişiklik) </w:t>
      </w:r>
    </w:p>
    <w:p w:rsidR="0007233E" w:rsidRPr="006B14E1" w:rsidRDefault="0007233E" w:rsidP="0007233E">
      <w:pPr>
        <w:tabs>
          <w:tab w:val="left" w:pos="567"/>
        </w:tabs>
        <w:autoSpaceDE w:val="0"/>
        <w:autoSpaceDN w:val="0"/>
        <w:adjustRightInd w:val="0"/>
        <w:ind w:left="709"/>
        <w:jc w:val="both"/>
        <w:rPr>
          <w:sz w:val="16"/>
          <w:szCs w:val="16"/>
        </w:rPr>
      </w:pPr>
    </w:p>
    <w:p w:rsidR="0007233E" w:rsidRPr="009F3D0F" w:rsidRDefault="0007233E" w:rsidP="0007233E">
      <w:pPr>
        <w:ind w:left="709"/>
        <w:jc w:val="both"/>
        <w:rPr>
          <w:snapToGrid w:val="0"/>
          <w:sz w:val="22"/>
          <w:szCs w:val="22"/>
        </w:rPr>
      </w:pPr>
      <w:r w:rsidRPr="009F3D0F">
        <w:rPr>
          <w:snapToGrid w:val="0"/>
          <w:sz w:val="22"/>
          <w:szCs w:val="22"/>
        </w:rPr>
        <w:t xml:space="preserve">Finansal tablolarda sunulan bilgilerin yararını artırmak amacıyla UMS 1 değişikliğe tabi tutulmuştur. Özsermaye değişim tablosunun sadece hissedarlar ile yapılan işlemleri içermesi, Kar Zarar Tablosuna ek olarak, “Diğer Kapsamlı Kar Zarar Tablosu” adında, tüm gelir ve harcama kalemlerini kar zarar olarak sınıflandıracak yeni bir finansal tablonun yayımlanmaya başlaması ve yeni dönemlerde bir önceki döneme ait finansal tabloların yeniden yorumlanması veya yeni muhasebe politikalarının geriye dönük olarak üçüncü bir kolonda geçmiş dönemlere ait etkilerinin yayımlanması standartta yapılan ana değişikliklerdir. Şirket, finansal tabloların sunuluşuna ilişkin ilgili değişiklikleri </w:t>
      </w:r>
      <w:r>
        <w:rPr>
          <w:snapToGrid w:val="0"/>
          <w:sz w:val="22"/>
          <w:szCs w:val="22"/>
        </w:rPr>
        <w:t xml:space="preserve">1 </w:t>
      </w:r>
      <w:r w:rsidR="006B14E1">
        <w:rPr>
          <w:snapToGrid w:val="0"/>
          <w:sz w:val="22"/>
          <w:szCs w:val="22"/>
        </w:rPr>
        <w:t>Haziran</w:t>
      </w:r>
      <w:r>
        <w:rPr>
          <w:snapToGrid w:val="0"/>
          <w:sz w:val="22"/>
          <w:szCs w:val="22"/>
        </w:rPr>
        <w:t xml:space="preserve"> </w:t>
      </w:r>
      <w:r w:rsidRPr="009F3D0F">
        <w:rPr>
          <w:snapToGrid w:val="0"/>
          <w:sz w:val="22"/>
          <w:szCs w:val="22"/>
        </w:rPr>
        <w:t>2009’da</w:t>
      </w:r>
      <w:r>
        <w:rPr>
          <w:snapToGrid w:val="0"/>
          <w:sz w:val="22"/>
          <w:szCs w:val="22"/>
        </w:rPr>
        <w:t>n itibaren</w:t>
      </w:r>
      <w:r w:rsidRPr="009F3D0F">
        <w:rPr>
          <w:snapToGrid w:val="0"/>
          <w:sz w:val="22"/>
          <w:szCs w:val="22"/>
        </w:rPr>
        <w:t xml:space="preserve"> yapacaktır.</w:t>
      </w:r>
    </w:p>
    <w:p w:rsidR="0007233E" w:rsidRPr="006B14E1" w:rsidRDefault="0007233E" w:rsidP="0007233E">
      <w:pPr>
        <w:ind w:left="709"/>
        <w:jc w:val="both"/>
        <w:rPr>
          <w:sz w:val="16"/>
          <w:szCs w:val="16"/>
        </w:rPr>
      </w:pPr>
    </w:p>
    <w:p w:rsidR="002F75B6" w:rsidRDefault="0007233E" w:rsidP="0007233E">
      <w:pPr>
        <w:ind w:left="709"/>
        <w:jc w:val="both"/>
        <w:rPr>
          <w:sz w:val="22"/>
          <w:szCs w:val="22"/>
        </w:rPr>
      </w:pPr>
      <w:r>
        <w:rPr>
          <w:sz w:val="22"/>
          <w:szCs w:val="22"/>
        </w:rPr>
        <w:t xml:space="preserve"> </w:t>
      </w:r>
    </w:p>
    <w:p w:rsidR="006B14E1" w:rsidRDefault="006B14E1" w:rsidP="0007233E">
      <w:pPr>
        <w:ind w:left="709"/>
        <w:jc w:val="both"/>
        <w:rPr>
          <w:sz w:val="22"/>
          <w:szCs w:val="22"/>
        </w:rPr>
      </w:pPr>
    </w:p>
    <w:p w:rsidR="006B14E1" w:rsidRDefault="006B14E1" w:rsidP="006B14E1">
      <w:pPr>
        <w:ind w:left="709" w:hanging="709"/>
        <w:jc w:val="both"/>
        <w:rPr>
          <w:sz w:val="22"/>
          <w:szCs w:val="22"/>
        </w:rPr>
      </w:pPr>
      <w:r>
        <w:rPr>
          <w:sz w:val="22"/>
          <w:szCs w:val="22"/>
        </w:rPr>
        <w:br w:type="page"/>
      </w:r>
    </w:p>
    <w:p w:rsidR="00175EE2" w:rsidRDefault="00175EE2" w:rsidP="006B14E1">
      <w:pPr>
        <w:ind w:left="709" w:hanging="709"/>
        <w:jc w:val="both"/>
        <w:rPr>
          <w:sz w:val="22"/>
          <w:szCs w:val="22"/>
        </w:rPr>
      </w:pPr>
    </w:p>
    <w:p w:rsidR="006B14E1" w:rsidRPr="00115931" w:rsidRDefault="006B14E1" w:rsidP="006B14E1">
      <w:pPr>
        <w:ind w:left="709" w:hanging="709"/>
        <w:jc w:val="both"/>
        <w:rPr>
          <w:sz w:val="22"/>
          <w:szCs w:val="22"/>
        </w:rPr>
      </w:pPr>
      <w:r w:rsidRPr="00115931">
        <w:rPr>
          <w:sz w:val="22"/>
          <w:szCs w:val="22"/>
        </w:rPr>
        <w:t>2.</w:t>
      </w:r>
      <w:r w:rsidRPr="00115931">
        <w:rPr>
          <w:sz w:val="22"/>
          <w:szCs w:val="22"/>
        </w:rPr>
        <w:tab/>
      </w:r>
      <w:r w:rsidRPr="00115931">
        <w:rPr>
          <w:sz w:val="22"/>
          <w:szCs w:val="22"/>
        </w:rPr>
        <w:tab/>
      </w:r>
      <w:r w:rsidRPr="00115931">
        <w:rPr>
          <w:sz w:val="22"/>
          <w:szCs w:val="22"/>
          <w:lang w:val="de-DE"/>
        </w:rPr>
        <w:t>FİNANSAL TABLOLARIN SUNUMUNA İLİŞKİN ESASLAR</w:t>
      </w:r>
      <w:r w:rsidRPr="00115931">
        <w:rPr>
          <w:sz w:val="22"/>
        </w:rPr>
        <w:t xml:space="preserve"> </w:t>
      </w:r>
      <w:r w:rsidRPr="00115931">
        <w:rPr>
          <w:sz w:val="22"/>
          <w:lang w:val="it-IT"/>
        </w:rPr>
        <w:t>(devamı)</w:t>
      </w:r>
    </w:p>
    <w:p w:rsidR="001422A4" w:rsidRPr="006B14E1" w:rsidRDefault="001422A4" w:rsidP="00061E54">
      <w:pPr>
        <w:ind w:left="720"/>
        <w:jc w:val="both"/>
        <w:rPr>
          <w:sz w:val="16"/>
          <w:szCs w:val="16"/>
        </w:rPr>
      </w:pPr>
    </w:p>
    <w:p w:rsidR="00887CB5" w:rsidRDefault="003819D5">
      <w:pPr>
        <w:jc w:val="both"/>
        <w:rPr>
          <w:sz w:val="22"/>
          <w:szCs w:val="22"/>
        </w:rPr>
      </w:pPr>
      <w:r>
        <w:rPr>
          <w:sz w:val="22"/>
          <w:szCs w:val="22"/>
        </w:rPr>
        <w:t>2</w:t>
      </w:r>
      <w:r w:rsidR="00887CB5">
        <w:rPr>
          <w:sz w:val="22"/>
          <w:szCs w:val="22"/>
        </w:rPr>
        <w:t>.</w:t>
      </w:r>
      <w:r w:rsidR="00BD38B6">
        <w:rPr>
          <w:sz w:val="22"/>
          <w:szCs w:val="22"/>
        </w:rPr>
        <w:t>6</w:t>
      </w:r>
      <w:r w:rsidR="00887CB5">
        <w:rPr>
          <w:sz w:val="22"/>
          <w:szCs w:val="22"/>
        </w:rPr>
        <w:tab/>
      </w:r>
      <w:r w:rsidR="003A399B">
        <w:rPr>
          <w:sz w:val="22"/>
          <w:szCs w:val="22"/>
        </w:rPr>
        <w:t>Önemli</w:t>
      </w:r>
      <w:r>
        <w:rPr>
          <w:sz w:val="22"/>
          <w:szCs w:val="22"/>
        </w:rPr>
        <w:t xml:space="preserve"> Muhasebe Politikal</w:t>
      </w:r>
      <w:r w:rsidR="00167D2A">
        <w:rPr>
          <w:sz w:val="22"/>
          <w:szCs w:val="22"/>
        </w:rPr>
        <w:t>a</w:t>
      </w:r>
      <w:r>
        <w:rPr>
          <w:sz w:val="22"/>
          <w:szCs w:val="22"/>
        </w:rPr>
        <w:t>rının Özeti</w:t>
      </w:r>
    </w:p>
    <w:p w:rsidR="00887CB5" w:rsidRDefault="00887CB5">
      <w:pPr>
        <w:tabs>
          <w:tab w:val="left" w:pos="709"/>
          <w:tab w:val="right" w:pos="6840"/>
          <w:tab w:val="right" w:pos="8640"/>
        </w:tabs>
        <w:ind w:left="709" w:hanging="709"/>
        <w:jc w:val="both"/>
        <w:rPr>
          <w:sz w:val="22"/>
          <w:szCs w:val="22"/>
        </w:rPr>
      </w:pPr>
      <w:r>
        <w:rPr>
          <w:sz w:val="22"/>
          <w:szCs w:val="22"/>
        </w:rPr>
        <w:tab/>
      </w:r>
      <w:r>
        <w:rPr>
          <w:sz w:val="22"/>
          <w:szCs w:val="22"/>
        </w:rPr>
        <w:tab/>
      </w:r>
      <w:r w:rsidRPr="00C62AC1">
        <w:rPr>
          <w:sz w:val="16"/>
          <w:szCs w:val="16"/>
        </w:rPr>
        <w:tab/>
      </w:r>
      <w:r>
        <w:rPr>
          <w:sz w:val="22"/>
          <w:szCs w:val="22"/>
        </w:rPr>
        <w:tab/>
        <w:t>Ekteki mali tabloların hazırlanmasında kullanılan önemli muhasebe prensipleri aşağıdaki gibidir:</w:t>
      </w:r>
    </w:p>
    <w:p w:rsidR="00887CB5" w:rsidRPr="006B14E1" w:rsidRDefault="00887CB5">
      <w:pPr>
        <w:tabs>
          <w:tab w:val="left" w:pos="709"/>
          <w:tab w:val="right" w:pos="6840"/>
          <w:tab w:val="right" w:pos="8640"/>
        </w:tabs>
        <w:jc w:val="both"/>
        <w:rPr>
          <w:sz w:val="16"/>
          <w:szCs w:val="16"/>
        </w:rPr>
      </w:pPr>
    </w:p>
    <w:p w:rsidR="00887CB5" w:rsidRPr="003819D5" w:rsidRDefault="00887CB5" w:rsidP="003819D5">
      <w:pPr>
        <w:ind w:right="184" w:firstLine="709"/>
        <w:rPr>
          <w:sz w:val="22"/>
          <w:szCs w:val="22"/>
          <w:u w:val="single"/>
        </w:rPr>
      </w:pPr>
      <w:r w:rsidRPr="003819D5">
        <w:rPr>
          <w:sz w:val="22"/>
          <w:szCs w:val="22"/>
          <w:u w:val="single"/>
        </w:rPr>
        <w:t>Hasılat</w:t>
      </w:r>
    </w:p>
    <w:p w:rsidR="00887CB5" w:rsidRPr="006B14E1" w:rsidRDefault="00887CB5">
      <w:pPr>
        <w:tabs>
          <w:tab w:val="left" w:pos="-1152"/>
          <w:tab w:val="left" w:pos="-612"/>
          <w:tab w:val="left" w:pos="-72"/>
          <w:tab w:val="left" w:pos="1008"/>
          <w:tab w:val="left" w:pos="1548"/>
          <w:tab w:val="right" w:pos="2965"/>
          <w:tab w:val="right" w:pos="4367"/>
          <w:tab w:val="right" w:pos="5856"/>
          <w:tab w:val="right" w:pos="7258"/>
          <w:tab w:val="right" w:pos="8659"/>
          <w:tab w:val="right" w:pos="9973"/>
        </w:tabs>
        <w:suppressAutoHyphens/>
        <w:ind w:left="720" w:hanging="720"/>
        <w:rPr>
          <w:sz w:val="16"/>
          <w:szCs w:val="16"/>
        </w:rPr>
      </w:pPr>
    </w:p>
    <w:p w:rsidR="00366DB6" w:rsidRDefault="00366DB6" w:rsidP="00366DB6">
      <w:pPr>
        <w:ind w:left="720"/>
        <w:jc w:val="both"/>
        <w:rPr>
          <w:sz w:val="22"/>
          <w:szCs w:val="22"/>
        </w:rPr>
      </w:pPr>
      <w:r>
        <w:rPr>
          <w:sz w:val="22"/>
          <w:szCs w:val="22"/>
        </w:rPr>
        <w:t>Dönem içinde işletmenin olağan faaliyetlerinden sağladığı ekonomik faydanın brüt tutarını göstermektedir.</w:t>
      </w:r>
    </w:p>
    <w:p w:rsidR="00366DB6" w:rsidRPr="006B14E1" w:rsidRDefault="00366DB6" w:rsidP="00366DB6">
      <w:pPr>
        <w:ind w:left="720"/>
        <w:jc w:val="both"/>
        <w:rPr>
          <w:sz w:val="16"/>
          <w:szCs w:val="16"/>
        </w:rPr>
      </w:pPr>
    </w:p>
    <w:p w:rsidR="00E57EBA" w:rsidRDefault="00366DB6" w:rsidP="00366DB6">
      <w:pPr>
        <w:ind w:left="720"/>
        <w:jc w:val="both"/>
        <w:rPr>
          <w:sz w:val="22"/>
          <w:szCs w:val="22"/>
        </w:rPr>
      </w:pPr>
      <w:r w:rsidRPr="002E5CC7">
        <w:rPr>
          <w:sz w:val="22"/>
          <w:szCs w:val="22"/>
        </w:rPr>
        <w:t xml:space="preserve">Hizmet gelirleri, ağırlıklı olarak profesyonel futbol takımının resmi </w:t>
      </w:r>
      <w:r>
        <w:rPr>
          <w:sz w:val="22"/>
          <w:szCs w:val="22"/>
        </w:rPr>
        <w:t xml:space="preserve">ve özel maçlarının naklen yayın geliri ve TV yayın gelirleri, forma, diğer reklam ve isim hakları </w:t>
      </w:r>
      <w:r w:rsidRPr="002E5CC7">
        <w:rPr>
          <w:sz w:val="22"/>
          <w:szCs w:val="22"/>
        </w:rPr>
        <w:t>gelirlerinden oluşmaktadır. Söz konusu gelirler mevcut sözleşmelere istinaden hak edildikleri dönem içinde tahakkuk esasına göre kaydedilir.</w:t>
      </w:r>
      <w:r w:rsidR="004E7150">
        <w:rPr>
          <w:sz w:val="22"/>
          <w:szCs w:val="22"/>
        </w:rPr>
        <w:t xml:space="preserve"> Naklen yayın gelirleri,</w:t>
      </w:r>
      <w:r w:rsidRPr="002E5CC7">
        <w:rPr>
          <w:sz w:val="22"/>
          <w:szCs w:val="22"/>
        </w:rPr>
        <w:t xml:space="preserve"> </w:t>
      </w:r>
      <w:r>
        <w:rPr>
          <w:sz w:val="22"/>
          <w:szCs w:val="22"/>
        </w:rPr>
        <w:t>TFF</w:t>
      </w:r>
      <w:r w:rsidRPr="002E5CC7">
        <w:rPr>
          <w:sz w:val="22"/>
          <w:szCs w:val="22"/>
        </w:rPr>
        <w:t xml:space="preserve"> tarafından belirlenen dağıtım kriterlerine göre tüm takımlara eşit olarak dağıtılan tutarların yanı</w:t>
      </w:r>
      <w:r>
        <w:rPr>
          <w:sz w:val="22"/>
          <w:szCs w:val="22"/>
        </w:rPr>
        <w:t xml:space="preserve"> sıra bugüne kadar lig ş</w:t>
      </w:r>
      <w:r w:rsidRPr="002E5CC7">
        <w:rPr>
          <w:sz w:val="22"/>
          <w:szCs w:val="22"/>
        </w:rPr>
        <w:t xml:space="preserve">ampiyonu olmuş takımlara dağıtılan tutarların ve performansa bağlı olarak </w:t>
      </w:r>
      <w:r>
        <w:rPr>
          <w:sz w:val="22"/>
          <w:szCs w:val="22"/>
        </w:rPr>
        <w:t>belirlenen yıllık tutarların ilgili döneme ilişkin kısmının gelir kaydedilmesiyle oluşmaktadır. Yıl sonlarında kesinleşen tutarla yıl içinde tahakkuk eden gelir tutarı arasındaki fark defaten gelir olarak kaydedilmektedir.</w:t>
      </w:r>
    </w:p>
    <w:p w:rsidR="00887CB5" w:rsidRPr="006B14E1" w:rsidRDefault="00887CB5">
      <w:pPr>
        <w:tabs>
          <w:tab w:val="right" w:pos="6840"/>
          <w:tab w:val="right" w:pos="8640"/>
        </w:tabs>
        <w:jc w:val="both"/>
        <w:rPr>
          <w:sz w:val="16"/>
          <w:szCs w:val="16"/>
        </w:rPr>
      </w:pPr>
    </w:p>
    <w:p w:rsidR="00887CB5" w:rsidRPr="003819D5" w:rsidRDefault="00887CB5">
      <w:pPr>
        <w:jc w:val="both"/>
        <w:rPr>
          <w:sz w:val="22"/>
          <w:szCs w:val="22"/>
          <w:u w:val="single"/>
        </w:rPr>
      </w:pPr>
      <w:r>
        <w:rPr>
          <w:sz w:val="22"/>
          <w:szCs w:val="22"/>
        </w:rPr>
        <w:tab/>
      </w:r>
      <w:r w:rsidRPr="003819D5">
        <w:rPr>
          <w:sz w:val="22"/>
          <w:szCs w:val="22"/>
          <w:u w:val="single"/>
        </w:rPr>
        <w:t>Stoklar</w:t>
      </w:r>
    </w:p>
    <w:p w:rsidR="00887CB5" w:rsidRPr="006B14E1" w:rsidRDefault="00887CB5">
      <w:pPr>
        <w:jc w:val="both"/>
        <w:rPr>
          <w:sz w:val="16"/>
          <w:szCs w:val="16"/>
        </w:rPr>
      </w:pPr>
    </w:p>
    <w:p w:rsidR="00887CB5" w:rsidRDefault="00887CB5">
      <w:pPr>
        <w:jc w:val="both"/>
        <w:rPr>
          <w:sz w:val="22"/>
          <w:szCs w:val="22"/>
        </w:rPr>
      </w:pPr>
      <w:r>
        <w:rPr>
          <w:sz w:val="22"/>
          <w:szCs w:val="22"/>
        </w:rPr>
        <w:tab/>
        <w:t>Yoktur.</w:t>
      </w:r>
    </w:p>
    <w:p w:rsidR="006B14E1" w:rsidRDefault="006B14E1" w:rsidP="00922291">
      <w:pPr>
        <w:jc w:val="both"/>
        <w:rPr>
          <w:sz w:val="22"/>
          <w:szCs w:val="22"/>
        </w:rPr>
      </w:pPr>
    </w:p>
    <w:p w:rsidR="00922291" w:rsidRPr="003819D5" w:rsidRDefault="00922291" w:rsidP="006B14E1">
      <w:pPr>
        <w:ind w:firstLine="709"/>
        <w:jc w:val="both"/>
        <w:rPr>
          <w:sz w:val="22"/>
          <w:szCs w:val="22"/>
          <w:u w:val="single"/>
        </w:rPr>
      </w:pPr>
      <w:r w:rsidRPr="003819D5">
        <w:rPr>
          <w:sz w:val="22"/>
          <w:szCs w:val="22"/>
          <w:u w:val="single"/>
        </w:rPr>
        <w:t>Maddi varlıklar</w:t>
      </w:r>
    </w:p>
    <w:p w:rsidR="00922291" w:rsidRPr="00C62AC1" w:rsidRDefault="00922291" w:rsidP="00922291">
      <w:pPr>
        <w:ind w:left="709"/>
        <w:jc w:val="both"/>
        <w:rPr>
          <w:sz w:val="16"/>
          <w:szCs w:val="16"/>
        </w:rPr>
      </w:pPr>
    </w:p>
    <w:p w:rsidR="00922291" w:rsidRDefault="00922291" w:rsidP="00922291">
      <w:pPr>
        <w:ind w:left="709"/>
        <w:jc w:val="both"/>
        <w:rPr>
          <w:sz w:val="22"/>
          <w:szCs w:val="22"/>
        </w:rPr>
      </w:pPr>
      <w:r>
        <w:rPr>
          <w:sz w:val="22"/>
          <w:szCs w:val="22"/>
        </w:rPr>
        <w:t xml:space="preserve">Maddi varlıklar, 1 Haziran 2005 tarihinden önce satın alınan kalemler için 31 Mayıs 2005 tarihi itibariyle enflasyonun etkilerine göre düzeltilmiş maliyet değerlerinden ve 1 Haziran 2005 tarihinden itibaren alınan kalemler için satın alım maliyet değerlerinden birikmiş amortisman ve kalıcı değer kayıpları düşülerek yansıtılır. Maddi varlıkların herhangi bir parçasını değiştirmekten doğan giderler bakım onarım maliyetleri ile birlikte varlığın gelecekteki ekonomik faydasını arttırıcı nitelikte ise aktifleştirilebilirler. Tüm diğer giderler oluştukça gelir tablosunda gider kalemleri içinde muhasebeleştirilir. Maddi varlıklara ilişkin amortisman, varlıkların faydalı ömürlerine göre varlıklara giriş veya montaj tarihleri esas alınarak eşit tutarlı, doğrusal amortisman yöntemi kullanılarak ayrılmıştır. </w:t>
      </w:r>
    </w:p>
    <w:p w:rsidR="00826CB9" w:rsidRDefault="00826CB9" w:rsidP="00826CB9">
      <w:pPr>
        <w:tabs>
          <w:tab w:val="right" w:pos="6840"/>
          <w:tab w:val="right" w:pos="8640"/>
        </w:tabs>
        <w:ind w:left="709" w:hanging="540"/>
        <w:rPr>
          <w:lang w:val="es-ES"/>
        </w:rPr>
      </w:pPr>
    </w:p>
    <w:p w:rsidR="00121413" w:rsidRDefault="00C62AC1" w:rsidP="00C62AC1">
      <w:pPr>
        <w:pStyle w:val="BodyTextIndent"/>
        <w:spacing w:after="0"/>
        <w:ind w:left="720"/>
        <w:rPr>
          <w:sz w:val="22"/>
          <w:szCs w:val="22"/>
          <w:lang w:val="es-ES"/>
        </w:rPr>
      </w:pPr>
      <w:r>
        <w:rPr>
          <w:sz w:val="22"/>
          <w:szCs w:val="22"/>
          <w:lang w:val="es-ES"/>
        </w:rPr>
        <w:t>Maddi varlık satışlarından elde edilen kar ve</w:t>
      </w:r>
      <w:r w:rsidRPr="00D77E07">
        <w:rPr>
          <w:sz w:val="22"/>
          <w:szCs w:val="22"/>
        </w:rPr>
        <w:t xml:space="preserve"> zararlar</w:t>
      </w:r>
      <w:r>
        <w:rPr>
          <w:sz w:val="22"/>
          <w:szCs w:val="22"/>
          <w:lang w:val="es-ES"/>
        </w:rPr>
        <w:t>, mali tablolarda ilgili gelir ve gider hesaplarına dahil</w:t>
      </w:r>
      <w:r w:rsidRPr="00D77E07">
        <w:rPr>
          <w:sz w:val="22"/>
          <w:szCs w:val="22"/>
        </w:rPr>
        <w:t xml:space="preserve"> edilmiştir</w:t>
      </w:r>
      <w:r>
        <w:rPr>
          <w:sz w:val="22"/>
          <w:szCs w:val="22"/>
          <w:lang w:val="es-ES"/>
        </w:rPr>
        <w:t>.</w:t>
      </w:r>
    </w:p>
    <w:p w:rsidR="006B14E1" w:rsidRDefault="006B14E1" w:rsidP="00E57EBA">
      <w:pPr>
        <w:tabs>
          <w:tab w:val="left" w:pos="142"/>
          <w:tab w:val="left" w:pos="709"/>
          <w:tab w:val="right" w:pos="5562"/>
        </w:tabs>
        <w:suppressAutoHyphens/>
        <w:ind w:left="709" w:right="-35" w:hanging="709"/>
        <w:jc w:val="both"/>
        <w:rPr>
          <w:sz w:val="22"/>
          <w:szCs w:val="22"/>
        </w:rPr>
      </w:pPr>
    </w:p>
    <w:p w:rsidR="00E57EBA" w:rsidRPr="003819D5" w:rsidRDefault="006B14E1" w:rsidP="00E57EBA">
      <w:pPr>
        <w:tabs>
          <w:tab w:val="left" w:pos="142"/>
          <w:tab w:val="left" w:pos="709"/>
          <w:tab w:val="right" w:pos="5562"/>
        </w:tabs>
        <w:suppressAutoHyphens/>
        <w:ind w:left="709" w:right="-35" w:hanging="709"/>
        <w:jc w:val="both"/>
        <w:rPr>
          <w:sz w:val="22"/>
          <w:szCs w:val="22"/>
          <w:u w:val="single"/>
        </w:rPr>
      </w:pPr>
      <w:r w:rsidRPr="006B14E1">
        <w:rPr>
          <w:sz w:val="22"/>
          <w:szCs w:val="22"/>
        </w:rPr>
        <w:tab/>
      </w:r>
      <w:r w:rsidRPr="006B14E1">
        <w:rPr>
          <w:sz w:val="22"/>
          <w:szCs w:val="22"/>
        </w:rPr>
        <w:tab/>
      </w:r>
      <w:r w:rsidR="00E57EBA" w:rsidRPr="003819D5">
        <w:rPr>
          <w:sz w:val="22"/>
          <w:szCs w:val="22"/>
          <w:u w:val="single"/>
        </w:rPr>
        <w:t>Maddi olmayan varlıklar</w:t>
      </w:r>
    </w:p>
    <w:p w:rsidR="00E57EBA" w:rsidRDefault="00E57EBA" w:rsidP="00E57EBA">
      <w:pPr>
        <w:pStyle w:val="body"/>
        <w:tabs>
          <w:tab w:val="left" w:pos="567"/>
        </w:tabs>
        <w:spacing w:after="0" w:line="240" w:lineRule="auto"/>
        <w:rPr>
          <w:sz w:val="8"/>
          <w:szCs w:val="8"/>
          <w:lang w:val="tr-TR"/>
        </w:rPr>
      </w:pPr>
    </w:p>
    <w:p w:rsidR="00366DB6" w:rsidRPr="00FE1C6B" w:rsidRDefault="00366DB6" w:rsidP="00366DB6">
      <w:pPr>
        <w:pStyle w:val="BodyTextIndent"/>
        <w:ind w:left="0" w:firstLine="709"/>
        <w:jc w:val="both"/>
        <w:rPr>
          <w:sz w:val="22"/>
          <w:szCs w:val="22"/>
        </w:rPr>
      </w:pPr>
      <w:r>
        <w:rPr>
          <w:sz w:val="22"/>
          <w:szCs w:val="22"/>
        </w:rPr>
        <w:t>T</w:t>
      </w:r>
      <w:r w:rsidRPr="00FE1C6B">
        <w:rPr>
          <w:sz w:val="22"/>
          <w:szCs w:val="22"/>
        </w:rPr>
        <w:t>rabzonspor  markaları lisans hakkı avansı</w:t>
      </w:r>
    </w:p>
    <w:p w:rsidR="00887CB5" w:rsidRDefault="00366DB6" w:rsidP="00366DB6">
      <w:pPr>
        <w:ind w:left="720" w:right="-164"/>
        <w:jc w:val="both"/>
        <w:rPr>
          <w:sz w:val="22"/>
          <w:szCs w:val="22"/>
          <w:lang w:val="pt-BR"/>
        </w:rPr>
      </w:pPr>
      <w:r w:rsidRPr="00FE1C6B">
        <w:rPr>
          <w:sz w:val="22"/>
          <w:szCs w:val="22"/>
        </w:rPr>
        <w:t xml:space="preserve">Trabzonspor Futbol İşletmeciliği Ticaret Anonim Şirketi’ne Trabzonspor markaları lisans hakkı avansı olarak ödenen tutar, mali tablolarda </w:t>
      </w:r>
      <w:r>
        <w:rPr>
          <w:sz w:val="22"/>
          <w:szCs w:val="22"/>
        </w:rPr>
        <w:t>“</w:t>
      </w:r>
      <w:r w:rsidRPr="00FE1C6B">
        <w:rPr>
          <w:sz w:val="22"/>
          <w:szCs w:val="22"/>
        </w:rPr>
        <w:t>Diğer Cari Olmayan / Duran Varlıklar</w:t>
      </w:r>
      <w:r>
        <w:rPr>
          <w:sz w:val="22"/>
          <w:szCs w:val="22"/>
        </w:rPr>
        <w:t>”</w:t>
      </w:r>
      <w:r w:rsidRPr="00FE1C6B">
        <w:rPr>
          <w:sz w:val="22"/>
          <w:szCs w:val="22"/>
        </w:rPr>
        <w:t xml:space="preserve"> hesap kalemi içinde ilgili itfa paylarının düşülmesi sonucunda oluşan değeri ile gösterilmektedir. Trabzonspor markaları lisans hakkı</w:t>
      </w:r>
      <w:r>
        <w:rPr>
          <w:sz w:val="22"/>
          <w:szCs w:val="22"/>
        </w:rPr>
        <w:t>,</w:t>
      </w:r>
      <w:r w:rsidRPr="00FE1C6B">
        <w:rPr>
          <w:sz w:val="22"/>
          <w:szCs w:val="22"/>
        </w:rPr>
        <w:t xml:space="preserve"> Trabzonspor Futbol İşletmeciliği Ticaret Anonim Şirketi’nden 30 yıllığına kiralandığından, avans tutarı 30 yıl üzerinden itfaya tabi tutulmakta ve ilgili döneme isabet eden tutar aynı dönem içerisinde gider kaydedilmektedir.</w:t>
      </w:r>
    </w:p>
    <w:p w:rsidR="00887CB5" w:rsidRPr="00EA75E5" w:rsidRDefault="00887CB5">
      <w:pPr>
        <w:pStyle w:val="BodyTextIndent"/>
        <w:spacing w:after="0"/>
        <w:ind w:left="0"/>
        <w:jc w:val="both"/>
        <w:rPr>
          <w:sz w:val="16"/>
          <w:szCs w:val="16"/>
          <w:lang w:val="pt-BR"/>
        </w:rPr>
      </w:pPr>
    </w:p>
    <w:p w:rsidR="00234DF1" w:rsidRDefault="00887CB5">
      <w:pPr>
        <w:pStyle w:val="BodyTextIndent"/>
        <w:spacing w:after="0"/>
        <w:ind w:left="0"/>
        <w:jc w:val="both"/>
        <w:rPr>
          <w:sz w:val="22"/>
          <w:szCs w:val="22"/>
        </w:rPr>
      </w:pPr>
      <w:r>
        <w:rPr>
          <w:sz w:val="22"/>
          <w:szCs w:val="22"/>
        </w:rPr>
        <w:tab/>
      </w:r>
    </w:p>
    <w:p w:rsidR="00234DF1" w:rsidRDefault="00234DF1">
      <w:pPr>
        <w:rPr>
          <w:sz w:val="22"/>
          <w:szCs w:val="22"/>
        </w:rPr>
      </w:pPr>
      <w:r>
        <w:rPr>
          <w:sz w:val="22"/>
          <w:szCs w:val="22"/>
        </w:rPr>
        <w:br w:type="page"/>
      </w:r>
    </w:p>
    <w:p w:rsidR="00234DF1" w:rsidRDefault="00234DF1">
      <w:pPr>
        <w:pStyle w:val="BodyTextIndent"/>
        <w:spacing w:after="0"/>
        <w:ind w:left="0"/>
        <w:jc w:val="both"/>
        <w:rPr>
          <w:sz w:val="22"/>
          <w:szCs w:val="22"/>
          <w:u w:val="single"/>
        </w:rPr>
      </w:pPr>
    </w:p>
    <w:p w:rsidR="00234DF1" w:rsidRPr="00115931" w:rsidRDefault="00234DF1" w:rsidP="00234DF1">
      <w:pPr>
        <w:ind w:left="709" w:hanging="709"/>
        <w:jc w:val="both"/>
        <w:rPr>
          <w:sz w:val="22"/>
          <w:szCs w:val="22"/>
        </w:rPr>
      </w:pPr>
      <w:r w:rsidRPr="00115931">
        <w:rPr>
          <w:sz w:val="22"/>
          <w:szCs w:val="22"/>
        </w:rPr>
        <w:t>2.</w:t>
      </w:r>
      <w:r w:rsidRPr="00115931">
        <w:rPr>
          <w:sz w:val="22"/>
          <w:szCs w:val="22"/>
        </w:rPr>
        <w:tab/>
      </w:r>
      <w:r w:rsidRPr="00115931">
        <w:rPr>
          <w:sz w:val="22"/>
          <w:szCs w:val="22"/>
        </w:rPr>
        <w:tab/>
      </w:r>
      <w:r w:rsidRPr="00115931">
        <w:rPr>
          <w:sz w:val="22"/>
          <w:szCs w:val="22"/>
          <w:lang w:val="de-DE"/>
        </w:rPr>
        <w:t>FİNANSAL TABLOLARIN SUNUMUNA İLİŞKİN ESASLAR</w:t>
      </w:r>
      <w:r w:rsidRPr="00115931">
        <w:rPr>
          <w:sz w:val="22"/>
        </w:rPr>
        <w:t xml:space="preserve"> </w:t>
      </w:r>
      <w:r w:rsidRPr="00115931">
        <w:rPr>
          <w:sz w:val="22"/>
          <w:lang w:val="it-IT"/>
        </w:rPr>
        <w:t>(devamı)</w:t>
      </w:r>
    </w:p>
    <w:p w:rsidR="00234DF1" w:rsidRPr="006B14E1" w:rsidRDefault="00234DF1" w:rsidP="00234DF1">
      <w:pPr>
        <w:ind w:left="720"/>
        <w:jc w:val="both"/>
        <w:rPr>
          <w:sz w:val="16"/>
          <w:szCs w:val="16"/>
        </w:rPr>
      </w:pPr>
    </w:p>
    <w:p w:rsidR="00234DF1" w:rsidRDefault="00234DF1" w:rsidP="00234DF1">
      <w:pPr>
        <w:jc w:val="both"/>
        <w:rPr>
          <w:sz w:val="22"/>
          <w:szCs w:val="22"/>
        </w:rPr>
      </w:pPr>
      <w:r>
        <w:rPr>
          <w:sz w:val="22"/>
          <w:szCs w:val="22"/>
        </w:rPr>
        <w:t>2.6</w:t>
      </w:r>
      <w:r>
        <w:rPr>
          <w:sz w:val="22"/>
          <w:szCs w:val="22"/>
        </w:rPr>
        <w:tab/>
        <w:t>Önemli Muhasebe Politikalarının Özeti</w:t>
      </w:r>
    </w:p>
    <w:p w:rsidR="00234DF1" w:rsidRDefault="00234DF1" w:rsidP="00FB45E9">
      <w:pPr>
        <w:pStyle w:val="BodyTextIndent"/>
        <w:spacing w:after="0"/>
        <w:ind w:left="709"/>
        <w:jc w:val="both"/>
        <w:rPr>
          <w:sz w:val="22"/>
          <w:szCs w:val="22"/>
          <w:u w:val="single"/>
        </w:rPr>
      </w:pPr>
    </w:p>
    <w:p w:rsidR="00887CB5" w:rsidRPr="003819D5" w:rsidRDefault="00887CB5" w:rsidP="00234DF1">
      <w:pPr>
        <w:pStyle w:val="BodyTextIndent"/>
        <w:spacing w:after="0"/>
        <w:ind w:left="709"/>
        <w:jc w:val="both"/>
        <w:rPr>
          <w:sz w:val="22"/>
          <w:szCs w:val="22"/>
          <w:u w:val="single"/>
        </w:rPr>
      </w:pPr>
      <w:r w:rsidRPr="003819D5">
        <w:rPr>
          <w:sz w:val="22"/>
          <w:szCs w:val="22"/>
          <w:u w:val="single"/>
        </w:rPr>
        <w:t xml:space="preserve">Varlıklarda değer düşüklüğü </w:t>
      </w:r>
    </w:p>
    <w:p w:rsidR="00887CB5" w:rsidRPr="00EA75E5" w:rsidRDefault="00887CB5" w:rsidP="00FB45E9">
      <w:pPr>
        <w:pStyle w:val="BodyTextIndent"/>
        <w:spacing w:after="0"/>
        <w:ind w:left="709"/>
        <w:jc w:val="both"/>
        <w:rPr>
          <w:sz w:val="16"/>
          <w:szCs w:val="16"/>
          <w:lang w:val="pt-BR"/>
        </w:rPr>
      </w:pPr>
    </w:p>
    <w:p w:rsidR="00C62AC1" w:rsidRPr="00745359" w:rsidRDefault="00745359" w:rsidP="00634F0F">
      <w:pPr>
        <w:tabs>
          <w:tab w:val="left" w:pos="9000"/>
        </w:tabs>
        <w:ind w:left="709" w:right="-45" w:hanging="283"/>
        <w:jc w:val="both"/>
        <w:rPr>
          <w:sz w:val="22"/>
          <w:szCs w:val="22"/>
        </w:rPr>
      </w:pPr>
      <w:r>
        <w:rPr>
          <w:sz w:val="22"/>
          <w:szCs w:val="22"/>
        </w:rPr>
        <w:tab/>
      </w:r>
      <w:r w:rsidRPr="00745359">
        <w:rPr>
          <w:sz w:val="22"/>
          <w:szCs w:val="22"/>
        </w:rPr>
        <w:t xml:space="preserve">Şerefiye gibi sınırsız ömrü olan varlıklar itfaya tabi tutulmazlar. Bu varlıklar için her yıl değer düşüklüğü testi uygulanır. İtfaya tabi olan varlıklar için ise defter değerinin geri kazanılmasının mümkün olmadığı durum ya da olayların ortaya çıkması halinde değer düşüklüğü testi uygulanır. Varlığın defter değerinin geri kazanılabilir tutarını aşması durumunda değer düşüklüğü karşılığı kaydedilir. Geri kazanılabilir tutar, satış maliyetleri düşüldükten sonra elde edilen gerçeğe uygun değer veya kullanımdaki değerin büyük </w:t>
      </w:r>
      <w:smartTag w:uri="urn:schemas-microsoft-com:office:smarttags" w:element="PersonName">
        <w:r w:rsidRPr="00745359">
          <w:rPr>
            <w:sz w:val="22"/>
            <w:szCs w:val="22"/>
          </w:rPr>
          <w:t>ola</w:t>
        </w:r>
      </w:smartTag>
      <w:r w:rsidRPr="00745359">
        <w:rPr>
          <w:sz w:val="22"/>
          <w:szCs w:val="22"/>
        </w:rPr>
        <w:t>nıdır. Değer düşüklüğünün değerlendirilmesi için varlıklar ayrı tanımlanabilir nakit akımlarının olduğu en düşük seviyede gruplanır (nakit üreten birimler). Şerefiye haricinde değer düşüklüğüne tabi olan finansal olmayan varlıklar her raporlama tarihinde değer düşüklüğünün olası iptali için gözden geçirilir.</w:t>
      </w:r>
    </w:p>
    <w:p w:rsidR="00634F0F" w:rsidRDefault="00C62AC1" w:rsidP="00C62AC1">
      <w:pPr>
        <w:ind w:right="705"/>
        <w:jc w:val="both"/>
        <w:rPr>
          <w:sz w:val="22"/>
          <w:szCs w:val="22"/>
        </w:rPr>
      </w:pPr>
      <w:r>
        <w:rPr>
          <w:sz w:val="22"/>
          <w:szCs w:val="22"/>
        </w:rPr>
        <w:tab/>
      </w:r>
    </w:p>
    <w:p w:rsidR="00C62AC1" w:rsidRPr="003819D5" w:rsidRDefault="00C62AC1" w:rsidP="00634F0F">
      <w:pPr>
        <w:ind w:right="705" w:firstLine="709"/>
        <w:jc w:val="both"/>
        <w:rPr>
          <w:sz w:val="22"/>
          <w:szCs w:val="22"/>
          <w:u w:val="single"/>
        </w:rPr>
      </w:pPr>
      <w:r w:rsidRPr="003819D5">
        <w:rPr>
          <w:sz w:val="22"/>
          <w:szCs w:val="22"/>
          <w:u w:val="single"/>
        </w:rPr>
        <w:t>Borçlanma maliyetleri</w:t>
      </w:r>
    </w:p>
    <w:p w:rsidR="00C62AC1" w:rsidRPr="00EA75E5" w:rsidRDefault="00C62AC1" w:rsidP="00FB45E9">
      <w:pPr>
        <w:ind w:left="720" w:right="705" w:hanging="11"/>
        <w:jc w:val="both"/>
        <w:rPr>
          <w:sz w:val="16"/>
          <w:szCs w:val="16"/>
        </w:rPr>
      </w:pPr>
    </w:p>
    <w:p w:rsidR="00C62AC1" w:rsidRDefault="00C62AC1" w:rsidP="00C62AC1">
      <w:pPr>
        <w:ind w:left="567" w:right="110" w:firstLine="153"/>
        <w:jc w:val="both"/>
        <w:rPr>
          <w:sz w:val="22"/>
          <w:szCs w:val="22"/>
        </w:rPr>
      </w:pPr>
      <w:r>
        <w:rPr>
          <w:sz w:val="22"/>
          <w:szCs w:val="22"/>
        </w:rPr>
        <w:t>Tüm finansman giderleri, oluştukları dönemlerde gelir tablosuna kaydedilmektedir.</w:t>
      </w:r>
    </w:p>
    <w:p w:rsidR="00E57EBA" w:rsidRDefault="00E57EBA" w:rsidP="00FB45E9">
      <w:pPr>
        <w:pStyle w:val="BodyTextIndent"/>
        <w:spacing w:after="0"/>
        <w:ind w:left="709"/>
        <w:jc w:val="both"/>
        <w:rPr>
          <w:sz w:val="16"/>
          <w:szCs w:val="16"/>
          <w:lang w:val="pt-BR"/>
        </w:rPr>
      </w:pPr>
    </w:p>
    <w:p w:rsidR="00380D6B" w:rsidRPr="003819D5" w:rsidRDefault="00380D6B" w:rsidP="00380D6B">
      <w:pPr>
        <w:ind w:firstLine="709"/>
        <w:jc w:val="both"/>
        <w:rPr>
          <w:sz w:val="22"/>
          <w:szCs w:val="22"/>
          <w:u w:val="single"/>
        </w:rPr>
      </w:pPr>
      <w:r w:rsidRPr="003819D5">
        <w:rPr>
          <w:sz w:val="22"/>
          <w:szCs w:val="22"/>
          <w:u w:val="single"/>
        </w:rPr>
        <w:t>Finansal araçlar</w:t>
      </w:r>
    </w:p>
    <w:p w:rsidR="00380D6B" w:rsidRDefault="00380D6B" w:rsidP="00FB45E9">
      <w:pPr>
        <w:ind w:left="709"/>
        <w:jc w:val="both"/>
        <w:rPr>
          <w:sz w:val="22"/>
          <w:szCs w:val="22"/>
        </w:rPr>
      </w:pPr>
    </w:p>
    <w:p w:rsidR="00380D6B" w:rsidRPr="00417F0A" w:rsidRDefault="00380D6B" w:rsidP="00380D6B">
      <w:pPr>
        <w:pStyle w:val="BodyTextIndent"/>
        <w:tabs>
          <w:tab w:val="decimal" w:pos="6480"/>
          <w:tab w:val="decimal" w:pos="8460"/>
        </w:tabs>
        <w:ind w:left="709"/>
        <w:jc w:val="both"/>
        <w:rPr>
          <w:sz w:val="22"/>
          <w:szCs w:val="22"/>
        </w:rPr>
      </w:pPr>
      <w:r w:rsidRPr="00417F0A">
        <w:rPr>
          <w:sz w:val="22"/>
          <w:szCs w:val="22"/>
        </w:rPr>
        <w:t xml:space="preserve">Finansal varlık ve borçlar, </w:t>
      </w:r>
      <w:r>
        <w:rPr>
          <w:sz w:val="22"/>
          <w:szCs w:val="22"/>
        </w:rPr>
        <w:t>Şirket’in</w:t>
      </w:r>
      <w:r w:rsidRPr="00417F0A">
        <w:rPr>
          <w:sz w:val="22"/>
          <w:szCs w:val="22"/>
        </w:rPr>
        <w:t xml:space="preserve"> bu finansal araçlara hukuki </w:t>
      </w:r>
      <w:smartTag w:uri="urn:schemas-microsoft-com:office:smarttags" w:element="PersonName">
        <w:r w:rsidRPr="00417F0A">
          <w:rPr>
            <w:sz w:val="22"/>
            <w:szCs w:val="22"/>
          </w:rPr>
          <w:t>ola</w:t>
        </w:r>
      </w:smartTag>
      <w:r w:rsidRPr="00417F0A">
        <w:rPr>
          <w:sz w:val="22"/>
          <w:szCs w:val="22"/>
        </w:rPr>
        <w:t xml:space="preserve">rak taraf olması durumunda </w:t>
      </w:r>
      <w:r>
        <w:rPr>
          <w:sz w:val="22"/>
          <w:szCs w:val="22"/>
        </w:rPr>
        <w:t>Şirket’i</w:t>
      </w:r>
      <w:r w:rsidRPr="00417F0A">
        <w:rPr>
          <w:sz w:val="22"/>
          <w:szCs w:val="22"/>
        </w:rPr>
        <w:t>n bilançosunda yer alır.</w:t>
      </w:r>
    </w:p>
    <w:p w:rsidR="00380D6B" w:rsidRPr="004778CD" w:rsidRDefault="00380D6B" w:rsidP="00380D6B">
      <w:pPr>
        <w:pStyle w:val="BodyTextIndent"/>
        <w:tabs>
          <w:tab w:val="decimal" w:pos="6480"/>
          <w:tab w:val="decimal" w:pos="8460"/>
        </w:tabs>
        <w:ind w:left="0"/>
        <w:jc w:val="both"/>
        <w:rPr>
          <w:sz w:val="2"/>
          <w:szCs w:val="2"/>
        </w:rPr>
      </w:pPr>
    </w:p>
    <w:p w:rsidR="00380D6B" w:rsidRPr="00CD44BC" w:rsidRDefault="00380D6B" w:rsidP="00380D6B">
      <w:pPr>
        <w:ind w:left="709"/>
        <w:jc w:val="both"/>
        <w:rPr>
          <w:i/>
          <w:sz w:val="22"/>
          <w:szCs w:val="22"/>
          <w:u w:val="single"/>
        </w:rPr>
      </w:pPr>
      <w:r w:rsidRPr="00CD44BC">
        <w:rPr>
          <w:i/>
          <w:sz w:val="22"/>
          <w:szCs w:val="22"/>
          <w:u w:val="single"/>
        </w:rPr>
        <w:t>Krediler ve alacaklar</w:t>
      </w:r>
    </w:p>
    <w:p w:rsidR="00380D6B" w:rsidRPr="00417F0A" w:rsidRDefault="00380D6B" w:rsidP="00380D6B">
      <w:pPr>
        <w:ind w:left="709"/>
        <w:jc w:val="both"/>
        <w:rPr>
          <w:sz w:val="22"/>
          <w:szCs w:val="22"/>
          <w:u w:val="single"/>
        </w:rPr>
      </w:pPr>
    </w:p>
    <w:p w:rsidR="00380D6B" w:rsidRDefault="00380D6B" w:rsidP="00380D6B">
      <w:pPr>
        <w:pStyle w:val="BodyTextIndent3"/>
        <w:ind w:left="709"/>
        <w:jc w:val="both"/>
        <w:rPr>
          <w:sz w:val="22"/>
          <w:szCs w:val="22"/>
          <w:lang w:val="tr-TR"/>
        </w:rPr>
      </w:pPr>
      <w:r w:rsidRPr="00417F0A">
        <w:rPr>
          <w:sz w:val="22"/>
          <w:szCs w:val="22"/>
          <w:lang w:val="tr-TR"/>
        </w:rPr>
        <w:t>Ticari</w:t>
      </w:r>
      <w:r>
        <w:rPr>
          <w:sz w:val="22"/>
          <w:szCs w:val="22"/>
          <w:lang w:val="tr-TR"/>
        </w:rPr>
        <w:t xml:space="preserve"> alacaklar</w:t>
      </w:r>
      <w:r w:rsidRPr="00417F0A">
        <w:rPr>
          <w:sz w:val="22"/>
          <w:szCs w:val="22"/>
          <w:lang w:val="tr-TR"/>
        </w:rPr>
        <w:t xml:space="preserve"> ve diğer alacaklar, ilk kayıt tarihinde gerçeğe uygun değerleri ile </w:t>
      </w:r>
      <w:r w:rsidRPr="00417F0A">
        <w:rPr>
          <w:sz w:val="22"/>
          <w:szCs w:val="22"/>
          <w:lang w:val="tr-TR"/>
        </w:rPr>
        <w:tab/>
        <w:t>muhasebeleştirilmektedirler. İlk kayıt tarihinden sonraki raporlama dönemlerinde, e</w:t>
      </w:r>
      <w:r>
        <w:rPr>
          <w:sz w:val="22"/>
          <w:szCs w:val="22"/>
          <w:lang w:val="tr-TR"/>
        </w:rPr>
        <w:t>tkin faiz yöntemi kullanılarak i</w:t>
      </w:r>
      <w:r w:rsidRPr="00417F0A">
        <w:rPr>
          <w:sz w:val="22"/>
          <w:szCs w:val="22"/>
          <w:lang w:val="tr-TR"/>
        </w:rPr>
        <w:t>skonto edilmiş maliyeti üzerinden gösterilmişlerdir.</w:t>
      </w:r>
    </w:p>
    <w:p w:rsidR="00380D6B" w:rsidRPr="00A331BC" w:rsidRDefault="00380D6B" w:rsidP="00380D6B">
      <w:pPr>
        <w:pStyle w:val="BodyTextIndent3"/>
        <w:ind w:left="709"/>
        <w:jc w:val="both"/>
        <w:rPr>
          <w:sz w:val="16"/>
          <w:szCs w:val="16"/>
          <w:lang w:val="tr-TR"/>
        </w:rPr>
      </w:pPr>
    </w:p>
    <w:p w:rsidR="00380D6B" w:rsidRPr="00324500" w:rsidRDefault="00380D6B" w:rsidP="00380D6B">
      <w:pPr>
        <w:pStyle w:val="BodyTextIndent3"/>
        <w:ind w:left="709"/>
        <w:jc w:val="both"/>
        <w:rPr>
          <w:i/>
          <w:spacing w:val="-3"/>
          <w:sz w:val="22"/>
          <w:szCs w:val="22"/>
          <w:u w:val="single"/>
          <w:lang w:val="tr-TR"/>
        </w:rPr>
      </w:pPr>
      <w:r w:rsidRPr="00324500">
        <w:rPr>
          <w:i/>
          <w:spacing w:val="-3"/>
          <w:sz w:val="22"/>
          <w:szCs w:val="22"/>
          <w:u w:val="single"/>
          <w:lang w:val="tr-TR"/>
        </w:rPr>
        <w:t>Nakit ve nakit benzerleri</w:t>
      </w:r>
    </w:p>
    <w:p w:rsidR="00380D6B" w:rsidRPr="00A331BC" w:rsidRDefault="00380D6B" w:rsidP="00380D6B">
      <w:pPr>
        <w:autoSpaceDE w:val="0"/>
        <w:autoSpaceDN w:val="0"/>
        <w:adjustRightInd w:val="0"/>
        <w:ind w:left="709"/>
        <w:jc w:val="both"/>
        <w:rPr>
          <w:sz w:val="16"/>
          <w:szCs w:val="16"/>
        </w:rPr>
      </w:pPr>
    </w:p>
    <w:p w:rsidR="00380D6B" w:rsidRPr="00417F0A" w:rsidRDefault="00380D6B" w:rsidP="00380D6B">
      <w:pPr>
        <w:autoSpaceDE w:val="0"/>
        <w:autoSpaceDN w:val="0"/>
        <w:adjustRightInd w:val="0"/>
        <w:ind w:left="709"/>
        <w:jc w:val="both"/>
        <w:rPr>
          <w:sz w:val="22"/>
          <w:szCs w:val="22"/>
        </w:rPr>
      </w:pPr>
      <w:r w:rsidRPr="00417F0A">
        <w:rPr>
          <w:sz w:val="22"/>
          <w:szCs w:val="22"/>
        </w:rPr>
        <w:t>Nakit ve nakit benzeri kalemler, nakit para, vadesiz mevduat ve satın alım tarihinden itibaren vadeleri 3 ay veya 3 aydan daha az olan, hemen nakde çevrilebilecek olan ve önemli tutarda değer değişikliği riskini taşımayan yüksek likiditeye sahip diğer kısa vadeli yatırımlardır. Bu varlıkların  defter değeri  gerçeğe uygun değerlerine yakındır.</w:t>
      </w:r>
    </w:p>
    <w:p w:rsidR="006B14E1" w:rsidRDefault="006B14E1" w:rsidP="006B14E1">
      <w:pPr>
        <w:tabs>
          <w:tab w:val="left" w:pos="9000"/>
        </w:tabs>
        <w:ind w:left="709" w:right="-45" w:hanging="283"/>
        <w:jc w:val="both"/>
        <w:rPr>
          <w:sz w:val="22"/>
          <w:szCs w:val="22"/>
          <w:lang w:val="pt-BR"/>
        </w:rPr>
      </w:pPr>
    </w:p>
    <w:p w:rsidR="00380D6B" w:rsidRPr="00CD44BC" w:rsidRDefault="00380D6B" w:rsidP="00380D6B">
      <w:pPr>
        <w:pStyle w:val="bodycopyindent"/>
        <w:spacing w:line="240" w:lineRule="auto"/>
        <w:ind w:left="709"/>
        <w:rPr>
          <w:rFonts w:ascii="Times New Roman" w:hAnsi="Times New Roman" w:cs="Times New Roman"/>
          <w:i/>
          <w:sz w:val="22"/>
          <w:szCs w:val="22"/>
          <w:u w:val="single"/>
        </w:rPr>
      </w:pPr>
      <w:r w:rsidRPr="00CD44BC">
        <w:rPr>
          <w:rFonts w:ascii="Times New Roman" w:hAnsi="Times New Roman" w:cs="Times New Roman"/>
          <w:i/>
          <w:sz w:val="22"/>
          <w:szCs w:val="22"/>
          <w:u w:val="single"/>
        </w:rPr>
        <w:t>Diğer finansal yükümlülükler</w:t>
      </w:r>
    </w:p>
    <w:p w:rsidR="00380D6B" w:rsidRPr="00A41A96" w:rsidRDefault="00380D6B" w:rsidP="00380D6B">
      <w:pPr>
        <w:ind w:left="709"/>
        <w:rPr>
          <w:sz w:val="8"/>
          <w:szCs w:val="8"/>
        </w:rPr>
      </w:pPr>
    </w:p>
    <w:p w:rsidR="00380D6B" w:rsidRPr="00417F0A" w:rsidRDefault="00380D6B" w:rsidP="00380D6B">
      <w:pPr>
        <w:pStyle w:val="bodycopyindent"/>
        <w:spacing w:line="240" w:lineRule="auto"/>
        <w:ind w:left="709"/>
        <w:jc w:val="both"/>
        <w:rPr>
          <w:rFonts w:ascii="Times New Roman" w:hAnsi="Times New Roman" w:cs="Times New Roman"/>
          <w:sz w:val="22"/>
          <w:szCs w:val="22"/>
        </w:rPr>
      </w:pPr>
      <w:r w:rsidRPr="00417F0A">
        <w:rPr>
          <w:rFonts w:ascii="Times New Roman" w:hAnsi="Times New Roman" w:cs="Times New Roman"/>
          <w:sz w:val="22"/>
          <w:szCs w:val="22"/>
        </w:rPr>
        <w:t>Diğer finansal yükümlülükler</w:t>
      </w:r>
      <w:r>
        <w:rPr>
          <w:rFonts w:ascii="Times New Roman" w:hAnsi="Times New Roman" w:cs="Times New Roman"/>
          <w:sz w:val="22"/>
          <w:szCs w:val="22"/>
        </w:rPr>
        <w:t xml:space="preserve"> </w:t>
      </w:r>
      <w:r w:rsidRPr="00417F0A">
        <w:rPr>
          <w:rFonts w:ascii="Times New Roman" w:hAnsi="Times New Roman" w:cs="Times New Roman"/>
          <w:sz w:val="22"/>
          <w:szCs w:val="22"/>
        </w:rPr>
        <w:t xml:space="preserve">başlangıçta işlem maliyetlerinden arındırılmış gerçeğe uygun değerleriyle muhasebeleştirilir. </w:t>
      </w:r>
    </w:p>
    <w:p w:rsidR="00380D6B" w:rsidRPr="00A331BC" w:rsidRDefault="00380D6B" w:rsidP="00380D6B">
      <w:pPr>
        <w:ind w:left="709"/>
        <w:rPr>
          <w:sz w:val="16"/>
          <w:szCs w:val="16"/>
        </w:rPr>
      </w:pPr>
    </w:p>
    <w:p w:rsidR="00380D6B" w:rsidRPr="00417F0A" w:rsidRDefault="00380D6B" w:rsidP="00380D6B">
      <w:pPr>
        <w:pStyle w:val="bodycopyindent"/>
        <w:spacing w:line="240" w:lineRule="auto"/>
        <w:ind w:left="709"/>
        <w:jc w:val="both"/>
        <w:rPr>
          <w:rFonts w:ascii="Times New Roman" w:hAnsi="Times New Roman" w:cs="Times New Roman"/>
          <w:sz w:val="22"/>
          <w:szCs w:val="22"/>
        </w:rPr>
      </w:pPr>
      <w:r w:rsidRPr="00417F0A">
        <w:rPr>
          <w:rFonts w:ascii="Times New Roman" w:hAnsi="Times New Roman" w:cs="Times New Roman"/>
          <w:sz w:val="22"/>
          <w:szCs w:val="22"/>
        </w:rPr>
        <w:t xml:space="preserve">Diğer finansal yükümlülükler sonraki dönemlerde etkin faiz oranı üzerinden hesaplanan faiz gideri ile birlikte etkin faiz yöntemi kullanılarak itfa edilmiş maliyet bedelinden muhasebeleştirilir. </w:t>
      </w:r>
    </w:p>
    <w:p w:rsidR="00380D6B" w:rsidRPr="00A331BC" w:rsidRDefault="00380D6B" w:rsidP="00380D6B">
      <w:pPr>
        <w:ind w:left="709"/>
        <w:rPr>
          <w:sz w:val="16"/>
          <w:szCs w:val="16"/>
        </w:rPr>
      </w:pPr>
    </w:p>
    <w:p w:rsidR="00380D6B" w:rsidRDefault="00380D6B" w:rsidP="00380D6B">
      <w:pPr>
        <w:pStyle w:val="BodyTextIndent3"/>
        <w:ind w:left="709"/>
        <w:jc w:val="both"/>
        <w:rPr>
          <w:rFonts w:ascii="TimesNewRomanPSMT" w:hAnsi="TimesNewRomanPSMT" w:cs="TimesNewRomanPSMT"/>
          <w:sz w:val="22"/>
          <w:szCs w:val="22"/>
        </w:rPr>
      </w:pPr>
      <w:r w:rsidRPr="00417F0A">
        <w:rPr>
          <w:sz w:val="22"/>
          <w:szCs w:val="22"/>
        </w:rPr>
        <w:t xml:space="preserve">Etkin faiz yöntemi, finansal yükümlülüğün itfa edilmiş maliyetlerinin hesaplanması ve ilgili faiz giderinin ilişkili olduğu döneme dağıtılması yöntemidir. </w:t>
      </w:r>
      <w:r w:rsidRPr="00417F0A">
        <w:rPr>
          <w:rFonts w:ascii="TimesNewRomanPSMT" w:hAnsi="TimesNewRomanPSMT" w:cs="TimesNewRomanPSMT"/>
          <w:sz w:val="22"/>
          <w:szCs w:val="22"/>
        </w:rPr>
        <w:t>Etkin faiz oranı; finansal aracın beklenen ömrü boyunca veya uygun olması durumunda daha kısa bir zaman dilimi süresince gelecekte yapılacak tahmini nakit ödemelerini tam olarak ilgili finansal yükümlülüğün net bugünkü değerine indirgeyen orandır.</w:t>
      </w:r>
    </w:p>
    <w:p w:rsidR="00121413" w:rsidRPr="00380D6B" w:rsidRDefault="00380D6B" w:rsidP="00F736FA">
      <w:pPr>
        <w:jc w:val="both"/>
        <w:rPr>
          <w:sz w:val="18"/>
          <w:szCs w:val="18"/>
        </w:rPr>
      </w:pPr>
      <w:r>
        <w:t xml:space="preserve"> </w:t>
      </w:r>
      <w:r w:rsidR="003B2FE2">
        <w:rPr>
          <w:sz w:val="22"/>
          <w:szCs w:val="22"/>
        </w:rPr>
        <w:tab/>
      </w:r>
      <w:r w:rsidR="003B2FE2">
        <w:rPr>
          <w:sz w:val="22"/>
          <w:szCs w:val="22"/>
        </w:rPr>
        <w:tab/>
      </w:r>
    </w:p>
    <w:p w:rsidR="00234DF1" w:rsidRDefault="00F736FA" w:rsidP="00F736FA">
      <w:pPr>
        <w:jc w:val="both"/>
        <w:rPr>
          <w:sz w:val="22"/>
          <w:szCs w:val="22"/>
        </w:rPr>
      </w:pPr>
      <w:r>
        <w:rPr>
          <w:sz w:val="22"/>
          <w:szCs w:val="22"/>
        </w:rPr>
        <w:tab/>
      </w:r>
    </w:p>
    <w:p w:rsidR="00234DF1" w:rsidRDefault="00234DF1" w:rsidP="00F736FA">
      <w:pPr>
        <w:jc w:val="both"/>
        <w:rPr>
          <w:sz w:val="22"/>
          <w:szCs w:val="22"/>
          <w:u w:val="single"/>
        </w:rPr>
      </w:pPr>
    </w:p>
    <w:p w:rsidR="00234DF1" w:rsidRDefault="00234DF1" w:rsidP="00234DF1">
      <w:pPr>
        <w:ind w:left="426" w:hanging="426"/>
        <w:jc w:val="both"/>
        <w:rPr>
          <w:sz w:val="22"/>
          <w:szCs w:val="22"/>
        </w:rPr>
      </w:pPr>
      <w:r>
        <w:rPr>
          <w:sz w:val="22"/>
          <w:szCs w:val="22"/>
        </w:rPr>
        <w:t>2.</w:t>
      </w:r>
      <w:r>
        <w:rPr>
          <w:sz w:val="22"/>
          <w:szCs w:val="22"/>
        </w:rPr>
        <w:tab/>
      </w:r>
      <w:r>
        <w:rPr>
          <w:sz w:val="22"/>
          <w:szCs w:val="22"/>
        </w:rPr>
        <w:tab/>
      </w:r>
      <w:r>
        <w:rPr>
          <w:sz w:val="22"/>
          <w:szCs w:val="22"/>
          <w:lang w:val="de-DE"/>
        </w:rPr>
        <w:t>FİNANSAL TABLOLARIN SUNUMUNA İLİŞKİN ESASLAR</w:t>
      </w:r>
      <w:r w:rsidRPr="00A1651C">
        <w:rPr>
          <w:sz w:val="22"/>
        </w:rPr>
        <w:t xml:space="preserve"> </w:t>
      </w:r>
      <w:r w:rsidRPr="00A1651C">
        <w:rPr>
          <w:sz w:val="22"/>
          <w:lang w:val="it-IT"/>
        </w:rPr>
        <w:t>(devamı)</w:t>
      </w:r>
    </w:p>
    <w:p w:rsidR="00234DF1" w:rsidRDefault="00234DF1" w:rsidP="00234DF1">
      <w:pPr>
        <w:jc w:val="both"/>
        <w:rPr>
          <w:sz w:val="22"/>
          <w:szCs w:val="22"/>
        </w:rPr>
      </w:pPr>
    </w:p>
    <w:p w:rsidR="00234DF1" w:rsidRDefault="00234DF1" w:rsidP="00234DF1">
      <w:pPr>
        <w:jc w:val="both"/>
        <w:rPr>
          <w:sz w:val="22"/>
          <w:szCs w:val="22"/>
        </w:rPr>
      </w:pPr>
      <w:r>
        <w:rPr>
          <w:sz w:val="22"/>
          <w:szCs w:val="22"/>
        </w:rPr>
        <w:t>2.6</w:t>
      </w:r>
      <w:r>
        <w:rPr>
          <w:sz w:val="22"/>
          <w:szCs w:val="22"/>
        </w:rPr>
        <w:tab/>
        <w:t>Önemli Muhasebe Politikalarının Özeti (devamı)</w:t>
      </w:r>
    </w:p>
    <w:p w:rsidR="00234DF1" w:rsidRDefault="00234DF1" w:rsidP="00F736FA">
      <w:pPr>
        <w:jc w:val="both"/>
        <w:rPr>
          <w:sz w:val="22"/>
          <w:szCs w:val="22"/>
          <w:u w:val="single"/>
        </w:rPr>
      </w:pPr>
    </w:p>
    <w:p w:rsidR="00F736FA" w:rsidRPr="003819D5" w:rsidRDefault="00F736FA" w:rsidP="00234DF1">
      <w:pPr>
        <w:ind w:left="709"/>
        <w:jc w:val="both"/>
        <w:rPr>
          <w:sz w:val="22"/>
          <w:szCs w:val="22"/>
          <w:u w:val="single"/>
        </w:rPr>
      </w:pPr>
      <w:r w:rsidRPr="003819D5">
        <w:rPr>
          <w:sz w:val="22"/>
          <w:szCs w:val="22"/>
          <w:u w:val="single"/>
        </w:rPr>
        <w:t>İşletme birleşmeleri</w:t>
      </w:r>
    </w:p>
    <w:p w:rsidR="00F736FA" w:rsidRDefault="00F736FA" w:rsidP="00F736FA">
      <w:pPr>
        <w:jc w:val="both"/>
        <w:rPr>
          <w:sz w:val="18"/>
          <w:szCs w:val="18"/>
        </w:rPr>
      </w:pPr>
    </w:p>
    <w:p w:rsidR="00F736FA" w:rsidRDefault="00F736FA" w:rsidP="00F736FA">
      <w:pPr>
        <w:jc w:val="both"/>
        <w:rPr>
          <w:sz w:val="22"/>
          <w:szCs w:val="22"/>
        </w:rPr>
      </w:pPr>
      <w:r>
        <w:rPr>
          <w:sz w:val="22"/>
          <w:szCs w:val="22"/>
        </w:rPr>
        <w:tab/>
        <w:t>Yoktur.</w:t>
      </w:r>
    </w:p>
    <w:p w:rsidR="00F736FA" w:rsidRDefault="00F736FA" w:rsidP="00F736FA">
      <w:pPr>
        <w:jc w:val="both"/>
        <w:rPr>
          <w:sz w:val="22"/>
          <w:szCs w:val="22"/>
        </w:rPr>
      </w:pPr>
    </w:p>
    <w:p w:rsidR="00F736FA" w:rsidRPr="003819D5" w:rsidRDefault="00F736FA" w:rsidP="00F736FA">
      <w:pPr>
        <w:tabs>
          <w:tab w:val="right" w:pos="6840"/>
          <w:tab w:val="right" w:pos="8640"/>
        </w:tabs>
        <w:ind w:left="720" w:hanging="720"/>
        <w:rPr>
          <w:sz w:val="22"/>
          <w:szCs w:val="22"/>
          <w:u w:val="single"/>
        </w:rPr>
      </w:pPr>
      <w:r>
        <w:rPr>
          <w:sz w:val="22"/>
          <w:szCs w:val="22"/>
        </w:rPr>
        <w:tab/>
      </w:r>
      <w:r w:rsidRPr="003819D5">
        <w:rPr>
          <w:sz w:val="22"/>
          <w:szCs w:val="22"/>
          <w:u w:val="single"/>
        </w:rPr>
        <w:t>Kur değişiminin etkileri</w:t>
      </w:r>
    </w:p>
    <w:p w:rsidR="00F736FA" w:rsidRDefault="00F736FA" w:rsidP="00F736FA">
      <w:pPr>
        <w:tabs>
          <w:tab w:val="right" w:pos="6840"/>
          <w:tab w:val="right" w:pos="8640"/>
        </w:tabs>
        <w:ind w:left="720" w:hanging="720"/>
        <w:jc w:val="both"/>
        <w:rPr>
          <w:sz w:val="18"/>
          <w:szCs w:val="18"/>
        </w:rPr>
      </w:pPr>
    </w:p>
    <w:p w:rsidR="00F736FA" w:rsidRDefault="00F736FA" w:rsidP="00F736FA">
      <w:pPr>
        <w:ind w:left="720"/>
        <w:jc w:val="both"/>
        <w:rPr>
          <w:sz w:val="22"/>
          <w:szCs w:val="22"/>
        </w:rPr>
      </w:pPr>
      <w:r>
        <w:rPr>
          <w:sz w:val="22"/>
          <w:szCs w:val="22"/>
        </w:rPr>
        <w:t>Şirket’in yasal kayıtlarında</w:t>
      </w:r>
      <w:r w:rsidR="00015B2E">
        <w:rPr>
          <w:sz w:val="22"/>
          <w:szCs w:val="22"/>
        </w:rPr>
        <w:t>, yabancı para cinsinden (</w:t>
      </w:r>
      <w:r>
        <w:rPr>
          <w:sz w:val="22"/>
          <w:szCs w:val="22"/>
        </w:rPr>
        <w:t>TL dışındaki para birimleri) muhasebeleştirilen işlemler, işlem tarihindeki kurlar kullanılarak Türk Lirası’na çevrilmektedir. Bilançoda yer alan dövize bağlı varlık ve borçlar bilanço tarihinde geçerli olan kurlar kullanılarak Türk Lirası’na çevrilmiştir. Bu çevrimden ve dövizli işlemlerin tahsil / tediyelerinden kaynaklanan kambiyo karları / zararları gelir tablosunda yer almaktadır.</w:t>
      </w:r>
    </w:p>
    <w:p w:rsidR="00060E1D" w:rsidRDefault="00060E1D" w:rsidP="00C62AC1">
      <w:pPr>
        <w:tabs>
          <w:tab w:val="left" w:pos="9000"/>
        </w:tabs>
        <w:ind w:left="709" w:right="-45" w:hanging="283"/>
        <w:jc w:val="both"/>
        <w:rPr>
          <w:sz w:val="22"/>
          <w:szCs w:val="22"/>
          <w:lang w:val="pt-BR"/>
        </w:rPr>
      </w:pPr>
    </w:p>
    <w:p w:rsidR="00060E1D" w:rsidRPr="003819D5" w:rsidRDefault="00060E1D" w:rsidP="00060E1D">
      <w:pPr>
        <w:jc w:val="both"/>
        <w:rPr>
          <w:sz w:val="22"/>
          <w:szCs w:val="22"/>
          <w:u w:val="single"/>
        </w:rPr>
      </w:pPr>
      <w:r>
        <w:rPr>
          <w:sz w:val="22"/>
          <w:szCs w:val="22"/>
        </w:rPr>
        <w:tab/>
      </w:r>
      <w:r w:rsidRPr="003819D5">
        <w:rPr>
          <w:sz w:val="22"/>
          <w:szCs w:val="22"/>
          <w:u w:val="single"/>
        </w:rPr>
        <w:t>Hisse başına kazanç</w:t>
      </w:r>
    </w:p>
    <w:p w:rsidR="00060E1D" w:rsidRDefault="00060E1D" w:rsidP="00060E1D">
      <w:pPr>
        <w:jc w:val="both"/>
        <w:rPr>
          <w:sz w:val="18"/>
          <w:szCs w:val="18"/>
        </w:rPr>
      </w:pPr>
    </w:p>
    <w:p w:rsidR="00922291" w:rsidRDefault="00060E1D" w:rsidP="00121413">
      <w:pPr>
        <w:ind w:left="709"/>
        <w:jc w:val="both"/>
        <w:rPr>
          <w:sz w:val="22"/>
          <w:szCs w:val="22"/>
        </w:rPr>
      </w:pPr>
      <w:r>
        <w:rPr>
          <w:sz w:val="22"/>
          <w:szCs w:val="22"/>
        </w:rPr>
        <w:t>Hisse başına kazanç miktarı, dönem kar/zararının Şirket hisselerinin dönem içindeki ağırlıklı ortalama pay adedine bölünmesiyle hesaplanır.</w:t>
      </w:r>
    </w:p>
    <w:p w:rsidR="00EA75E5" w:rsidRDefault="00EA75E5">
      <w:pPr>
        <w:jc w:val="both"/>
        <w:rPr>
          <w:sz w:val="22"/>
          <w:szCs w:val="22"/>
        </w:rPr>
      </w:pPr>
    </w:p>
    <w:p w:rsidR="00887CB5" w:rsidRPr="003819D5" w:rsidRDefault="00887CB5">
      <w:pPr>
        <w:jc w:val="both"/>
        <w:rPr>
          <w:sz w:val="22"/>
          <w:szCs w:val="22"/>
          <w:u w:val="single"/>
        </w:rPr>
      </w:pPr>
      <w:r>
        <w:rPr>
          <w:sz w:val="22"/>
          <w:szCs w:val="22"/>
        </w:rPr>
        <w:tab/>
      </w:r>
      <w:r w:rsidRPr="003819D5">
        <w:rPr>
          <w:sz w:val="22"/>
          <w:szCs w:val="22"/>
          <w:u w:val="single"/>
        </w:rPr>
        <w:t>Bilanço ta</w:t>
      </w:r>
      <w:r w:rsidR="00FA7B3D" w:rsidRPr="003819D5">
        <w:rPr>
          <w:sz w:val="22"/>
          <w:szCs w:val="22"/>
          <w:u w:val="single"/>
        </w:rPr>
        <w:t>r</w:t>
      </w:r>
      <w:r w:rsidRPr="003819D5">
        <w:rPr>
          <w:sz w:val="22"/>
          <w:szCs w:val="22"/>
          <w:u w:val="single"/>
        </w:rPr>
        <w:t>ihinden sonraki olaylar</w:t>
      </w:r>
    </w:p>
    <w:p w:rsidR="00887CB5" w:rsidRPr="00C871A8" w:rsidRDefault="00887CB5">
      <w:pPr>
        <w:jc w:val="both"/>
        <w:rPr>
          <w:sz w:val="16"/>
          <w:szCs w:val="16"/>
        </w:rPr>
      </w:pPr>
    </w:p>
    <w:p w:rsidR="00887CB5" w:rsidRDefault="00887CB5">
      <w:pPr>
        <w:ind w:left="720"/>
        <w:jc w:val="both"/>
        <w:rPr>
          <w:sz w:val="22"/>
          <w:szCs w:val="22"/>
        </w:rPr>
      </w:pPr>
      <w:r>
        <w:rPr>
          <w:sz w:val="22"/>
          <w:szCs w:val="22"/>
        </w:rPr>
        <w:t>Bilanço tarihinden sonraki olaylar; net dönem karına ilişkin herhangi bir duyuru veya diğer seçilmiş finansal bilgilerin kamuya açıklanmasından sonra ortaya çıkmış olsalar bile, bilanço tarihi ile bilançonun yayımı için yetkilendirilme tarihi arasındaki tüm olayları kapsar.</w:t>
      </w:r>
    </w:p>
    <w:p w:rsidR="00887CB5" w:rsidRDefault="00887CB5">
      <w:pPr>
        <w:tabs>
          <w:tab w:val="left" w:pos="-1152"/>
          <w:tab w:val="left" w:pos="-612"/>
          <w:tab w:val="left" w:pos="-72"/>
          <w:tab w:val="left" w:pos="690"/>
          <w:tab w:val="left" w:pos="1008"/>
          <w:tab w:val="left" w:pos="1548"/>
          <w:tab w:val="right" w:pos="2965"/>
          <w:tab w:val="right" w:pos="4367"/>
          <w:tab w:val="right" w:pos="5856"/>
          <w:tab w:val="right" w:pos="7258"/>
          <w:tab w:val="right" w:pos="8659"/>
          <w:tab w:val="right" w:pos="9973"/>
        </w:tabs>
        <w:suppressAutoHyphens/>
        <w:ind w:left="720" w:hanging="720"/>
        <w:rPr>
          <w:sz w:val="18"/>
          <w:szCs w:val="18"/>
        </w:rPr>
      </w:pPr>
    </w:p>
    <w:p w:rsidR="00887CB5" w:rsidRDefault="00887CB5">
      <w:pPr>
        <w:ind w:left="720"/>
        <w:jc w:val="both"/>
        <w:rPr>
          <w:sz w:val="22"/>
          <w:szCs w:val="22"/>
        </w:rPr>
      </w:pPr>
      <w:r>
        <w:rPr>
          <w:sz w:val="22"/>
          <w:szCs w:val="22"/>
        </w:rPr>
        <w:t>Şirket; bilanço tarihinden sonraki düzeltme gerektiren olayların ortaya çıkması durumunda, mali tablolara alınan tutarları bu yeni duruma uygun şekilde düzeltir.</w:t>
      </w:r>
    </w:p>
    <w:p w:rsidR="00887CB5" w:rsidRDefault="00887CB5">
      <w:pPr>
        <w:tabs>
          <w:tab w:val="right" w:pos="6840"/>
          <w:tab w:val="right" w:pos="8640"/>
        </w:tabs>
        <w:jc w:val="both"/>
        <w:rPr>
          <w:sz w:val="18"/>
          <w:szCs w:val="18"/>
        </w:rPr>
      </w:pPr>
    </w:p>
    <w:p w:rsidR="00887CB5" w:rsidRPr="003819D5" w:rsidRDefault="00887CB5">
      <w:pPr>
        <w:ind w:left="720" w:right="261" w:hanging="720"/>
        <w:jc w:val="both"/>
        <w:rPr>
          <w:sz w:val="22"/>
          <w:szCs w:val="22"/>
          <w:u w:val="single"/>
        </w:rPr>
      </w:pPr>
      <w:r>
        <w:rPr>
          <w:sz w:val="22"/>
          <w:szCs w:val="22"/>
        </w:rPr>
        <w:tab/>
      </w:r>
      <w:r w:rsidRPr="003819D5">
        <w:rPr>
          <w:sz w:val="22"/>
          <w:szCs w:val="22"/>
          <w:u w:val="single"/>
        </w:rPr>
        <w:t>Karşılıklar</w:t>
      </w:r>
    </w:p>
    <w:p w:rsidR="00887CB5" w:rsidRPr="00C871A8" w:rsidRDefault="00887CB5">
      <w:pPr>
        <w:ind w:left="720" w:right="261" w:hanging="720"/>
        <w:jc w:val="both"/>
        <w:rPr>
          <w:sz w:val="16"/>
          <w:szCs w:val="16"/>
        </w:rPr>
      </w:pPr>
      <w:r>
        <w:rPr>
          <w:sz w:val="22"/>
          <w:szCs w:val="22"/>
        </w:rPr>
        <w:tab/>
      </w:r>
    </w:p>
    <w:p w:rsidR="00887CB5" w:rsidRDefault="00887CB5">
      <w:pPr>
        <w:ind w:left="720"/>
        <w:jc w:val="both"/>
        <w:rPr>
          <w:sz w:val="22"/>
          <w:szCs w:val="22"/>
        </w:rPr>
      </w:pPr>
      <w:r>
        <w:rPr>
          <w:sz w:val="22"/>
          <w:szCs w:val="22"/>
        </w:rPr>
        <w:t>Geçmiş  olaylardan  kaynaklanan  mevcut  bir  hukuki  veya  zımni yükümlülüğün bulunması; yükümlülüğün  yerine  getirilmesi  için  ekonomik  fayda  içeren  kaynakların işletmeden çıkmasının muhtemel olması ve yükümlülük tutarının güvenilir bir biçimde tahmin edilebiliyor olması durumlarında karşılık mali tablolarda yer almaktadır.</w:t>
      </w:r>
    </w:p>
    <w:p w:rsidR="00A175FF" w:rsidRPr="00A175FF" w:rsidRDefault="00A175FF" w:rsidP="00922291">
      <w:pPr>
        <w:jc w:val="both"/>
        <w:rPr>
          <w:sz w:val="16"/>
          <w:szCs w:val="16"/>
        </w:rPr>
      </w:pPr>
    </w:p>
    <w:p w:rsidR="00A175FF" w:rsidRPr="00A175FF" w:rsidRDefault="00A175FF" w:rsidP="00A175FF">
      <w:pPr>
        <w:suppressAutoHyphens/>
        <w:spacing w:line="240" w:lineRule="atLeast"/>
        <w:ind w:left="709"/>
        <w:jc w:val="both"/>
        <w:rPr>
          <w:sz w:val="22"/>
          <w:szCs w:val="22"/>
        </w:rPr>
      </w:pPr>
      <w:r w:rsidRPr="00A175FF">
        <w:rPr>
          <w:sz w:val="22"/>
          <w:szCs w:val="22"/>
        </w:rPr>
        <w:t>Karşılık olarak ayrılan tutar, yükümlülüğe ilişkin risk ve belirsizlikler göz önünde bulundurularak, bilanço tarihi itibarıyla yükümlülüğün yerine getirilmesi için yapılacak harcamanın tahmin edilmesi yoluyla hesaplanır.</w:t>
      </w:r>
    </w:p>
    <w:p w:rsidR="00A175FF" w:rsidRPr="00A175FF" w:rsidRDefault="00A175FF" w:rsidP="00A175FF">
      <w:pPr>
        <w:suppressAutoHyphens/>
        <w:spacing w:line="240" w:lineRule="atLeast"/>
        <w:ind w:left="709"/>
        <w:jc w:val="both"/>
        <w:rPr>
          <w:sz w:val="16"/>
          <w:szCs w:val="16"/>
        </w:rPr>
      </w:pPr>
    </w:p>
    <w:p w:rsidR="00A175FF" w:rsidRPr="00A175FF" w:rsidRDefault="00A175FF" w:rsidP="00A175FF">
      <w:pPr>
        <w:suppressAutoHyphens/>
        <w:spacing w:line="240" w:lineRule="atLeast"/>
        <w:ind w:left="709"/>
        <w:jc w:val="both"/>
        <w:rPr>
          <w:sz w:val="22"/>
          <w:szCs w:val="22"/>
        </w:rPr>
      </w:pPr>
      <w:r w:rsidRPr="00A175FF">
        <w:rPr>
          <w:sz w:val="22"/>
          <w:szCs w:val="22"/>
        </w:rPr>
        <w:t xml:space="preserve">Karşılığın, mevcut yükümlülüğün karşılanması için gerekli tahmini nakit akımlarını kullanarak ölçülmesi durumunda söz konusu karşılığın defter değeri, ilgili nakit akımlarının bugünkü değerine eşittir. </w:t>
      </w:r>
    </w:p>
    <w:p w:rsidR="00A175FF" w:rsidRPr="00A175FF" w:rsidRDefault="00A175FF" w:rsidP="00A175FF">
      <w:pPr>
        <w:suppressAutoHyphens/>
        <w:spacing w:line="240" w:lineRule="atLeast"/>
        <w:ind w:left="709"/>
        <w:jc w:val="both"/>
        <w:rPr>
          <w:sz w:val="16"/>
          <w:szCs w:val="16"/>
        </w:rPr>
      </w:pPr>
    </w:p>
    <w:p w:rsidR="00A175FF" w:rsidRDefault="00A175FF" w:rsidP="00A175FF">
      <w:pPr>
        <w:ind w:left="709"/>
        <w:jc w:val="both"/>
        <w:rPr>
          <w:sz w:val="22"/>
          <w:szCs w:val="22"/>
        </w:rPr>
      </w:pPr>
      <w:r w:rsidRPr="00A175FF">
        <w:rPr>
          <w:sz w:val="22"/>
          <w:szCs w:val="22"/>
        </w:rPr>
        <w:t>Karşılığın ödenmesi için gerekli olan ekonomik faydanın bir kısmı ya da tamamının üçüncü taraflarca karşılanmasının beklendiği durumlarda, tahsil edilecek tutar, ilgili tutarın tahsil edilmesinin hemen hemen kesin olması ve güvenilir bir şekilde ölçülmesi halinde varlık olarak muhasebeleştirilir.</w:t>
      </w:r>
    </w:p>
    <w:p w:rsidR="00A175FF" w:rsidRPr="00A175FF" w:rsidRDefault="00A175FF" w:rsidP="00922291">
      <w:pPr>
        <w:jc w:val="both"/>
        <w:rPr>
          <w:sz w:val="16"/>
          <w:szCs w:val="16"/>
        </w:rPr>
      </w:pPr>
    </w:p>
    <w:p w:rsidR="00234DF1" w:rsidRDefault="00234DF1">
      <w:pPr>
        <w:rPr>
          <w:sz w:val="22"/>
          <w:szCs w:val="22"/>
          <w:u w:val="single"/>
        </w:rPr>
      </w:pPr>
      <w:r>
        <w:rPr>
          <w:sz w:val="22"/>
          <w:szCs w:val="22"/>
          <w:u w:val="single"/>
        </w:rPr>
        <w:br w:type="page"/>
      </w:r>
    </w:p>
    <w:p w:rsidR="00234DF1" w:rsidRDefault="00234DF1" w:rsidP="006B14E1">
      <w:pPr>
        <w:ind w:firstLine="720"/>
        <w:jc w:val="both"/>
        <w:rPr>
          <w:sz w:val="22"/>
          <w:szCs w:val="22"/>
          <w:u w:val="single"/>
        </w:rPr>
      </w:pPr>
    </w:p>
    <w:p w:rsidR="00234DF1" w:rsidRDefault="00234DF1" w:rsidP="00234DF1">
      <w:pPr>
        <w:jc w:val="both"/>
        <w:rPr>
          <w:sz w:val="22"/>
          <w:lang w:val="it-IT"/>
        </w:rPr>
      </w:pPr>
      <w:r w:rsidRPr="00A1651C">
        <w:rPr>
          <w:sz w:val="22"/>
        </w:rPr>
        <w:t xml:space="preserve">2.         </w:t>
      </w:r>
      <w:r>
        <w:rPr>
          <w:sz w:val="22"/>
          <w:szCs w:val="22"/>
          <w:lang w:val="de-DE"/>
        </w:rPr>
        <w:t>FİNANSAL TABLOLARIN SUNUMUNA İLİŞKİN ESASLAR</w:t>
      </w:r>
      <w:r w:rsidRPr="00A1651C">
        <w:rPr>
          <w:sz w:val="22"/>
        </w:rPr>
        <w:t xml:space="preserve"> </w:t>
      </w:r>
      <w:r w:rsidRPr="00A1651C">
        <w:rPr>
          <w:sz w:val="22"/>
          <w:lang w:val="it-IT"/>
        </w:rPr>
        <w:t>(devamı)</w:t>
      </w:r>
    </w:p>
    <w:p w:rsidR="00234DF1" w:rsidRDefault="00234DF1" w:rsidP="00234DF1">
      <w:pPr>
        <w:jc w:val="both"/>
        <w:rPr>
          <w:sz w:val="22"/>
          <w:szCs w:val="22"/>
        </w:rPr>
      </w:pPr>
    </w:p>
    <w:p w:rsidR="00234DF1" w:rsidRDefault="00234DF1" w:rsidP="00234DF1">
      <w:pPr>
        <w:jc w:val="both"/>
        <w:rPr>
          <w:sz w:val="22"/>
          <w:szCs w:val="22"/>
        </w:rPr>
      </w:pPr>
      <w:r>
        <w:rPr>
          <w:sz w:val="22"/>
          <w:szCs w:val="22"/>
        </w:rPr>
        <w:t>2.6</w:t>
      </w:r>
      <w:r>
        <w:rPr>
          <w:sz w:val="22"/>
          <w:szCs w:val="22"/>
        </w:rPr>
        <w:tab/>
        <w:t>Önemli Muhasebe Politikalarının Özeti (devamı)</w:t>
      </w:r>
    </w:p>
    <w:p w:rsidR="00234DF1" w:rsidRDefault="00234DF1" w:rsidP="00234DF1">
      <w:pPr>
        <w:jc w:val="both"/>
        <w:rPr>
          <w:sz w:val="22"/>
          <w:szCs w:val="22"/>
        </w:rPr>
      </w:pPr>
    </w:p>
    <w:p w:rsidR="00922291" w:rsidRPr="003819D5" w:rsidRDefault="00922291" w:rsidP="006B14E1">
      <w:pPr>
        <w:ind w:firstLine="720"/>
        <w:jc w:val="both"/>
        <w:rPr>
          <w:sz w:val="22"/>
          <w:szCs w:val="22"/>
          <w:u w:val="single"/>
        </w:rPr>
      </w:pPr>
      <w:r w:rsidRPr="003819D5">
        <w:rPr>
          <w:sz w:val="22"/>
          <w:szCs w:val="22"/>
          <w:u w:val="single"/>
        </w:rPr>
        <w:t>Muhasebe politikaları, muhasebe tahminlerinde değişiklik ve hatalar</w:t>
      </w:r>
    </w:p>
    <w:p w:rsidR="00922291" w:rsidRPr="00C871A8" w:rsidRDefault="00922291" w:rsidP="00922291">
      <w:pPr>
        <w:tabs>
          <w:tab w:val="right" w:pos="6840"/>
          <w:tab w:val="right" w:pos="8640"/>
        </w:tabs>
        <w:jc w:val="both"/>
        <w:rPr>
          <w:sz w:val="16"/>
          <w:szCs w:val="16"/>
        </w:rPr>
      </w:pPr>
    </w:p>
    <w:p w:rsidR="00922291" w:rsidRDefault="00922291" w:rsidP="00922291">
      <w:pPr>
        <w:ind w:left="720"/>
        <w:jc w:val="both"/>
        <w:rPr>
          <w:sz w:val="22"/>
          <w:szCs w:val="22"/>
        </w:rPr>
      </w:pPr>
      <w:r>
        <w:rPr>
          <w:sz w:val="22"/>
          <w:szCs w:val="22"/>
        </w:rPr>
        <w:t>Muhasebe politikalarında yapılan önemli değişiklikler ve tespit edilen önemli muhasebe hataları geriye dönük olarak uygulanır ve önceki dönem mali tabloları yeniden düzenlenir. Muhasebe tahminlerindeki değişiklikler, yalnızca bir döneme ilişkin ise, değişikliğin yapıldığı cari dönemde, gelecek dönemlere ilişkin ise, hem değişikliğin yapıldığı dönemde hem de gelecek dönemde, ileriye yönelik olarak uygulanır.</w:t>
      </w:r>
    </w:p>
    <w:p w:rsidR="00922291" w:rsidRDefault="00922291">
      <w:pPr>
        <w:tabs>
          <w:tab w:val="decimal" w:pos="6480"/>
          <w:tab w:val="decimal" w:pos="8460"/>
        </w:tabs>
        <w:rPr>
          <w:sz w:val="18"/>
          <w:szCs w:val="18"/>
        </w:rPr>
      </w:pPr>
    </w:p>
    <w:p w:rsidR="00F736FA" w:rsidRDefault="00F736FA" w:rsidP="00F736FA">
      <w:pPr>
        <w:tabs>
          <w:tab w:val="right" w:pos="5562"/>
        </w:tabs>
        <w:suppressAutoHyphens/>
        <w:ind w:left="720" w:right="380" w:hanging="720"/>
        <w:jc w:val="both"/>
        <w:rPr>
          <w:spacing w:val="-3"/>
          <w:sz w:val="22"/>
          <w:szCs w:val="22"/>
        </w:rPr>
      </w:pPr>
      <w:r>
        <w:rPr>
          <w:sz w:val="22"/>
          <w:szCs w:val="22"/>
        </w:rPr>
        <w:tab/>
      </w:r>
      <w:r w:rsidRPr="003819D5">
        <w:rPr>
          <w:sz w:val="22"/>
          <w:szCs w:val="22"/>
          <w:u w:val="single"/>
        </w:rPr>
        <w:t>Kiralama işlemleri</w:t>
      </w:r>
    </w:p>
    <w:p w:rsidR="00F736FA" w:rsidRPr="00C871A8" w:rsidRDefault="00F736FA" w:rsidP="00F736FA">
      <w:pPr>
        <w:pStyle w:val="Header"/>
        <w:ind w:left="567"/>
        <w:rPr>
          <w:color w:val="FF0000"/>
          <w:sz w:val="16"/>
          <w:szCs w:val="16"/>
        </w:rPr>
      </w:pPr>
    </w:p>
    <w:p w:rsidR="00F736FA" w:rsidRDefault="00F736FA" w:rsidP="00F736FA">
      <w:pPr>
        <w:tabs>
          <w:tab w:val="decimal" w:pos="6480"/>
          <w:tab w:val="decimal" w:pos="8460"/>
        </w:tabs>
        <w:ind w:left="709" w:hanging="720"/>
        <w:jc w:val="both"/>
        <w:rPr>
          <w:sz w:val="22"/>
          <w:szCs w:val="22"/>
        </w:rPr>
      </w:pPr>
      <w:r>
        <w:rPr>
          <w:sz w:val="22"/>
          <w:szCs w:val="22"/>
        </w:rPr>
        <w:tab/>
      </w:r>
      <w:r w:rsidR="003B2FE2">
        <w:rPr>
          <w:sz w:val="22"/>
          <w:szCs w:val="22"/>
        </w:rPr>
        <w:t>Yoktur.</w:t>
      </w:r>
    </w:p>
    <w:p w:rsidR="00121413" w:rsidRPr="00E537B6" w:rsidRDefault="00121413" w:rsidP="00F736FA">
      <w:pPr>
        <w:tabs>
          <w:tab w:val="num" w:pos="720"/>
          <w:tab w:val="right" w:pos="6840"/>
          <w:tab w:val="right" w:pos="8640"/>
        </w:tabs>
        <w:ind w:left="720" w:hanging="720"/>
        <w:jc w:val="both"/>
        <w:rPr>
          <w:sz w:val="14"/>
          <w:szCs w:val="14"/>
        </w:rPr>
      </w:pPr>
    </w:p>
    <w:p w:rsidR="00F736FA" w:rsidRPr="003819D5" w:rsidRDefault="00F736FA" w:rsidP="00F736FA">
      <w:pPr>
        <w:tabs>
          <w:tab w:val="num" w:pos="720"/>
          <w:tab w:val="right" w:pos="6840"/>
          <w:tab w:val="right" w:pos="8640"/>
        </w:tabs>
        <w:ind w:left="720" w:hanging="720"/>
        <w:jc w:val="both"/>
        <w:rPr>
          <w:sz w:val="22"/>
          <w:szCs w:val="22"/>
          <w:u w:val="single"/>
        </w:rPr>
      </w:pPr>
      <w:r>
        <w:rPr>
          <w:sz w:val="22"/>
          <w:szCs w:val="22"/>
        </w:rPr>
        <w:tab/>
      </w:r>
      <w:r w:rsidRPr="003819D5">
        <w:rPr>
          <w:sz w:val="22"/>
          <w:szCs w:val="22"/>
          <w:u w:val="single"/>
        </w:rPr>
        <w:t>İlişkili taraflar</w:t>
      </w:r>
    </w:p>
    <w:p w:rsidR="00F736FA" w:rsidRPr="00C871A8" w:rsidRDefault="00F736FA" w:rsidP="00F736FA">
      <w:pPr>
        <w:tabs>
          <w:tab w:val="right" w:pos="6840"/>
          <w:tab w:val="right" w:pos="8640"/>
        </w:tabs>
        <w:ind w:left="720" w:right="277" w:hanging="720"/>
        <w:jc w:val="both"/>
        <w:rPr>
          <w:color w:val="000000"/>
          <w:sz w:val="16"/>
          <w:szCs w:val="16"/>
        </w:rPr>
      </w:pPr>
    </w:p>
    <w:p w:rsidR="00F736FA" w:rsidRDefault="00F736FA" w:rsidP="00F736FA">
      <w:pPr>
        <w:ind w:left="720"/>
        <w:jc w:val="both"/>
        <w:rPr>
          <w:color w:val="000000"/>
          <w:sz w:val="22"/>
          <w:szCs w:val="22"/>
        </w:rPr>
      </w:pPr>
      <w:r>
        <w:rPr>
          <w:color w:val="000000"/>
          <w:sz w:val="22"/>
          <w:szCs w:val="22"/>
        </w:rPr>
        <w:t>Ekteki mali tablolarda, Şirket’in hissedarları, onların sahibi olduğu şirketler, bunların yöneticileri ve ilişkili oldukları bilinen diğer gruplar, ilişkili şirketler olarak tanımlanmışlardır.</w:t>
      </w:r>
    </w:p>
    <w:p w:rsidR="00F736FA" w:rsidRPr="00E537B6" w:rsidRDefault="00F736FA" w:rsidP="00F736FA">
      <w:pPr>
        <w:jc w:val="both"/>
        <w:rPr>
          <w:sz w:val="14"/>
          <w:szCs w:val="14"/>
        </w:rPr>
      </w:pPr>
    </w:p>
    <w:p w:rsidR="00F736FA" w:rsidRPr="003819D5" w:rsidRDefault="00F736FA" w:rsidP="00F736FA">
      <w:pPr>
        <w:pStyle w:val="Heading3"/>
        <w:spacing w:before="0" w:after="0"/>
        <w:rPr>
          <w:b w:val="0"/>
          <w:noProof/>
          <w:sz w:val="22"/>
          <w:szCs w:val="22"/>
          <w:u w:val="single"/>
          <w:lang w:val="tr-TR"/>
        </w:rPr>
      </w:pPr>
      <w:r>
        <w:rPr>
          <w:b w:val="0"/>
          <w:noProof/>
          <w:sz w:val="22"/>
          <w:szCs w:val="22"/>
          <w:lang w:val="tr-TR"/>
        </w:rPr>
        <w:tab/>
      </w:r>
      <w:r w:rsidRPr="003819D5">
        <w:rPr>
          <w:b w:val="0"/>
          <w:noProof/>
          <w:sz w:val="22"/>
          <w:szCs w:val="22"/>
          <w:u w:val="single"/>
          <w:lang w:val="tr-TR"/>
        </w:rPr>
        <w:t>Finansal bilgilerin bölümlere göre raporlanması</w:t>
      </w:r>
    </w:p>
    <w:p w:rsidR="00F736FA" w:rsidRPr="00E537B6" w:rsidRDefault="00F736FA" w:rsidP="00F736FA">
      <w:pPr>
        <w:pStyle w:val="body"/>
        <w:spacing w:after="0" w:line="240" w:lineRule="auto"/>
        <w:rPr>
          <w:sz w:val="14"/>
          <w:szCs w:val="14"/>
          <w:lang w:val="tr-TR"/>
        </w:rPr>
      </w:pPr>
    </w:p>
    <w:p w:rsidR="00F736FA" w:rsidRDefault="00F736FA" w:rsidP="00F736FA">
      <w:pPr>
        <w:ind w:left="709"/>
        <w:jc w:val="both"/>
        <w:rPr>
          <w:sz w:val="22"/>
          <w:szCs w:val="22"/>
        </w:rPr>
      </w:pPr>
      <w:r>
        <w:rPr>
          <w:sz w:val="22"/>
          <w:szCs w:val="22"/>
        </w:rPr>
        <w:t>Yoktur.</w:t>
      </w:r>
    </w:p>
    <w:p w:rsidR="00F736FA" w:rsidRPr="00C871A8" w:rsidRDefault="00F736FA" w:rsidP="00F736FA">
      <w:pPr>
        <w:ind w:left="709"/>
        <w:jc w:val="both"/>
        <w:rPr>
          <w:sz w:val="16"/>
          <w:szCs w:val="16"/>
        </w:rPr>
      </w:pPr>
    </w:p>
    <w:p w:rsidR="00F736FA" w:rsidRPr="003819D5" w:rsidRDefault="003819D5" w:rsidP="00F736FA">
      <w:pPr>
        <w:tabs>
          <w:tab w:val="left" w:pos="709"/>
          <w:tab w:val="right" w:pos="6840"/>
          <w:tab w:val="right" w:pos="8640"/>
        </w:tabs>
        <w:jc w:val="both"/>
        <w:rPr>
          <w:sz w:val="22"/>
          <w:szCs w:val="22"/>
          <w:u w:val="single"/>
        </w:rPr>
      </w:pPr>
      <w:r>
        <w:rPr>
          <w:sz w:val="22"/>
          <w:szCs w:val="22"/>
        </w:rPr>
        <w:tab/>
      </w:r>
      <w:r w:rsidR="00060E1D" w:rsidRPr="003819D5">
        <w:rPr>
          <w:sz w:val="22"/>
          <w:szCs w:val="22"/>
          <w:u w:val="single"/>
        </w:rPr>
        <w:t>İnşaat sözleşmeleri</w:t>
      </w:r>
    </w:p>
    <w:p w:rsidR="00F736FA" w:rsidRPr="00E537B6" w:rsidRDefault="00F736FA" w:rsidP="00F736FA">
      <w:pPr>
        <w:tabs>
          <w:tab w:val="right" w:pos="6840"/>
          <w:tab w:val="right" w:pos="8640"/>
        </w:tabs>
        <w:jc w:val="both"/>
        <w:rPr>
          <w:sz w:val="14"/>
          <w:szCs w:val="14"/>
        </w:rPr>
      </w:pPr>
    </w:p>
    <w:p w:rsidR="00F736FA" w:rsidRDefault="00F736FA" w:rsidP="00F736FA">
      <w:pPr>
        <w:ind w:left="709"/>
        <w:jc w:val="both"/>
        <w:rPr>
          <w:sz w:val="22"/>
          <w:szCs w:val="22"/>
        </w:rPr>
      </w:pPr>
      <w:r>
        <w:rPr>
          <w:sz w:val="22"/>
          <w:szCs w:val="22"/>
        </w:rPr>
        <w:t>Yoktur.</w:t>
      </w:r>
    </w:p>
    <w:p w:rsidR="00060E1D" w:rsidRPr="00A175FF" w:rsidRDefault="00060E1D" w:rsidP="00F736FA">
      <w:pPr>
        <w:ind w:left="709"/>
        <w:jc w:val="both"/>
        <w:rPr>
          <w:sz w:val="16"/>
          <w:szCs w:val="16"/>
        </w:rPr>
      </w:pPr>
    </w:p>
    <w:p w:rsidR="00060E1D" w:rsidRPr="003819D5" w:rsidRDefault="00060E1D" w:rsidP="00060E1D">
      <w:pPr>
        <w:jc w:val="both"/>
        <w:rPr>
          <w:sz w:val="22"/>
          <w:szCs w:val="22"/>
          <w:u w:val="single"/>
        </w:rPr>
      </w:pPr>
      <w:r>
        <w:rPr>
          <w:sz w:val="22"/>
          <w:szCs w:val="22"/>
        </w:rPr>
        <w:tab/>
      </w:r>
      <w:r w:rsidRPr="003819D5">
        <w:rPr>
          <w:sz w:val="22"/>
          <w:szCs w:val="22"/>
          <w:u w:val="single"/>
        </w:rPr>
        <w:t>Durdurulan faaliyetler</w:t>
      </w:r>
    </w:p>
    <w:p w:rsidR="00060E1D" w:rsidRPr="00E537B6" w:rsidRDefault="00060E1D" w:rsidP="00060E1D">
      <w:pPr>
        <w:jc w:val="both"/>
        <w:rPr>
          <w:sz w:val="14"/>
          <w:szCs w:val="14"/>
        </w:rPr>
      </w:pPr>
    </w:p>
    <w:p w:rsidR="00060E1D" w:rsidRDefault="00060E1D" w:rsidP="00060E1D">
      <w:pPr>
        <w:jc w:val="both"/>
        <w:rPr>
          <w:sz w:val="22"/>
          <w:szCs w:val="22"/>
        </w:rPr>
      </w:pPr>
      <w:r>
        <w:rPr>
          <w:sz w:val="22"/>
          <w:szCs w:val="22"/>
        </w:rPr>
        <w:tab/>
        <w:t>Yoktur.</w:t>
      </w:r>
    </w:p>
    <w:p w:rsidR="00060E1D" w:rsidRPr="00E537B6" w:rsidRDefault="00060E1D" w:rsidP="00060E1D">
      <w:pPr>
        <w:jc w:val="both"/>
        <w:rPr>
          <w:sz w:val="14"/>
          <w:szCs w:val="14"/>
        </w:rPr>
      </w:pPr>
    </w:p>
    <w:p w:rsidR="00060E1D" w:rsidRPr="003819D5" w:rsidRDefault="00060E1D" w:rsidP="00060E1D">
      <w:pPr>
        <w:jc w:val="both"/>
        <w:rPr>
          <w:sz w:val="22"/>
          <w:szCs w:val="22"/>
          <w:u w:val="single"/>
        </w:rPr>
      </w:pPr>
      <w:r>
        <w:rPr>
          <w:sz w:val="22"/>
          <w:szCs w:val="22"/>
        </w:rPr>
        <w:tab/>
      </w:r>
      <w:r w:rsidRPr="003819D5">
        <w:rPr>
          <w:sz w:val="22"/>
          <w:szCs w:val="22"/>
          <w:u w:val="single"/>
        </w:rPr>
        <w:t>Devlet teşvik ve yardımları</w:t>
      </w:r>
    </w:p>
    <w:p w:rsidR="00060E1D" w:rsidRPr="00A175FF" w:rsidRDefault="00060E1D" w:rsidP="00060E1D">
      <w:pPr>
        <w:jc w:val="both"/>
        <w:rPr>
          <w:sz w:val="16"/>
          <w:szCs w:val="16"/>
        </w:rPr>
      </w:pPr>
      <w:r w:rsidRPr="00A175FF">
        <w:rPr>
          <w:sz w:val="16"/>
          <w:szCs w:val="16"/>
        </w:rPr>
        <w:tab/>
      </w:r>
    </w:p>
    <w:p w:rsidR="00060E1D" w:rsidRDefault="00060E1D" w:rsidP="00060E1D">
      <w:pPr>
        <w:ind w:left="709"/>
        <w:jc w:val="both"/>
        <w:rPr>
          <w:sz w:val="22"/>
          <w:szCs w:val="22"/>
        </w:rPr>
      </w:pPr>
      <w:r>
        <w:rPr>
          <w:sz w:val="22"/>
          <w:szCs w:val="22"/>
        </w:rPr>
        <w:tab/>
        <w:t>Yoktur.</w:t>
      </w:r>
    </w:p>
    <w:p w:rsidR="00EA75E5" w:rsidRPr="00A175FF" w:rsidRDefault="00887CB5">
      <w:pPr>
        <w:jc w:val="both"/>
        <w:rPr>
          <w:sz w:val="16"/>
          <w:szCs w:val="16"/>
        </w:rPr>
      </w:pPr>
      <w:r w:rsidRPr="00A175FF">
        <w:rPr>
          <w:sz w:val="16"/>
          <w:szCs w:val="16"/>
        </w:rPr>
        <w:tab/>
      </w:r>
    </w:p>
    <w:p w:rsidR="00887CB5" w:rsidRPr="003819D5" w:rsidRDefault="00887CB5" w:rsidP="00EA75E5">
      <w:pPr>
        <w:ind w:firstLine="720"/>
        <w:jc w:val="both"/>
        <w:rPr>
          <w:sz w:val="22"/>
          <w:szCs w:val="22"/>
          <w:u w:val="single"/>
        </w:rPr>
      </w:pPr>
      <w:r w:rsidRPr="003819D5">
        <w:rPr>
          <w:sz w:val="22"/>
          <w:szCs w:val="22"/>
          <w:u w:val="single"/>
        </w:rPr>
        <w:t>Yatırım amaçlı gayrimenkuller</w:t>
      </w:r>
    </w:p>
    <w:p w:rsidR="00887CB5" w:rsidRDefault="00887CB5">
      <w:pPr>
        <w:jc w:val="both"/>
        <w:rPr>
          <w:sz w:val="22"/>
          <w:szCs w:val="22"/>
        </w:rPr>
      </w:pPr>
      <w:r>
        <w:rPr>
          <w:sz w:val="22"/>
          <w:szCs w:val="22"/>
        </w:rPr>
        <w:tab/>
      </w:r>
    </w:p>
    <w:p w:rsidR="00887CB5" w:rsidRDefault="00887CB5">
      <w:pPr>
        <w:jc w:val="both"/>
        <w:rPr>
          <w:sz w:val="22"/>
          <w:szCs w:val="22"/>
        </w:rPr>
      </w:pPr>
      <w:r>
        <w:rPr>
          <w:sz w:val="22"/>
          <w:szCs w:val="22"/>
        </w:rPr>
        <w:tab/>
        <w:t>Yoktur.</w:t>
      </w:r>
    </w:p>
    <w:p w:rsidR="00A175FF" w:rsidRDefault="00887CB5">
      <w:pPr>
        <w:jc w:val="both"/>
        <w:rPr>
          <w:sz w:val="22"/>
          <w:szCs w:val="22"/>
        </w:rPr>
      </w:pPr>
      <w:r>
        <w:rPr>
          <w:sz w:val="22"/>
          <w:szCs w:val="22"/>
        </w:rPr>
        <w:tab/>
      </w:r>
    </w:p>
    <w:p w:rsidR="00887CB5" w:rsidRPr="003819D5" w:rsidRDefault="00887CB5" w:rsidP="00A175FF">
      <w:pPr>
        <w:ind w:firstLine="720"/>
        <w:jc w:val="both"/>
        <w:rPr>
          <w:sz w:val="22"/>
          <w:szCs w:val="22"/>
          <w:u w:val="single"/>
        </w:rPr>
      </w:pPr>
      <w:r w:rsidRPr="003819D5">
        <w:rPr>
          <w:sz w:val="22"/>
          <w:szCs w:val="22"/>
          <w:u w:val="single"/>
        </w:rPr>
        <w:t>Kurum kazancı üzerinden hesaplanan vergiler</w:t>
      </w:r>
    </w:p>
    <w:p w:rsidR="00887CB5" w:rsidRDefault="00887CB5">
      <w:pPr>
        <w:tabs>
          <w:tab w:val="right" w:pos="6840"/>
          <w:tab w:val="right" w:pos="8640"/>
        </w:tabs>
        <w:jc w:val="both"/>
        <w:rPr>
          <w:sz w:val="22"/>
          <w:szCs w:val="22"/>
        </w:rPr>
      </w:pPr>
      <w:r>
        <w:rPr>
          <w:sz w:val="22"/>
          <w:szCs w:val="22"/>
        </w:rPr>
        <w:tab/>
      </w:r>
    </w:p>
    <w:p w:rsidR="00887CB5" w:rsidRDefault="00887CB5" w:rsidP="000F0BDE">
      <w:pPr>
        <w:tabs>
          <w:tab w:val="right" w:pos="6840"/>
          <w:tab w:val="right" w:pos="8640"/>
        </w:tabs>
        <w:ind w:left="720" w:hanging="720"/>
        <w:jc w:val="both"/>
        <w:rPr>
          <w:sz w:val="22"/>
          <w:szCs w:val="22"/>
        </w:rPr>
      </w:pPr>
      <w:r>
        <w:rPr>
          <w:sz w:val="22"/>
          <w:szCs w:val="22"/>
        </w:rPr>
        <w:tab/>
        <w:t>5422 sayılı Kurumlar Vergisi Kanunu  muaflıkları düzenleyen 7. maddesinin 8. no’lu fıkrası ile “Beden Terbiyesi Teşkilatına dahil dernekler veya kamu idare ve müesseselerine ait idman ve spor müesseseleri ile sadece idman ve spor faaliyetlerinde bulunan anonim şirketler” kurumlar vergisinden muaf tutulmuşlardır. Maliye Bakanlığı’nın 28 Mart 2005 tarih ve B.07.0.GEL 049/-45/14243 sayılı görüşünde ise, sadece idman ve spor faaliyetlerinde bulunan anonim şirketleri, bu faaliyetlerle bağlantılı olarak elde edeceği stadyum maç hasılatı ve stadyum kira gelirleri, isim hakkı gelirleri, radyo, video, sinema, televizyon yayın gelirleri, forma ve saha içi reklam gelirleri, sponsorluk gelirleri ile sadece idman ve spor faaliyeti yapanlara ve izleyicilere hizmet vermek üzere spor tesislerinde bulunan büfelerin gelirleri dolayısıyla kurumlar vergisinden muaf olacağı açıklanmıştır.</w:t>
      </w:r>
    </w:p>
    <w:p w:rsidR="006B14E1" w:rsidRDefault="00887CB5" w:rsidP="00A175FF">
      <w:pPr>
        <w:tabs>
          <w:tab w:val="right" w:pos="6840"/>
          <w:tab w:val="right" w:pos="8640"/>
        </w:tabs>
        <w:ind w:left="720" w:hanging="720"/>
        <w:jc w:val="both"/>
        <w:rPr>
          <w:sz w:val="22"/>
          <w:szCs w:val="22"/>
        </w:rPr>
      </w:pPr>
      <w:r>
        <w:rPr>
          <w:sz w:val="22"/>
          <w:szCs w:val="22"/>
        </w:rPr>
        <w:tab/>
      </w:r>
    </w:p>
    <w:p w:rsidR="00234DF1" w:rsidRDefault="006B14E1">
      <w:pPr>
        <w:tabs>
          <w:tab w:val="right" w:pos="6840"/>
          <w:tab w:val="right" w:pos="8640"/>
        </w:tabs>
        <w:ind w:left="720" w:hanging="720"/>
        <w:jc w:val="both"/>
        <w:rPr>
          <w:sz w:val="22"/>
          <w:szCs w:val="22"/>
        </w:rPr>
      </w:pPr>
      <w:r>
        <w:rPr>
          <w:sz w:val="22"/>
          <w:szCs w:val="22"/>
        </w:rPr>
        <w:tab/>
      </w:r>
    </w:p>
    <w:p w:rsidR="00234DF1" w:rsidRDefault="00234DF1">
      <w:pPr>
        <w:rPr>
          <w:sz w:val="22"/>
          <w:szCs w:val="22"/>
        </w:rPr>
      </w:pPr>
      <w:r>
        <w:rPr>
          <w:sz w:val="22"/>
          <w:szCs w:val="22"/>
        </w:rPr>
        <w:br w:type="page"/>
      </w:r>
    </w:p>
    <w:p w:rsidR="00234DF1" w:rsidRDefault="00234DF1">
      <w:pPr>
        <w:tabs>
          <w:tab w:val="right" w:pos="6840"/>
          <w:tab w:val="right" w:pos="8640"/>
        </w:tabs>
        <w:ind w:left="720" w:hanging="720"/>
        <w:jc w:val="both"/>
        <w:rPr>
          <w:sz w:val="22"/>
          <w:szCs w:val="22"/>
        </w:rPr>
      </w:pPr>
    </w:p>
    <w:p w:rsidR="00234DF1" w:rsidRDefault="00234DF1" w:rsidP="00234DF1">
      <w:pPr>
        <w:jc w:val="both"/>
        <w:rPr>
          <w:sz w:val="22"/>
          <w:szCs w:val="22"/>
        </w:rPr>
      </w:pPr>
      <w:r w:rsidRPr="00A1651C">
        <w:rPr>
          <w:sz w:val="22"/>
        </w:rPr>
        <w:t xml:space="preserve">2.         </w:t>
      </w:r>
      <w:r>
        <w:rPr>
          <w:sz w:val="22"/>
          <w:szCs w:val="22"/>
          <w:lang w:val="de-DE"/>
        </w:rPr>
        <w:t>FİNANSAL TABLOLARIN SUNUMUNA İLİŞKİN ESASLAR</w:t>
      </w:r>
      <w:r w:rsidRPr="00A1651C">
        <w:rPr>
          <w:sz w:val="22"/>
        </w:rPr>
        <w:t xml:space="preserve"> </w:t>
      </w:r>
      <w:r w:rsidRPr="00A1651C">
        <w:rPr>
          <w:sz w:val="22"/>
          <w:lang w:val="it-IT"/>
        </w:rPr>
        <w:t>(devamı)</w:t>
      </w:r>
    </w:p>
    <w:p w:rsidR="00234DF1" w:rsidRDefault="00234DF1" w:rsidP="00234DF1">
      <w:pPr>
        <w:jc w:val="both"/>
        <w:rPr>
          <w:sz w:val="22"/>
          <w:szCs w:val="22"/>
        </w:rPr>
      </w:pPr>
    </w:p>
    <w:p w:rsidR="00234DF1" w:rsidRDefault="00234DF1" w:rsidP="00234DF1">
      <w:pPr>
        <w:jc w:val="both"/>
        <w:rPr>
          <w:sz w:val="22"/>
          <w:szCs w:val="22"/>
        </w:rPr>
      </w:pPr>
      <w:r>
        <w:rPr>
          <w:sz w:val="22"/>
          <w:szCs w:val="22"/>
        </w:rPr>
        <w:t>2.6</w:t>
      </w:r>
      <w:r>
        <w:rPr>
          <w:sz w:val="22"/>
          <w:szCs w:val="22"/>
        </w:rPr>
        <w:tab/>
        <w:t>Önemli Muhasebe Politikalarının Özeti (devamı)</w:t>
      </w:r>
    </w:p>
    <w:p w:rsidR="00234DF1" w:rsidRDefault="00234DF1">
      <w:pPr>
        <w:tabs>
          <w:tab w:val="right" w:pos="6840"/>
          <w:tab w:val="right" w:pos="8640"/>
        </w:tabs>
        <w:ind w:left="720" w:hanging="720"/>
        <w:jc w:val="both"/>
        <w:rPr>
          <w:sz w:val="22"/>
          <w:szCs w:val="22"/>
        </w:rPr>
      </w:pPr>
    </w:p>
    <w:p w:rsidR="00234DF1" w:rsidRPr="003819D5" w:rsidRDefault="00234DF1" w:rsidP="00234DF1">
      <w:pPr>
        <w:ind w:firstLine="720"/>
        <w:jc w:val="both"/>
        <w:rPr>
          <w:sz w:val="22"/>
          <w:szCs w:val="22"/>
          <w:u w:val="single"/>
        </w:rPr>
      </w:pPr>
      <w:r w:rsidRPr="003819D5">
        <w:rPr>
          <w:sz w:val="22"/>
          <w:szCs w:val="22"/>
          <w:u w:val="single"/>
        </w:rPr>
        <w:t>Kurum kazancı üzerinden hesaplanan vergiler</w:t>
      </w:r>
      <w:r>
        <w:rPr>
          <w:sz w:val="22"/>
          <w:szCs w:val="22"/>
          <w:u w:val="single"/>
        </w:rPr>
        <w:t xml:space="preserve"> (devamı)</w:t>
      </w:r>
    </w:p>
    <w:p w:rsidR="00234DF1" w:rsidRDefault="00234DF1">
      <w:pPr>
        <w:tabs>
          <w:tab w:val="right" w:pos="6840"/>
          <w:tab w:val="right" w:pos="8640"/>
        </w:tabs>
        <w:ind w:left="720" w:hanging="720"/>
        <w:jc w:val="both"/>
        <w:rPr>
          <w:sz w:val="22"/>
          <w:szCs w:val="22"/>
        </w:rPr>
      </w:pPr>
    </w:p>
    <w:p w:rsidR="00887CB5" w:rsidRDefault="003B2FE2" w:rsidP="00234DF1">
      <w:pPr>
        <w:tabs>
          <w:tab w:val="right" w:pos="6840"/>
          <w:tab w:val="right" w:pos="8640"/>
        </w:tabs>
        <w:ind w:left="720" w:hanging="11"/>
        <w:jc w:val="both"/>
        <w:rPr>
          <w:sz w:val="22"/>
          <w:szCs w:val="22"/>
        </w:rPr>
      </w:pPr>
      <w:r w:rsidRPr="00FE1C6B">
        <w:rPr>
          <w:sz w:val="22"/>
          <w:szCs w:val="22"/>
        </w:rPr>
        <w:t>Şirket, 1 Ocak 2005 tarihinden itibaren, 13 Ocak 2005 tarihinde Trabzonspor Futbol İşletmeciliği A.Ş. ile yapılan Lisans Kiralama Sözleşmesi ve yine Trabzonspor Futbol İşletmeciliği A.Ş. ile yapılan futbol takımın</w:t>
      </w:r>
      <w:r>
        <w:rPr>
          <w:sz w:val="22"/>
          <w:szCs w:val="22"/>
        </w:rPr>
        <w:t>ı kiralama sözleşmesi sonucunda</w:t>
      </w:r>
      <w:r w:rsidRPr="00FE1C6B">
        <w:rPr>
          <w:sz w:val="22"/>
          <w:szCs w:val="22"/>
        </w:rPr>
        <w:t xml:space="preserve"> isim hakkı gelirleri, radyo ve televizyon yayın gelirleri, forma ve saha içi reklam gelirleri ve sponsorluk geliri elde etmiştir. Bu nedenle yukarıda belirtilen Kanun hükmü ve Maliye Bakanlığı açıklaması çerçevesinde Şirket 1 Ocak 2005 tarihinden itibaren kurumlar vergisinden muaf bulunmaktadır.</w:t>
      </w:r>
      <w:r w:rsidR="00887CB5">
        <w:rPr>
          <w:sz w:val="22"/>
          <w:szCs w:val="22"/>
        </w:rPr>
        <w:t xml:space="preserve"> </w:t>
      </w:r>
    </w:p>
    <w:p w:rsidR="00F736FA" w:rsidRPr="00F736FA" w:rsidRDefault="00F736FA" w:rsidP="00F736FA">
      <w:pPr>
        <w:jc w:val="both"/>
        <w:rPr>
          <w:sz w:val="18"/>
          <w:szCs w:val="18"/>
        </w:rPr>
      </w:pPr>
    </w:p>
    <w:p w:rsidR="00F736FA" w:rsidRPr="003819D5" w:rsidRDefault="00F736FA" w:rsidP="003819D5">
      <w:pPr>
        <w:pStyle w:val="BodyTextIndent"/>
        <w:spacing w:after="0"/>
        <w:ind w:firstLine="360"/>
        <w:jc w:val="both"/>
        <w:rPr>
          <w:sz w:val="22"/>
          <w:szCs w:val="22"/>
          <w:u w:val="single"/>
        </w:rPr>
      </w:pPr>
      <w:r w:rsidRPr="003819D5">
        <w:rPr>
          <w:sz w:val="22"/>
          <w:szCs w:val="22"/>
          <w:u w:val="single"/>
        </w:rPr>
        <w:t>Ç</w:t>
      </w:r>
      <w:r w:rsidR="00060E1D" w:rsidRPr="003819D5">
        <w:rPr>
          <w:sz w:val="22"/>
          <w:szCs w:val="22"/>
          <w:u w:val="single"/>
        </w:rPr>
        <w:t>alışanlara sağlanan faydalar / K</w:t>
      </w:r>
      <w:r w:rsidRPr="003819D5">
        <w:rPr>
          <w:sz w:val="22"/>
          <w:szCs w:val="22"/>
          <w:u w:val="single"/>
        </w:rPr>
        <w:t>ıdem tazminatları</w:t>
      </w:r>
    </w:p>
    <w:p w:rsidR="00F736FA" w:rsidRPr="009A73EE" w:rsidRDefault="00F736FA" w:rsidP="00F736FA">
      <w:pPr>
        <w:tabs>
          <w:tab w:val="num" w:pos="567"/>
          <w:tab w:val="right" w:pos="6840"/>
          <w:tab w:val="right" w:pos="8640"/>
        </w:tabs>
        <w:ind w:left="567"/>
        <w:jc w:val="both"/>
        <w:rPr>
          <w:sz w:val="22"/>
          <w:szCs w:val="22"/>
        </w:rPr>
      </w:pPr>
    </w:p>
    <w:p w:rsidR="009A73EE" w:rsidRPr="009A73EE" w:rsidRDefault="009A73EE" w:rsidP="009A73EE">
      <w:pPr>
        <w:pStyle w:val="BodyText"/>
        <w:ind w:left="720"/>
        <w:rPr>
          <w:b w:val="0"/>
          <w:snapToGrid/>
          <w:color w:val="000000"/>
          <w:sz w:val="22"/>
          <w:szCs w:val="22"/>
          <w:lang w:eastAsia="tr-TR"/>
        </w:rPr>
      </w:pPr>
      <w:r w:rsidRPr="009A73EE">
        <w:rPr>
          <w:b w:val="0"/>
          <w:snapToGrid/>
          <w:color w:val="000000"/>
          <w:sz w:val="22"/>
          <w:szCs w:val="22"/>
          <w:lang w:eastAsia="tr-TR"/>
        </w:rPr>
        <w:t>Türkiye’de mevcut kanunlar ve toplu iş sözleşmeleri hükümlerine göre kıdem tazminatı, emeklilik veya işten çıkarılma durumunda ödenmektedir. Güncellenmiş olan UMS 19 Çalışanlara Sağlanan Faydalar Standardı (“UMS 19”) uyarınca söz konusu türdeki ödemeler tanımlanmış emeklilik fayda planları olarak nitelendirilir. Bu kapsamda Topluluk çalışanlarına ücrete ilave olarak ikramiye, yakacak, izin, bayram, eğitimi teşvik, yemek, evlenme, bireysel emeklilik katkı payı, doğum ve ölüm yardımı gibi sosyal haklar sağlanmaktadır.</w:t>
      </w:r>
    </w:p>
    <w:p w:rsidR="009A73EE" w:rsidRPr="009A73EE" w:rsidRDefault="009A73EE" w:rsidP="009A73EE">
      <w:pPr>
        <w:pStyle w:val="BodyText"/>
        <w:ind w:left="426"/>
        <w:rPr>
          <w:b w:val="0"/>
          <w:snapToGrid/>
          <w:color w:val="000000"/>
          <w:sz w:val="22"/>
          <w:szCs w:val="22"/>
          <w:lang w:eastAsia="tr-TR"/>
        </w:rPr>
      </w:pPr>
    </w:p>
    <w:p w:rsidR="00121413" w:rsidRDefault="009A73EE" w:rsidP="009A73EE">
      <w:pPr>
        <w:tabs>
          <w:tab w:val="right" w:pos="6840"/>
          <w:tab w:val="right" w:pos="8640"/>
        </w:tabs>
        <w:ind w:left="720" w:hanging="720"/>
        <w:jc w:val="both"/>
        <w:rPr>
          <w:color w:val="000000"/>
          <w:sz w:val="22"/>
          <w:szCs w:val="22"/>
        </w:rPr>
      </w:pPr>
      <w:r>
        <w:rPr>
          <w:color w:val="000000"/>
          <w:sz w:val="22"/>
          <w:szCs w:val="22"/>
        </w:rPr>
        <w:tab/>
      </w:r>
      <w:r w:rsidRPr="009A73EE">
        <w:rPr>
          <w:color w:val="000000"/>
          <w:sz w:val="22"/>
          <w:szCs w:val="22"/>
        </w:rPr>
        <w:t>Bilançoda muhasebeleştirilen kıdem tazminatı yükümlülüğü, tüm çalışanların emeklilikleri dolayısıyla ileride doğması beklenen yükümlülük tutarlarının net bugünkü değerine göre hesaplanmış ve konsolide finansal tablolara yansıtılmıştır. Hesaplanan tüm aktüeryal kazançlar ve kayıplar gelir tablosuna yansıtılmıştır.</w:t>
      </w:r>
    </w:p>
    <w:p w:rsidR="00F736FA" w:rsidRDefault="00F736FA" w:rsidP="00F736FA">
      <w:pPr>
        <w:jc w:val="both"/>
        <w:rPr>
          <w:sz w:val="22"/>
          <w:szCs w:val="22"/>
        </w:rPr>
      </w:pPr>
    </w:p>
    <w:p w:rsidR="00F736FA" w:rsidRPr="005A09BA" w:rsidRDefault="00F736FA" w:rsidP="005A09BA">
      <w:pPr>
        <w:jc w:val="both"/>
        <w:rPr>
          <w:sz w:val="22"/>
          <w:szCs w:val="22"/>
          <w:u w:val="single"/>
        </w:rPr>
      </w:pPr>
      <w:r>
        <w:rPr>
          <w:sz w:val="22"/>
          <w:szCs w:val="22"/>
        </w:rPr>
        <w:tab/>
      </w:r>
      <w:r w:rsidRPr="005A09BA">
        <w:rPr>
          <w:sz w:val="22"/>
          <w:szCs w:val="22"/>
          <w:u w:val="single"/>
        </w:rPr>
        <w:t>Nakit akım tablosu</w:t>
      </w:r>
    </w:p>
    <w:p w:rsidR="00F736FA" w:rsidRPr="004778CD" w:rsidRDefault="00F736FA" w:rsidP="00F736FA">
      <w:pPr>
        <w:ind w:left="709" w:hanging="709"/>
        <w:jc w:val="both"/>
        <w:rPr>
          <w:sz w:val="18"/>
          <w:szCs w:val="18"/>
        </w:rPr>
      </w:pPr>
    </w:p>
    <w:p w:rsidR="005E1931" w:rsidRDefault="00B652E2" w:rsidP="00B652E2">
      <w:pPr>
        <w:tabs>
          <w:tab w:val="right" w:pos="6840"/>
          <w:tab w:val="right" w:pos="8640"/>
        </w:tabs>
        <w:ind w:left="720" w:hanging="720"/>
        <w:jc w:val="both"/>
        <w:rPr>
          <w:color w:val="000000"/>
          <w:sz w:val="22"/>
          <w:szCs w:val="22"/>
        </w:rPr>
      </w:pPr>
      <w:r>
        <w:rPr>
          <w:color w:val="000000"/>
          <w:sz w:val="22"/>
          <w:szCs w:val="22"/>
        </w:rPr>
        <w:tab/>
        <w:t>Şirket</w:t>
      </w:r>
      <w:r w:rsidRPr="00B652E2">
        <w:rPr>
          <w:color w:val="000000"/>
          <w:sz w:val="22"/>
          <w:szCs w:val="22"/>
        </w:rPr>
        <w:t>, net varlıklarındaki değişimleri, finansal yapısını ve nakit akımlarının tutar ve zamanlamasında değişen şartlara göre yönlendirme yeteneği hakkında finansal tablo kullanıcılarına bilgi vermek üzere, diğer finansal tabloların ayrılmaz bir parçası olarak nakit akım tablosu düzenlemektedir. Döneme ilişkin nakit akımlar esas, yatırım ve finansman faaliyetlerine dayalı bir biçimde raporlanmaktadır.</w:t>
      </w:r>
    </w:p>
    <w:p w:rsidR="005A09BA" w:rsidRDefault="005A09BA" w:rsidP="00043916">
      <w:pPr>
        <w:tabs>
          <w:tab w:val="right" w:pos="6840"/>
          <w:tab w:val="right" w:pos="8640"/>
        </w:tabs>
        <w:ind w:left="720" w:hanging="11"/>
        <w:jc w:val="both"/>
        <w:rPr>
          <w:color w:val="000000"/>
          <w:sz w:val="22"/>
          <w:szCs w:val="22"/>
        </w:rPr>
      </w:pPr>
    </w:p>
    <w:p w:rsidR="005A09BA" w:rsidRPr="005A09BA" w:rsidRDefault="005A09BA" w:rsidP="005A09BA">
      <w:pPr>
        <w:pStyle w:val="BodyText2"/>
        <w:ind w:firstLine="709"/>
        <w:rPr>
          <w:rFonts w:ascii="Times" w:hAnsi="Times"/>
          <w:bCs/>
          <w:sz w:val="22"/>
          <w:szCs w:val="22"/>
          <w:u w:val="single"/>
          <w:lang w:val="tr-TR"/>
        </w:rPr>
      </w:pPr>
      <w:r w:rsidRPr="005A09BA">
        <w:rPr>
          <w:rFonts w:ascii="Times" w:hAnsi="Times"/>
          <w:bCs/>
          <w:sz w:val="22"/>
          <w:szCs w:val="22"/>
          <w:u w:val="single"/>
          <w:lang w:val="tr-TR"/>
        </w:rPr>
        <w:t>Sermaye ve Temettüler</w:t>
      </w:r>
    </w:p>
    <w:p w:rsidR="005A09BA" w:rsidRDefault="005A09BA" w:rsidP="005A09BA">
      <w:pPr>
        <w:autoSpaceDE w:val="0"/>
        <w:autoSpaceDN w:val="0"/>
        <w:adjustRightInd w:val="0"/>
        <w:jc w:val="both"/>
        <w:rPr>
          <w:szCs w:val="22"/>
        </w:rPr>
      </w:pPr>
    </w:p>
    <w:p w:rsidR="005A09BA" w:rsidRDefault="005A09BA" w:rsidP="005A09BA">
      <w:pPr>
        <w:tabs>
          <w:tab w:val="right" w:pos="6840"/>
          <w:tab w:val="right" w:pos="8640"/>
        </w:tabs>
        <w:ind w:left="720" w:hanging="11"/>
        <w:jc w:val="both"/>
        <w:rPr>
          <w:rFonts w:ascii="Times" w:hAnsi="Times"/>
          <w:sz w:val="22"/>
          <w:szCs w:val="22"/>
        </w:rPr>
      </w:pPr>
      <w:r w:rsidRPr="00851127">
        <w:rPr>
          <w:rFonts w:ascii="Times" w:hAnsi="Times"/>
          <w:sz w:val="22"/>
          <w:szCs w:val="22"/>
        </w:rPr>
        <w:t xml:space="preserve">Adi hisseler, özsermaye olarak sınıflandırılır. Adi hisseler üzerinden dağıtılan temettüler, </w:t>
      </w:r>
      <w:r>
        <w:rPr>
          <w:rFonts w:ascii="Times" w:hAnsi="Times"/>
          <w:sz w:val="22"/>
          <w:szCs w:val="22"/>
        </w:rPr>
        <w:t>temettü kararının alındığı</w:t>
      </w:r>
      <w:r w:rsidRPr="00851127">
        <w:rPr>
          <w:rFonts w:ascii="Times" w:hAnsi="Times"/>
          <w:sz w:val="22"/>
          <w:szCs w:val="22"/>
        </w:rPr>
        <w:t xml:space="preserve"> dönemde birikmiş kardan indirilerek kaydedilir.</w:t>
      </w:r>
    </w:p>
    <w:p w:rsidR="00887CB5" w:rsidRPr="003A4E49" w:rsidRDefault="00887CB5" w:rsidP="005A09BA">
      <w:pPr>
        <w:tabs>
          <w:tab w:val="right" w:pos="6840"/>
          <w:tab w:val="right" w:pos="8640"/>
        </w:tabs>
        <w:jc w:val="both"/>
        <w:rPr>
          <w:sz w:val="22"/>
          <w:szCs w:val="22"/>
        </w:rPr>
      </w:pPr>
      <w:r w:rsidRPr="003A4E49">
        <w:rPr>
          <w:sz w:val="22"/>
          <w:szCs w:val="22"/>
        </w:rPr>
        <w:tab/>
      </w:r>
      <w:r w:rsidRPr="003A4E49">
        <w:rPr>
          <w:sz w:val="22"/>
          <w:szCs w:val="22"/>
        </w:rPr>
        <w:tab/>
      </w:r>
    </w:p>
    <w:p w:rsidR="005A09BA" w:rsidRDefault="005A09BA" w:rsidP="00061E54">
      <w:pPr>
        <w:numPr>
          <w:ilvl w:val="0"/>
          <w:numId w:val="37"/>
        </w:numPr>
        <w:tabs>
          <w:tab w:val="right" w:pos="6840"/>
          <w:tab w:val="right" w:pos="8640"/>
        </w:tabs>
        <w:ind w:hanging="720"/>
        <w:jc w:val="both"/>
        <w:rPr>
          <w:sz w:val="22"/>
          <w:szCs w:val="22"/>
        </w:rPr>
      </w:pPr>
      <w:r>
        <w:rPr>
          <w:sz w:val="22"/>
          <w:szCs w:val="22"/>
        </w:rPr>
        <w:t>İŞLETME  BİRLEŞMELERİ</w:t>
      </w:r>
    </w:p>
    <w:p w:rsidR="005A09BA" w:rsidRDefault="005A09BA" w:rsidP="005A09BA">
      <w:pPr>
        <w:tabs>
          <w:tab w:val="right" w:pos="6840"/>
          <w:tab w:val="right" w:pos="8640"/>
        </w:tabs>
        <w:jc w:val="both"/>
        <w:rPr>
          <w:sz w:val="22"/>
          <w:szCs w:val="22"/>
        </w:rPr>
      </w:pPr>
    </w:p>
    <w:p w:rsidR="005A09BA" w:rsidRDefault="005A09BA" w:rsidP="005A09BA">
      <w:pPr>
        <w:tabs>
          <w:tab w:val="right" w:pos="6840"/>
          <w:tab w:val="right" w:pos="8640"/>
        </w:tabs>
        <w:ind w:left="709"/>
        <w:jc w:val="both"/>
        <w:rPr>
          <w:sz w:val="22"/>
          <w:szCs w:val="22"/>
        </w:rPr>
      </w:pPr>
      <w:r>
        <w:rPr>
          <w:sz w:val="22"/>
          <w:szCs w:val="22"/>
        </w:rPr>
        <w:t>Yoktur.</w:t>
      </w:r>
    </w:p>
    <w:p w:rsidR="005A09BA" w:rsidRDefault="005A09BA" w:rsidP="005A09BA">
      <w:pPr>
        <w:tabs>
          <w:tab w:val="right" w:pos="6840"/>
          <w:tab w:val="right" w:pos="8640"/>
        </w:tabs>
        <w:ind w:left="709"/>
        <w:jc w:val="both"/>
        <w:rPr>
          <w:sz w:val="22"/>
          <w:szCs w:val="22"/>
        </w:rPr>
      </w:pPr>
    </w:p>
    <w:p w:rsidR="005A09BA" w:rsidRDefault="005A09BA" w:rsidP="005A09BA">
      <w:pPr>
        <w:jc w:val="both"/>
        <w:rPr>
          <w:sz w:val="22"/>
          <w:szCs w:val="22"/>
        </w:rPr>
      </w:pPr>
      <w:r>
        <w:rPr>
          <w:sz w:val="22"/>
          <w:szCs w:val="22"/>
        </w:rPr>
        <w:t xml:space="preserve">4. </w:t>
      </w:r>
      <w:r>
        <w:rPr>
          <w:sz w:val="22"/>
          <w:szCs w:val="22"/>
        </w:rPr>
        <w:tab/>
        <w:t>İŞ ORTAKLIKLARI</w:t>
      </w:r>
    </w:p>
    <w:p w:rsidR="005A09BA" w:rsidRDefault="005A09BA" w:rsidP="005A09BA">
      <w:pPr>
        <w:jc w:val="both"/>
        <w:rPr>
          <w:sz w:val="22"/>
          <w:szCs w:val="22"/>
        </w:rPr>
      </w:pPr>
    </w:p>
    <w:p w:rsidR="005A09BA" w:rsidRDefault="005A09BA" w:rsidP="005A09BA">
      <w:pPr>
        <w:tabs>
          <w:tab w:val="right" w:pos="6840"/>
          <w:tab w:val="right" w:pos="8640"/>
        </w:tabs>
        <w:ind w:left="709"/>
        <w:jc w:val="both"/>
        <w:rPr>
          <w:sz w:val="22"/>
          <w:szCs w:val="22"/>
        </w:rPr>
      </w:pPr>
      <w:r>
        <w:rPr>
          <w:sz w:val="22"/>
          <w:szCs w:val="22"/>
        </w:rPr>
        <w:t>Yoktur.</w:t>
      </w:r>
    </w:p>
    <w:p w:rsidR="005A09BA" w:rsidRDefault="005A09BA" w:rsidP="005A09BA">
      <w:pPr>
        <w:jc w:val="both"/>
        <w:rPr>
          <w:sz w:val="22"/>
          <w:szCs w:val="22"/>
        </w:rPr>
      </w:pPr>
    </w:p>
    <w:p w:rsidR="005A09BA" w:rsidRDefault="005A09BA" w:rsidP="005A09BA">
      <w:pPr>
        <w:jc w:val="both"/>
        <w:rPr>
          <w:sz w:val="22"/>
          <w:szCs w:val="22"/>
        </w:rPr>
      </w:pPr>
      <w:r>
        <w:rPr>
          <w:sz w:val="22"/>
          <w:szCs w:val="22"/>
        </w:rPr>
        <w:t>5.</w:t>
      </w:r>
      <w:r>
        <w:rPr>
          <w:sz w:val="22"/>
          <w:szCs w:val="22"/>
        </w:rPr>
        <w:tab/>
        <w:t>BÖLÜMLERE GÖRE RAPORLAMA</w:t>
      </w:r>
    </w:p>
    <w:p w:rsidR="005A09BA" w:rsidRDefault="005A09BA" w:rsidP="005A09BA">
      <w:pPr>
        <w:tabs>
          <w:tab w:val="right" w:pos="6840"/>
          <w:tab w:val="right" w:pos="8640"/>
        </w:tabs>
        <w:ind w:left="360"/>
        <w:jc w:val="both"/>
        <w:rPr>
          <w:sz w:val="22"/>
          <w:szCs w:val="22"/>
        </w:rPr>
      </w:pPr>
    </w:p>
    <w:p w:rsidR="005A09BA" w:rsidRDefault="005A09BA" w:rsidP="005A09BA">
      <w:pPr>
        <w:tabs>
          <w:tab w:val="right" w:pos="6840"/>
          <w:tab w:val="right" w:pos="8640"/>
        </w:tabs>
        <w:ind w:left="709"/>
        <w:jc w:val="both"/>
        <w:rPr>
          <w:sz w:val="22"/>
          <w:szCs w:val="22"/>
        </w:rPr>
      </w:pPr>
      <w:r>
        <w:rPr>
          <w:sz w:val="22"/>
          <w:szCs w:val="22"/>
        </w:rPr>
        <w:t>Yoktur.</w:t>
      </w:r>
    </w:p>
    <w:p w:rsidR="005A09BA" w:rsidRDefault="005A09BA" w:rsidP="005A09BA">
      <w:pPr>
        <w:tabs>
          <w:tab w:val="right" w:pos="6840"/>
          <w:tab w:val="right" w:pos="8640"/>
        </w:tabs>
        <w:jc w:val="both"/>
        <w:rPr>
          <w:sz w:val="22"/>
          <w:szCs w:val="22"/>
        </w:rPr>
      </w:pPr>
    </w:p>
    <w:p w:rsidR="00234DF1" w:rsidRDefault="00234DF1">
      <w:pPr>
        <w:tabs>
          <w:tab w:val="right" w:pos="6840"/>
          <w:tab w:val="right" w:pos="8640"/>
        </w:tabs>
        <w:ind w:left="720" w:hanging="720"/>
        <w:jc w:val="both"/>
        <w:rPr>
          <w:sz w:val="22"/>
          <w:szCs w:val="22"/>
        </w:rPr>
      </w:pPr>
    </w:p>
    <w:p w:rsidR="00887CB5" w:rsidRDefault="005A09BA">
      <w:pPr>
        <w:tabs>
          <w:tab w:val="right" w:pos="6840"/>
          <w:tab w:val="right" w:pos="8640"/>
        </w:tabs>
        <w:ind w:left="720" w:hanging="720"/>
        <w:jc w:val="both"/>
        <w:rPr>
          <w:sz w:val="22"/>
          <w:szCs w:val="22"/>
        </w:rPr>
      </w:pPr>
      <w:r>
        <w:rPr>
          <w:sz w:val="22"/>
          <w:szCs w:val="22"/>
        </w:rPr>
        <w:t>6</w:t>
      </w:r>
      <w:r w:rsidR="00887CB5">
        <w:rPr>
          <w:sz w:val="22"/>
          <w:szCs w:val="22"/>
        </w:rPr>
        <w:t>.</w:t>
      </w:r>
      <w:r w:rsidR="00887CB5">
        <w:rPr>
          <w:sz w:val="22"/>
          <w:szCs w:val="22"/>
        </w:rPr>
        <w:tab/>
      </w:r>
      <w:r>
        <w:rPr>
          <w:sz w:val="22"/>
          <w:szCs w:val="22"/>
        </w:rPr>
        <w:t>NAKİT VE NAKİT BENZERLERİ</w:t>
      </w:r>
    </w:p>
    <w:tbl>
      <w:tblPr>
        <w:tblW w:w="8641" w:type="dxa"/>
        <w:tblInd w:w="817" w:type="dxa"/>
        <w:tblLayout w:type="fixed"/>
        <w:tblCellMar>
          <w:left w:w="102" w:type="dxa"/>
          <w:right w:w="102" w:type="dxa"/>
        </w:tblCellMar>
        <w:tblLook w:val="0000"/>
      </w:tblPr>
      <w:tblGrid>
        <w:gridCol w:w="4814"/>
        <w:gridCol w:w="1842"/>
        <w:gridCol w:w="284"/>
        <w:gridCol w:w="1701"/>
      </w:tblGrid>
      <w:tr w:rsidR="0008319A">
        <w:tc>
          <w:tcPr>
            <w:tcW w:w="4814" w:type="dxa"/>
          </w:tcPr>
          <w:p w:rsidR="0008319A" w:rsidRPr="003C4D03" w:rsidRDefault="0008319A">
            <w:pPr>
              <w:rPr>
                <w:sz w:val="16"/>
                <w:szCs w:val="16"/>
                <w:u w:val="single"/>
              </w:rPr>
            </w:pPr>
          </w:p>
        </w:tc>
        <w:tc>
          <w:tcPr>
            <w:tcW w:w="1842" w:type="dxa"/>
          </w:tcPr>
          <w:p w:rsidR="0008319A" w:rsidRDefault="006D0575" w:rsidP="000561B8">
            <w:pPr>
              <w:ind w:left="-108" w:right="-4" w:firstLine="108"/>
              <w:jc w:val="right"/>
              <w:rPr>
                <w:sz w:val="22"/>
                <w:szCs w:val="22"/>
              </w:rPr>
            </w:pPr>
            <w:r>
              <w:rPr>
                <w:sz w:val="22"/>
                <w:szCs w:val="22"/>
              </w:rPr>
              <w:t>31</w:t>
            </w:r>
            <w:r w:rsidR="00E3122F">
              <w:rPr>
                <w:sz w:val="22"/>
                <w:szCs w:val="22"/>
              </w:rPr>
              <w:t xml:space="preserve"> </w:t>
            </w:r>
            <w:r>
              <w:rPr>
                <w:sz w:val="22"/>
                <w:szCs w:val="22"/>
              </w:rPr>
              <w:t>Mayıs</w:t>
            </w:r>
            <w:r w:rsidR="0008319A">
              <w:rPr>
                <w:sz w:val="22"/>
                <w:szCs w:val="22"/>
              </w:rPr>
              <w:t xml:space="preserve"> </w:t>
            </w:r>
          </w:p>
          <w:p w:rsidR="0008319A" w:rsidRDefault="00E3122F" w:rsidP="000561B8">
            <w:pPr>
              <w:ind w:left="-108" w:right="-4" w:firstLine="108"/>
              <w:jc w:val="right"/>
              <w:rPr>
                <w:sz w:val="22"/>
                <w:szCs w:val="22"/>
              </w:rPr>
            </w:pPr>
            <w:r>
              <w:rPr>
                <w:sz w:val="22"/>
                <w:szCs w:val="22"/>
              </w:rPr>
              <w:t>2009</w:t>
            </w:r>
          </w:p>
        </w:tc>
        <w:tc>
          <w:tcPr>
            <w:tcW w:w="284" w:type="dxa"/>
          </w:tcPr>
          <w:p w:rsidR="0008319A" w:rsidRDefault="0008319A">
            <w:pPr>
              <w:ind w:right="-4"/>
              <w:jc w:val="right"/>
              <w:rPr>
                <w:sz w:val="22"/>
                <w:szCs w:val="22"/>
              </w:rPr>
            </w:pPr>
          </w:p>
        </w:tc>
        <w:tc>
          <w:tcPr>
            <w:tcW w:w="1701" w:type="dxa"/>
          </w:tcPr>
          <w:p w:rsidR="0008319A" w:rsidRDefault="0008319A" w:rsidP="009409C4">
            <w:pPr>
              <w:ind w:left="-108" w:right="-4" w:firstLine="108"/>
              <w:jc w:val="right"/>
              <w:rPr>
                <w:sz w:val="22"/>
                <w:szCs w:val="22"/>
              </w:rPr>
            </w:pPr>
            <w:r>
              <w:rPr>
                <w:sz w:val="22"/>
                <w:szCs w:val="22"/>
              </w:rPr>
              <w:t xml:space="preserve">31 Mayıs </w:t>
            </w:r>
          </w:p>
          <w:p w:rsidR="0008319A" w:rsidRDefault="0008319A" w:rsidP="009409C4">
            <w:pPr>
              <w:ind w:left="-108" w:right="-4" w:firstLine="108"/>
              <w:jc w:val="right"/>
              <w:rPr>
                <w:sz w:val="22"/>
                <w:szCs w:val="22"/>
              </w:rPr>
            </w:pPr>
            <w:r>
              <w:rPr>
                <w:sz w:val="22"/>
                <w:szCs w:val="22"/>
              </w:rPr>
              <w:t>2008</w:t>
            </w:r>
          </w:p>
        </w:tc>
      </w:tr>
      <w:tr w:rsidR="0008319A">
        <w:tc>
          <w:tcPr>
            <w:tcW w:w="4814" w:type="dxa"/>
          </w:tcPr>
          <w:p w:rsidR="0008319A" w:rsidRDefault="0008319A" w:rsidP="00D64B76">
            <w:pPr>
              <w:rPr>
                <w:sz w:val="22"/>
                <w:szCs w:val="22"/>
              </w:rPr>
            </w:pPr>
          </w:p>
        </w:tc>
        <w:tc>
          <w:tcPr>
            <w:tcW w:w="1842" w:type="dxa"/>
            <w:tcBorders>
              <w:top w:val="single" w:sz="4" w:space="0" w:color="auto"/>
            </w:tcBorders>
          </w:tcPr>
          <w:p w:rsidR="0008319A" w:rsidRDefault="0008319A">
            <w:pPr>
              <w:tabs>
                <w:tab w:val="decimal" w:pos="1556"/>
              </w:tabs>
              <w:rPr>
                <w:sz w:val="22"/>
                <w:szCs w:val="22"/>
              </w:rPr>
            </w:pPr>
          </w:p>
        </w:tc>
        <w:tc>
          <w:tcPr>
            <w:tcW w:w="284" w:type="dxa"/>
          </w:tcPr>
          <w:p w:rsidR="0008319A" w:rsidRDefault="0008319A">
            <w:pPr>
              <w:tabs>
                <w:tab w:val="decimal" w:pos="1556"/>
              </w:tabs>
              <w:rPr>
                <w:sz w:val="22"/>
                <w:szCs w:val="22"/>
              </w:rPr>
            </w:pPr>
          </w:p>
        </w:tc>
        <w:tc>
          <w:tcPr>
            <w:tcW w:w="1701" w:type="dxa"/>
            <w:tcBorders>
              <w:top w:val="single" w:sz="4" w:space="0" w:color="auto"/>
            </w:tcBorders>
          </w:tcPr>
          <w:p w:rsidR="0008319A" w:rsidRDefault="0008319A" w:rsidP="00C812B1">
            <w:pPr>
              <w:jc w:val="right"/>
              <w:rPr>
                <w:sz w:val="22"/>
                <w:szCs w:val="22"/>
              </w:rPr>
            </w:pPr>
          </w:p>
        </w:tc>
      </w:tr>
      <w:tr w:rsidR="0008319A">
        <w:tc>
          <w:tcPr>
            <w:tcW w:w="4814" w:type="dxa"/>
          </w:tcPr>
          <w:p w:rsidR="0008319A" w:rsidRDefault="0008319A" w:rsidP="00370F30">
            <w:pPr>
              <w:pStyle w:val="bodytext0"/>
              <w:spacing w:after="0"/>
              <w:ind w:left="-108"/>
              <w:rPr>
                <w:szCs w:val="22"/>
              </w:rPr>
            </w:pPr>
            <w:r>
              <w:rPr>
                <w:szCs w:val="22"/>
              </w:rPr>
              <w:t>Kasa</w:t>
            </w:r>
          </w:p>
        </w:tc>
        <w:tc>
          <w:tcPr>
            <w:tcW w:w="1842" w:type="dxa"/>
          </w:tcPr>
          <w:p w:rsidR="0008319A" w:rsidRDefault="00A311D6">
            <w:pPr>
              <w:jc w:val="right"/>
              <w:rPr>
                <w:sz w:val="22"/>
                <w:szCs w:val="22"/>
              </w:rPr>
            </w:pPr>
            <w:r>
              <w:rPr>
                <w:sz w:val="22"/>
                <w:szCs w:val="22"/>
              </w:rPr>
              <w:t>4</w:t>
            </w:r>
          </w:p>
        </w:tc>
        <w:tc>
          <w:tcPr>
            <w:tcW w:w="284" w:type="dxa"/>
          </w:tcPr>
          <w:p w:rsidR="0008319A" w:rsidRDefault="0008319A">
            <w:pPr>
              <w:tabs>
                <w:tab w:val="decimal" w:pos="1556"/>
              </w:tabs>
              <w:rPr>
                <w:sz w:val="22"/>
                <w:szCs w:val="22"/>
              </w:rPr>
            </w:pPr>
          </w:p>
        </w:tc>
        <w:tc>
          <w:tcPr>
            <w:tcW w:w="1701" w:type="dxa"/>
          </w:tcPr>
          <w:p w:rsidR="0008319A" w:rsidRPr="0005395B" w:rsidRDefault="0005395B" w:rsidP="00C812B1">
            <w:pPr>
              <w:jc w:val="right"/>
              <w:rPr>
                <w:rFonts w:ascii="Arial" w:hAnsi="Arial" w:cs="Arial"/>
                <w:color w:val="000000"/>
              </w:rPr>
            </w:pPr>
            <w:r w:rsidRPr="00C812B1">
              <w:rPr>
                <w:rFonts w:eastAsia="Arial Unicode MS"/>
                <w:sz w:val="22"/>
                <w:szCs w:val="22"/>
              </w:rPr>
              <w:t>102</w:t>
            </w:r>
            <w:r>
              <w:rPr>
                <w:rFonts w:ascii="Arial" w:hAnsi="Arial" w:cs="Arial"/>
                <w:color w:val="000000"/>
              </w:rPr>
              <w:t xml:space="preserve">    </w:t>
            </w:r>
          </w:p>
        </w:tc>
      </w:tr>
      <w:tr w:rsidR="0008319A">
        <w:tblPrEx>
          <w:tblCellMar>
            <w:left w:w="70" w:type="dxa"/>
            <w:right w:w="70" w:type="dxa"/>
          </w:tblCellMar>
        </w:tblPrEx>
        <w:tc>
          <w:tcPr>
            <w:tcW w:w="4814" w:type="dxa"/>
          </w:tcPr>
          <w:p w:rsidR="0008319A" w:rsidRDefault="0008319A" w:rsidP="00370F30">
            <w:pPr>
              <w:ind w:left="-76"/>
              <w:rPr>
                <w:sz w:val="22"/>
                <w:szCs w:val="22"/>
              </w:rPr>
            </w:pPr>
            <w:r>
              <w:rPr>
                <w:sz w:val="22"/>
                <w:szCs w:val="22"/>
              </w:rPr>
              <w:t>Vadesiz mevduatlar</w:t>
            </w:r>
          </w:p>
        </w:tc>
        <w:tc>
          <w:tcPr>
            <w:tcW w:w="1842" w:type="dxa"/>
          </w:tcPr>
          <w:p w:rsidR="0008319A" w:rsidRDefault="00A311D6">
            <w:pPr>
              <w:jc w:val="right"/>
              <w:rPr>
                <w:sz w:val="22"/>
                <w:szCs w:val="22"/>
              </w:rPr>
            </w:pPr>
            <w:r>
              <w:rPr>
                <w:sz w:val="22"/>
                <w:szCs w:val="22"/>
              </w:rPr>
              <w:t>69.930</w:t>
            </w:r>
          </w:p>
        </w:tc>
        <w:tc>
          <w:tcPr>
            <w:tcW w:w="284" w:type="dxa"/>
          </w:tcPr>
          <w:p w:rsidR="0008319A" w:rsidRDefault="0008319A">
            <w:pPr>
              <w:tabs>
                <w:tab w:val="decimal" w:pos="1556"/>
              </w:tabs>
              <w:rPr>
                <w:sz w:val="22"/>
                <w:szCs w:val="22"/>
              </w:rPr>
            </w:pPr>
          </w:p>
        </w:tc>
        <w:tc>
          <w:tcPr>
            <w:tcW w:w="1701" w:type="dxa"/>
          </w:tcPr>
          <w:p w:rsidR="0008319A" w:rsidRDefault="00C812B1" w:rsidP="009409C4">
            <w:pPr>
              <w:jc w:val="right"/>
              <w:rPr>
                <w:sz w:val="22"/>
                <w:szCs w:val="22"/>
              </w:rPr>
            </w:pPr>
            <w:r>
              <w:rPr>
                <w:rFonts w:eastAsia="Arial Unicode MS"/>
                <w:sz w:val="22"/>
                <w:szCs w:val="22"/>
              </w:rPr>
              <w:t>2.002.081</w:t>
            </w:r>
          </w:p>
        </w:tc>
      </w:tr>
      <w:tr w:rsidR="0008319A">
        <w:tblPrEx>
          <w:tblCellMar>
            <w:left w:w="70" w:type="dxa"/>
            <w:right w:w="70" w:type="dxa"/>
          </w:tblCellMar>
        </w:tblPrEx>
        <w:tc>
          <w:tcPr>
            <w:tcW w:w="4814" w:type="dxa"/>
          </w:tcPr>
          <w:p w:rsidR="0008319A" w:rsidRDefault="0008319A">
            <w:pPr>
              <w:rPr>
                <w:sz w:val="22"/>
                <w:szCs w:val="22"/>
              </w:rPr>
            </w:pPr>
          </w:p>
        </w:tc>
        <w:tc>
          <w:tcPr>
            <w:tcW w:w="1842" w:type="dxa"/>
            <w:tcBorders>
              <w:top w:val="single" w:sz="4" w:space="0" w:color="auto"/>
              <w:bottom w:val="double" w:sz="4" w:space="0" w:color="auto"/>
            </w:tcBorders>
          </w:tcPr>
          <w:p w:rsidR="0008319A" w:rsidRDefault="00A311D6">
            <w:pPr>
              <w:jc w:val="right"/>
              <w:rPr>
                <w:sz w:val="22"/>
                <w:szCs w:val="22"/>
              </w:rPr>
            </w:pPr>
            <w:r>
              <w:rPr>
                <w:sz w:val="22"/>
                <w:szCs w:val="22"/>
              </w:rPr>
              <w:t>69.934</w:t>
            </w:r>
          </w:p>
        </w:tc>
        <w:tc>
          <w:tcPr>
            <w:tcW w:w="284" w:type="dxa"/>
          </w:tcPr>
          <w:p w:rsidR="0008319A" w:rsidRDefault="0008319A">
            <w:pPr>
              <w:tabs>
                <w:tab w:val="decimal" w:pos="1556"/>
              </w:tabs>
              <w:rPr>
                <w:sz w:val="22"/>
                <w:szCs w:val="22"/>
              </w:rPr>
            </w:pPr>
          </w:p>
        </w:tc>
        <w:tc>
          <w:tcPr>
            <w:tcW w:w="1701" w:type="dxa"/>
            <w:tcBorders>
              <w:top w:val="single" w:sz="4" w:space="0" w:color="auto"/>
              <w:bottom w:val="double" w:sz="4" w:space="0" w:color="auto"/>
            </w:tcBorders>
          </w:tcPr>
          <w:p w:rsidR="0008319A" w:rsidRDefault="00C812B1" w:rsidP="00C812B1">
            <w:pPr>
              <w:jc w:val="right"/>
              <w:rPr>
                <w:sz w:val="22"/>
                <w:szCs w:val="22"/>
              </w:rPr>
            </w:pPr>
            <w:r>
              <w:rPr>
                <w:rFonts w:eastAsia="Arial Unicode MS"/>
                <w:sz w:val="22"/>
                <w:szCs w:val="22"/>
              </w:rPr>
              <w:t>2.002.183</w:t>
            </w:r>
          </w:p>
        </w:tc>
      </w:tr>
    </w:tbl>
    <w:p w:rsidR="000561B8" w:rsidRPr="003C4D03" w:rsidRDefault="000561B8">
      <w:pPr>
        <w:tabs>
          <w:tab w:val="right" w:pos="6840"/>
          <w:tab w:val="right" w:pos="8640"/>
        </w:tabs>
        <w:rPr>
          <w:sz w:val="16"/>
          <w:szCs w:val="16"/>
        </w:rPr>
      </w:pPr>
    </w:p>
    <w:p w:rsidR="00887CB5" w:rsidRPr="00D67A0C" w:rsidRDefault="001E713B" w:rsidP="00D67A0C">
      <w:pPr>
        <w:pStyle w:val="ListParagraph"/>
        <w:numPr>
          <w:ilvl w:val="0"/>
          <w:numId w:val="42"/>
        </w:numPr>
        <w:ind w:right="-495" w:hanging="720"/>
        <w:jc w:val="both"/>
        <w:rPr>
          <w:sz w:val="22"/>
          <w:szCs w:val="22"/>
        </w:rPr>
      </w:pPr>
      <w:r w:rsidRPr="00D67A0C">
        <w:rPr>
          <w:sz w:val="22"/>
          <w:szCs w:val="22"/>
        </w:rPr>
        <w:t>FİNANSAL YATIRIMLAR</w:t>
      </w:r>
    </w:p>
    <w:p w:rsidR="00887CB5" w:rsidRPr="003C4D03" w:rsidRDefault="001E713B">
      <w:pPr>
        <w:ind w:right="-495"/>
        <w:jc w:val="both"/>
        <w:rPr>
          <w:sz w:val="16"/>
          <w:szCs w:val="16"/>
        </w:rPr>
      </w:pPr>
      <w:r w:rsidRPr="003C4D03">
        <w:rPr>
          <w:sz w:val="16"/>
          <w:szCs w:val="16"/>
        </w:rPr>
        <w:tab/>
      </w:r>
      <w:r w:rsidR="00887CB5" w:rsidRPr="003C4D03">
        <w:rPr>
          <w:sz w:val="16"/>
          <w:szCs w:val="16"/>
        </w:rPr>
        <w:tab/>
      </w:r>
    </w:p>
    <w:p w:rsidR="00020FE0" w:rsidRDefault="00020FE0" w:rsidP="00020FE0">
      <w:pPr>
        <w:ind w:right="-495" w:firstLine="720"/>
        <w:jc w:val="both"/>
        <w:rPr>
          <w:sz w:val="22"/>
          <w:szCs w:val="22"/>
        </w:rPr>
      </w:pPr>
      <w:r>
        <w:rPr>
          <w:sz w:val="22"/>
          <w:szCs w:val="22"/>
        </w:rPr>
        <w:t>Yoktur.</w:t>
      </w:r>
      <w:r w:rsidR="00887CB5">
        <w:rPr>
          <w:sz w:val="22"/>
          <w:szCs w:val="22"/>
        </w:rPr>
        <w:tab/>
      </w:r>
    </w:p>
    <w:p w:rsidR="009A611E" w:rsidRDefault="001E713B" w:rsidP="009A611E">
      <w:pPr>
        <w:ind w:right="-495"/>
        <w:jc w:val="both"/>
        <w:rPr>
          <w:sz w:val="18"/>
          <w:szCs w:val="18"/>
        </w:rPr>
      </w:pPr>
      <w:r>
        <w:rPr>
          <w:sz w:val="18"/>
          <w:szCs w:val="18"/>
        </w:rPr>
        <w:tab/>
      </w:r>
    </w:p>
    <w:p w:rsidR="009A611E" w:rsidRPr="00D67A0C" w:rsidRDefault="009A611E" w:rsidP="00D67A0C">
      <w:pPr>
        <w:pStyle w:val="ListParagraph"/>
        <w:numPr>
          <w:ilvl w:val="0"/>
          <w:numId w:val="42"/>
        </w:numPr>
        <w:ind w:right="-495" w:hanging="720"/>
        <w:jc w:val="both"/>
        <w:rPr>
          <w:sz w:val="22"/>
          <w:szCs w:val="22"/>
        </w:rPr>
      </w:pPr>
      <w:r w:rsidRPr="00D67A0C">
        <w:rPr>
          <w:sz w:val="22"/>
          <w:szCs w:val="22"/>
        </w:rPr>
        <w:t>FİNANSAL BORÇLAR</w:t>
      </w:r>
    </w:p>
    <w:p w:rsidR="009A611E" w:rsidRPr="003C4D03" w:rsidRDefault="009A611E" w:rsidP="001E713B">
      <w:pPr>
        <w:ind w:left="709" w:right="-495"/>
        <w:jc w:val="both"/>
        <w:rPr>
          <w:sz w:val="16"/>
          <w:szCs w:val="16"/>
        </w:rPr>
      </w:pPr>
    </w:p>
    <w:tbl>
      <w:tblPr>
        <w:tblW w:w="8641" w:type="dxa"/>
        <w:tblInd w:w="817" w:type="dxa"/>
        <w:tblLayout w:type="fixed"/>
        <w:tblCellMar>
          <w:left w:w="102" w:type="dxa"/>
          <w:right w:w="102" w:type="dxa"/>
        </w:tblCellMar>
        <w:tblLook w:val="0000"/>
      </w:tblPr>
      <w:tblGrid>
        <w:gridCol w:w="4814"/>
        <w:gridCol w:w="1842"/>
        <w:gridCol w:w="284"/>
        <w:gridCol w:w="1701"/>
      </w:tblGrid>
      <w:tr w:rsidR="003B2FE2">
        <w:tc>
          <w:tcPr>
            <w:tcW w:w="4814" w:type="dxa"/>
          </w:tcPr>
          <w:p w:rsidR="003B2FE2" w:rsidRPr="003C4D03" w:rsidRDefault="003B2FE2" w:rsidP="00415716">
            <w:pPr>
              <w:rPr>
                <w:sz w:val="16"/>
                <w:szCs w:val="16"/>
                <w:u w:val="single"/>
              </w:rPr>
            </w:pPr>
          </w:p>
        </w:tc>
        <w:tc>
          <w:tcPr>
            <w:tcW w:w="1842" w:type="dxa"/>
            <w:tcBorders>
              <w:bottom w:val="single" w:sz="4" w:space="0" w:color="auto"/>
            </w:tcBorders>
          </w:tcPr>
          <w:p w:rsidR="006D0575" w:rsidRPr="00907A53" w:rsidRDefault="006D0575" w:rsidP="006D0575">
            <w:pPr>
              <w:tabs>
                <w:tab w:val="decimal" w:pos="1474"/>
                <w:tab w:val="right" w:pos="6840"/>
                <w:tab w:val="right" w:pos="8640"/>
              </w:tabs>
              <w:jc w:val="right"/>
              <w:rPr>
                <w:sz w:val="22"/>
                <w:szCs w:val="22"/>
              </w:rPr>
            </w:pPr>
            <w:r w:rsidRPr="00907A53">
              <w:rPr>
                <w:sz w:val="22"/>
                <w:szCs w:val="22"/>
              </w:rPr>
              <w:t>31 Mayıs</w:t>
            </w:r>
          </w:p>
          <w:p w:rsidR="003B2FE2" w:rsidRPr="00907A53" w:rsidRDefault="00E3122F" w:rsidP="00907A53">
            <w:pPr>
              <w:ind w:right="-4"/>
              <w:jc w:val="right"/>
              <w:rPr>
                <w:sz w:val="22"/>
                <w:szCs w:val="22"/>
              </w:rPr>
            </w:pPr>
            <w:r w:rsidRPr="00907A53">
              <w:rPr>
                <w:sz w:val="22"/>
                <w:szCs w:val="22"/>
              </w:rPr>
              <w:t>2009</w:t>
            </w:r>
          </w:p>
        </w:tc>
        <w:tc>
          <w:tcPr>
            <w:tcW w:w="284" w:type="dxa"/>
          </w:tcPr>
          <w:p w:rsidR="003B2FE2" w:rsidRPr="00907A53" w:rsidRDefault="003B2FE2" w:rsidP="00415716">
            <w:pPr>
              <w:jc w:val="right"/>
              <w:rPr>
                <w:sz w:val="22"/>
                <w:szCs w:val="22"/>
              </w:rPr>
            </w:pPr>
          </w:p>
        </w:tc>
        <w:tc>
          <w:tcPr>
            <w:tcW w:w="1701" w:type="dxa"/>
            <w:tcBorders>
              <w:bottom w:val="single" w:sz="4" w:space="0" w:color="auto"/>
            </w:tcBorders>
          </w:tcPr>
          <w:p w:rsidR="003B2FE2" w:rsidRPr="00907A53" w:rsidRDefault="003B2FE2" w:rsidP="00415716">
            <w:pPr>
              <w:tabs>
                <w:tab w:val="decimal" w:pos="1474"/>
                <w:tab w:val="right" w:pos="6840"/>
                <w:tab w:val="right" w:pos="8640"/>
              </w:tabs>
              <w:jc w:val="right"/>
              <w:rPr>
                <w:sz w:val="22"/>
                <w:szCs w:val="22"/>
              </w:rPr>
            </w:pPr>
            <w:r w:rsidRPr="00907A53">
              <w:rPr>
                <w:sz w:val="22"/>
                <w:szCs w:val="22"/>
              </w:rPr>
              <w:t>31 Mayıs</w:t>
            </w:r>
          </w:p>
          <w:p w:rsidR="003B2FE2" w:rsidRPr="00907A53" w:rsidRDefault="003B2FE2" w:rsidP="00907A53">
            <w:pPr>
              <w:tabs>
                <w:tab w:val="decimal" w:pos="1474"/>
                <w:tab w:val="right" w:pos="6840"/>
                <w:tab w:val="right" w:pos="8640"/>
              </w:tabs>
              <w:jc w:val="right"/>
              <w:rPr>
                <w:sz w:val="22"/>
                <w:szCs w:val="22"/>
              </w:rPr>
            </w:pPr>
            <w:r w:rsidRPr="00907A53">
              <w:rPr>
                <w:sz w:val="22"/>
                <w:szCs w:val="22"/>
              </w:rPr>
              <w:t xml:space="preserve"> 2008</w:t>
            </w:r>
          </w:p>
        </w:tc>
      </w:tr>
      <w:tr w:rsidR="003B2FE2">
        <w:tc>
          <w:tcPr>
            <w:tcW w:w="4814" w:type="dxa"/>
          </w:tcPr>
          <w:p w:rsidR="003B2FE2" w:rsidRDefault="003B2FE2" w:rsidP="00415716">
            <w:pPr>
              <w:rPr>
                <w:sz w:val="22"/>
                <w:szCs w:val="22"/>
              </w:rPr>
            </w:pPr>
          </w:p>
        </w:tc>
        <w:tc>
          <w:tcPr>
            <w:tcW w:w="1842" w:type="dxa"/>
            <w:tcBorders>
              <w:top w:val="single" w:sz="4" w:space="0" w:color="auto"/>
            </w:tcBorders>
          </w:tcPr>
          <w:p w:rsidR="003B2FE2" w:rsidRPr="00907A53" w:rsidRDefault="003B2FE2" w:rsidP="00415716">
            <w:pPr>
              <w:tabs>
                <w:tab w:val="decimal" w:pos="1556"/>
              </w:tabs>
              <w:rPr>
                <w:sz w:val="22"/>
                <w:szCs w:val="22"/>
              </w:rPr>
            </w:pPr>
          </w:p>
        </w:tc>
        <w:tc>
          <w:tcPr>
            <w:tcW w:w="284" w:type="dxa"/>
          </w:tcPr>
          <w:p w:rsidR="003B2FE2" w:rsidRPr="00907A53" w:rsidRDefault="003B2FE2" w:rsidP="00415716">
            <w:pPr>
              <w:tabs>
                <w:tab w:val="decimal" w:pos="1514"/>
              </w:tabs>
              <w:rPr>
                <w:sz w:val="22"/>
                <w:szCs w:val="22"/>
              </w:rPr>
            </w:pPr>
          </w:p>
        </w:tc>
        <w:tc>
          <w:tcPr>
            <w:tcW w:w="1701" w:type="dxa"/>
            <w:tcBorders>
              <w:top w:val="single" w:sz="4" w:space="0" w:color="auto"/>
            </w:tcBorders>
          </w:tcPr>
          <w:p w:rsidR="003B2FE2" w:rsidRPr="00907A53" w:rsidRDefault="003B2FE2" w:rsidP="00415716">
            <w:pPr>
              <w:tabs>
                <w:tab w:val="decimal" w:pos="1556"/>
              </w:tabs>
              <w:rPr>
                <w:sz w:val="22"/>
                <w:szCs w:val="22"/>
              </w:rPr>
            </w:pPr>
          </w:p>
        </w:tc>
      </w:tr>
      <w:tr w:rsidR="003B2FE2" w:rsidRPr="00FE1C6B">
        <w:tblPrEx>
          <w:tblCellMar>
            <w:left w:w="70" w:type="dxa"/>
            <w:right w:w="70" w:type="dxa"/>
          </w:tblCellMar>
        </w:tblPrEx>
        <w:tc>
          <w:tcPr>
            <w:tcW w:w="4814" w:type="dxa"/>
          </w:tcPr>
          <w:p w:rsidR="003B2FE2" w:rsidRPr="00FE1C6B" w:rsidRDefault="003B2FE2" w:rsidP="00415716">
            <w:pPr>
              <w:ind w:right="-469"/>
              <w:rPr>
                <w:sz w:val="22"/>
                <w:szCs w:val="22"/>
              </w:rPr>
            </w:pPr>
            <w:r w:rsidRPr="00FE1C6B">
              <w:rPr>
                <w:sz w:val="22"/>
                <w:szCs w:val="22"/>
              </w:rPr>
              <w:t>Kısa vadeli banka kredileri</w:t>
            </w:r>
          </w:p>
        </w:tc>
        <w:tc>
          <w:tcPr>
            <w:tcW w:w="1842" w:type="dxa"/>
          </w:tcPr>
          <w:p w:rsidR="003B2FE2" w:rsidRPr="00907A53" w:rsidRDefault="007D389C" w:rsidP="007D389C">
            <w:pPr>
              <w:jc w:val="right"/>
              <w:rPr>
                <w:sz w:val="22"/>
                <w:szCs w:val="22"/>
              </w:rPr>
            </w:pPr>
            <w:r>
              <w:rPr>
                <w:sz w:val="22"/>
                <w:szCs w:val="22"/>
              </w:rPr>
              <w:t>14</w:t>
            </w:r>
            <w:r w:rsidR="00193B0C">
              <w:rPr>
                <w:sz w:val="22"/>
                <w:szCs w:val="22"/>
              </w:rPr>
              <w:t>.</w:t>
            </w:r>
            <w:r w:rsidR="00CA4509">
              <w:rPr>
                <w:sz w:val="22"/>
                <w:szCs w:val="22"/>
              </w:rPr>
              <w:t>16</w:t>
            </w:r>
            <w:r>
              <w:rPr>
                <w:sz w:val="22"/>
                <w:szCs w:val="22"/>
              </w:rPr>
              <w:t>1</w:t>
            </w:r>
            <w:r w:rsidR="00193B0C">
              <w:rPr>
                <w:sz w:val="22"/>
                <w:szCs w:val="22"/>
              </w:rPr>
              <w:t>.</w:t>
            </w:r>
            <w:r>
              <w:rPr>
                <w:sz w:val="22"/>
                <w:szCs w:val="22"/>
              </w:rPr>
              <w:t>6</w:t>
            </w:r>
            <w:r w:rsidR="00CA4509">
              <w:rPr>
                <w:sz w:val="22"/>
                <w:szCs w:val="22"/>
              </w:rPr>
              <w:t>37</w:t>
            </w:r>
          </w:p>
        </w:tc>
        <w:tc>
          <w:tcPr>
            <w:tcW w:w="284" w:type="dxa"/>
          </w:tcPr>
          <w:p w:rsidR="003B2FE2" w:rsidRPr="00907A53" w:rsidRDefault="003B2FE2" w:rsidP="00415716">
            <w:pPr>
              <w:tabs>
                <w:tab w:val="decimal" w:pos="1514"/>
              </w:tabs>
              <w:rPr>
                <w:sz w:val="22"/>
                <w:szCs w:val="22"/>
              </w:rPr>
            </w:pPr>
          </w:p>
        </w:tc>
        <w:tc>
          <w:tcPr>
            <w:tcW w:w="1701" w:type="dxa"/>
          </w:tcPr>
          <w:p w:rsidR="003B2FE2" w:rsidRPr="00907A53" w:rsidRDefault="003B2FE2" w:rsidP="00415716">
            <w:pPr>
              <w:jc w:val="right"/>
              <w:rPr>
                <w:sz w:val="22"/>
                <w:szCs w:val="22"/>
              </w:rPr>
            </w:pPr>
            <w:r w:rsidRPr="00907A53">
              <w:rPr>
                <w:sz w:val="22"/>
                <w:szCs w:val="22"/>
              </w:rPr>
              <w:t>301</w:t>
            </w:r>
          </w:p>
        </w:tc>
      </w:tr>
      <w:tr w:rsidR="00983409" w:rsidRPr="00FE1C6B">
        <w:tblPrEx>
          <w:tblCellMar>
            <w:left w:w="70" w:type="dxa"/>
            <w:right w:w="70" w:type="dxa"/>
          </w:tblCellMar>
        </w:tblPrEx>
        <w:tc>
          <w:tcPr>
            <w:tcW w:w="4814" w:type="dxa"/>
          </w:tcPr>
          <w:p w:rsidR="00983409" w:rsidRPr="00FE1C6B" w:rsidRDefault="00983409" w:rsidP="00415716">
            <w:pPr>
              <w:ind w:right="-469"/>
              <w:rPr>
                <w:sz w:val="22"/>
                <w:szCs w:val="22"/>
              </w:rPr>
            </w:pPr>
            <w:r>
              <w:rPr>
                <w:sz w:val="22"/>
                <w:szCs w:val="22"/>
              </w:rPr>
              <w:t>Uzun vadeli kredilerin kısa vadeye düşen kısmı</w:t>
            </w:r>
          </w:p>
        </w:tc>
        <w:tc>
          <w:tcPr>
            <w:tcW w:w="1842" w:type="dxa"/>
          </w:tcPr>
          <w:p w:rsidR="00983409" w:rsidRPr="00907A53" w:rsidRDefault="007D389C" w:rsidP="00415716">
            <w:pPr>
              <w:jc w:val="right"/>
              <w:rPr>
                <w:sz w:val="22"/>
                <w:szCs w:val="22"/>
              </w:rPr>
            </w:pPr>
            <w:r>
              <w:rPr>
                <w:sz w:val="22"/>
                <w:szCs w:val="22"/>
              </w:rPr>
              <w:t>3.069.000</w:t>
            </w:r>
          </w:p>
        </w:tc>
        <w:tc>
          <w:tcPr>
            <w:tcW w:w="284" w:type="dxa"/>
          </w:tcPr>
          <w:p w:rsidR="00983409" w:rsidRPr="00907A53" w:rsidRDefault="00983409" w:rsidP="00415716">
            <w:pPr>
              <w:tabs>
                <w:tab w:val="decimal" w:pos="1514"/>
              </w:tabs>
              <w:rPr>
                <w:sz w:val="22"/>
                <w:szCs w:val="22"/>
              </w:rPr>
            </w:pPr>
          </w:p>
        </w:tc>
        <w:tc>
          <w:tcPr>
            <w:tcW w:w="1701" w:type="dxa"/>
          </w:tcPr>
          <w:p w:rsidR="00983409" w:rsidRPr="00907A53" w:rsidRDefault="00907A53" w:rsidP="00415716">
            <w:pPr>
              <w:jc w:val="right"/>
              <w:rPr>
                <w:sz w:val="22"/>
                <w:szCs w:val="22"/>
              </w:rPr>
            </w:pPr>
            <w:r>
              <w:rPr>
                <w:sz w:val="22"/>
                <w:szCs w:val="22"/>
              </w:rPr>
              <w:t>-</w:t>
            </w:r>
          </w:p>
        </w:tc>
      </w:tr>
      <w:tr w:rsidR="003B2FE2" w:rsidRPr="00FE1C6B">
        <w:tblPrEx>
          <w:tblCellMar>
            <w:left w:w="70" w:type="dxa"/>
            <w:right w:w="70" w:type="dxa"/>
          </w:tblCellMar>
        </w:tblPrEx>
        <w:tc>
          <w:tcPr>
            <w:tcW w:w="4814" w:type="dxa"/>
          </w:tcPr>
          <w:p w:rsidR="003B2FE2" w:rsidRDefault="00EC5F94" w:rsidP="00415716">
            <w:pPr>
              <w:rPr>
                <w:sz w:val="22"/>
                <w:szCs w:val="22"/>
              </w:rPr>
            </w:pPr>
            <w:r w:rsidRPr="006F52E4">
              <w:rPr>
                <w:sz w:val="22"/>
                <w:szCs w:val="22"/>
              </w:rPr>
              <w:t>Toplam Kısa Vadeli Finansal Borçlar</w:t>
            </w:r>
          </w:p>
        </w:tc>
        <w:tc>
          <w:tcPr>
            <w:tcW w:w="1842" w:type="dxa"/>
            <w:tcBorders>
              <w:top w:val="single" w:sz="4" w:space="0" w:color="auto"/>
              <w:bottom w:val="double" w:sz="4" w:space="0" w:color="auto"/>
            </w:tcBorders>
          </w:tcPr>
          <w:p w:rsidR="003B2FE2" w:rsidRPr="00907A53" w:rsidRDefault="00CA4509" w:rsidP="00CA4509">
            <w:pPr>
              <w:jc w:val="right"/>
              <w:rPr>
                <w:sz w:val="22"/>
                <w:szCs w:val="22"/>
              </w:rPr>
            </w:pPr>
            <w:r>
              <w:rPr>
                <w:sz w:val="22"/>
                <w:szCs w:val="22"/>
              </w:rPr>
              <w:t>17.230</w:t>
            </w:r>
            <w:r w:rsidR="007D389C">
              <w:rPr>
                <w:sz w:val="22"/>
                <w:szCs w:val="22"/>
              </w:rPr>
              <w:t>.</w:t>
            </w:r>
            <w:r>
              <w:rPr>
                <w:sz w:val="22"/>
                <w:szCs w:val="22"/>
              </w:rPr>
              <w:t>637</w:t>
            </w:r>
          </w:p>
        </w:tc>
        <w:tc>
          <w:tcPr>
            <w:tcW w:w="284" w:type="dxa"/>
          </w:tcPr>
          <w:p w:rsidR="003B2FE2" w:rsidRPr="00907A53" w:rsidRDefault="003B2FE2" w:rsidP="00415716">
            <w:pPr>
              <w:tabs>
                <w:tab w:val="decimal" w:pos="1514"/>
              </w:tabs>
              <w:rPr>
                <w:sz w:val="22"/>
                <w:szCs w:val="22"/>
              </w:rPr>
            </w:pPr>
          </w:p>
        </w:tc>
        <w:tc>
          <w:tcPr>
            <w:tcW w:w="1701" w:type="dxa"/>
            <w:tcBorders>
              <w:top w:val="single" w:sz="4" w:space="0" w:color="auto"/>
              <w:bottom w:val="double" w:sz="4" w:space="0" w:color="auto"/>
            </w:tcBorders>
          </w:tcPr>
          <w:p w:rsidR="003B2FE2" w:rsidRPr="00907A53" w:rsidRDefault="003B2FE2" w:rsidP="00415716">
            <w:pPr>
              <w:jc w:val="right"/>
              <w:rPr>
                <w:sz w:val="22"/>
                <w:szCs w:val="22"/>
              </w:rPr>
            </w:pPr>
            <w:r w:rsidRPr="00907A53">
              <w:rPr>
                <w:sz w:val="22"/>
                <w:szCs w:val="22"/>
              </w:rPr>
              <w:t>301</w:t>
            </w:r>
          </w:p>
        </w:tc>
      </w:tr>
    </w:tbl>
    <w:p w:rsidR="00020FE0" w:rsidRDefault="00020FE0" w:rsidP="009A611E">
      <w:pPr>
        <w:ind w:right="-495"/>
        <w:jc w:val="both"/>
        <w:rPr>
          <w:sz w:val="18"/>
          <w:szCs w:val="18"/>
        </w:rPr>
      </w:pPr>
    </w:p>
    <w:tbl>
      <w:tblPr>
        <w:tblW w:w="8641" w:type="dxa"/>
        <w:tblInd w:w="817" w:type="dxa"/>
        <w:tblLayout w:type="fixed"/>
        <w:tblCellMar>
          <w:left w:w="102" w:type="dxa"/>
          <w:right w:w="102" w:type="dxa"/>
        </w:tblCellMar>
        <w:tblLook w:val="0000"/>
      </w:tblPr>
      <w:tblGrid>
        <w:gridCol w:w="4814"/>
        <w:gridCol w:w="1842"/>
        <w:gridCol w:w="284"/>
        <w:gridCol w:w="1701"/>
      </w:tblGrid>
      <w:tr w:rsidR="00EC5F94" w:rsidRPr="00907A53" w:rsidTr="00EC5F94">
        <w:tc>
          <w:tcPr>
            <w:tcW w:w="4814" w:type="dxa"/>
          </w:tcPr>
          <w:p w:rsidR="00EC5F94" w:rsidRDefault="00EC5F94" w:rsidP="00303C13">
            <w:pPr>
              <w:rPr>
                <w:sz w:val="22"/>
                <w:szCs w:val="22"/>
              </w:rPr>
            </w:pPr>
          </w:p>
        </w:tc>
        <w:tc>
          <w:tcPr>
            <w:tcW w:w="1842" w:type="dxa"/>
          </w:tcPr>
          <w:p w:rsidR="00EC5F94" w:rsidRPr="00907A53" w:rsidRDefault="00EC5F94" w:rsidP="00303C13">
            <w:pPr>
              <w:tabs>
                <w:tab w:val="decimal" w:pos="1556"/>
              </w:tabs>
              <w:rPr>
                <w:sz w:val="22"/>
                <w:szCs w:val="22"/>
              </w:rPr>
            </w:pPr>
          </w:p>
        </w:tc>
        <w:tc>
          <w:tcPr>
            <w:tcW w:w="284" w:type="dxa"/>
          </w:tcPr>
          <w:p w:rsidR="00EC5F94" w:rsidRPr="00907A53" w:rsidRDefault="00EC5F94" w:rsidP="00303C13">
            <w:pPr>
              <w:tabs>
                <w:tab w:val="decimal" w:pos="1514"/>
              </w:tabs>
              <w:rPr>
                <w:sz w:val="22"/>
                <w:szCs w:val="22"/>
              </w:rPr>
            </w:pPr>
          </w:p>
        </w:tc>
        <w:tc>
          <w:tcPr>
            <w:tcW w:w="1701" w:type="dxa"/>
          </w:tcPr>
          <w:p w:rsidR="00EC5F94" w:rsidRPr="00907A53" w:rsidRDefault="00EC5F94" w:rsidP="00303C13">
            <w:pPr>
              <w:tabs>
                <w:tab w:val="decimal" w:pos="1556"/>
              </w:tabs>
              <w:rPr>
                <w:sz w:val="22"/>
                <w:szCs w:val="22"/>
              </w:rPr>
            </w:pPr>
          </w:p>
        </w:tc>
      </w:tr>
      <w:tr w:rsidR="00EC5F94" w:rsidRPr="00907A53" w:rsidTr="00303C13">
        <w:tblPrEx>
          <w:tblCellMar>
            <w:left w:w="70" w:type="dxa"/>
            <w:right w:w="70" w:type="dxa"/>
          </w:tblCellMar>
        </w:tblPrEx>
        <w:tc>
          <w:tcPr>
            <w:tcW w:w="4814" w:type="dxa"/>
          </w:tcPr>
          <w:p w:rsidR="00EC5F94" w:rsidRDefault="00EC5F94" w:rsidP="00303C13">
            <w:pPr>
              <w:rPr>
                <w:sz w:val="22"/>
                <w:szCs w:val="22"/>
              </w:rPr>
            </w:pPr>
            <w:r>
              <w:rPr>
                <w:sz w:val="22"/>
                <w:szCs w:val="22"/>
              </w:rPr>
              <w:t>Uzun</w:t>
            </w:r>
            <w:r w:rsidRPr="006F52E4">
              <w:rPr>
                <w:sz w:val="22"/>
                <w:szCs w:val="22"/>
              </w:rPr>
              <w:t xml:space="preserve"> Vadeli Finansal Borçlar</w:t>
            </w:r>
          </w:p>
        </w:tc>
        <w:tc>
          <w:tcPr>
            <w:tcW w:w="1842" w:type="dxa"/>
            <w:tcBorders>
              <w:top w:val="single" w:sz="4" w:space="0" w:color="auto"/>
              <w:bottom w:val="double" w:sz="4" w:space="0" w:color="auto"/>
            </w:tcBorders>
          </w:tcPr>
          <w:p w:rsidR="00EC5F94" w:rsidRPr="00907A53" w:rsidRDefault="007D389C" w:rsidP="00303C13">
            <w:pPr>
              <w:jc w:val="right"/>
              <w:rPr>
                <w:sz w:val="22"/>
                <w:szCs w:val="22"/>
              </w:rPr>
            </w:pPr>
            <w:r>
              <w:rPr>
                <w:sz w:val="22"/>
                <w:szCs w:val="22"/>
              </w:rPr>
              <w:t>8.439.750</w:t>
            </w:r>
          </w:p>
        </w:tc>
        <w:tc>
          <w:tcPr>
            <w:tcW w:w="284" w:type="dxa"/>
          </w:tcPr>
          <w:p w:rsidR="00EC5F94" w:rsidRPr="00907A53" w:rsidRDefault="00EC5F94" w:rsidP="00303C13">
            <w:pPr>
              <w:tabs>
                <w:tab w:val="decimal" w:pos="1514"/>
              </w:tabs>
              <w:rPr>
                <w:sz w:val="22"/>
                <w:szCs w:val="22"/>
              </w:rPr>
            </w:pPr>
          </w:p>
        </w:tc>
        <w:tc>
          <w:tcPr>
            <w:tcW w:w="1701" w:type="dxa"/>
            <w:tcBorders>
              <w:top w:val="single" w:sz="4" w:space="0" w:color="auto"/>
              <w:bottom w:val="double" w:sz="4" w:space="0" w:color="auto"/>
            </w:tcBorders>
          </w:tcPr>
          <w:p w:rsidR="00EC5F94" w:rsidRPr="00907A53" w:rsidRDefault="00EC5F94" w:rsidP="00303C13">
            <w:pPr>
              <w:jc w:val="right"/>
              <w:rPr>
                <w:sz w:val="22"/>
                <w:szCs w:val="22"/>
              </w:rPr>
            </w:pPr>
            <w:r>
              <w:rPr>
                <w:sz w:val="22"/>
                <w:szCs w:val="22"/>
              </w:rPr>
              <w:t>-</w:t>
            </w:r>
          </w:p>
        </w:tc>
      </w:tr>
    </w:tbl>
    <w:p w:rsidR="00EC5F94" w:rsidRDefault="00EC5F94" w:rsidP="009A611E">
      <w:pPr>
        <w:ind w:right="-495"/>
        <w:jc w:val="both"/>
        <w:rPr>
          <w:sz w:val="18"/>
          <w:szCs w:val="18"/>
        </w:rPr>
      </w:pPr>
    </w:p>
    <w:p w:rsidR="00EC5F94" w:rsidRPr="003C4D03" w:rsidRDefault="00EC5F94" w:rsidP="009A611E">
      <w:pPr>
        <w:ind w:right="-495"/>
        <w:jc w:val="both"/>
        <w:rPr>
          <w:sz w:val="16"/>
          <w:szCs w:val="16"/>
        </w:rPr>
      </w:pPr>
    </w:p>
    <w:tbl>
      <w:tblPr>
        <w:tblW w:w="8641" w:type="dxa"/>
        <w:tblInd w:w="817" w:type="dxa"/>
        <w:tblLayout w:type="fixed"/>
        <w:tblCellMar>
          <w:left w:w="102" w:type="dxa"/>
          <w:right w:w="102" w:type="dxa"/>
        </w:tblCellMar>
        <w:tblLook w:val="0000"/>
      </w:tblPr>
      <w:tblGrid>
        <w:gridCol w:w="1553"/>
        <w:gridCol w:w="3261"/>
        <w:gridCol w:w="1842"/>
        <w:gridCol w:w="284"/>
        <w:gridCol w:w="1701"/>
      </w:tblGrid>
      <w:tr w:rsidR="009B2A8A" w:rsidRPr="00907A53" w:rsidTr="00BC329F">
        <w:tc>
          <w:tcPr>
            <w:tcW w:w="1553" w:type="dxa"/>
          </w:tcPr>
          <w:p w:rsidR="009B2A8A" w:rsidRPr="00907A53" w:rsidRDefault="009B2A8A" w:rsidP="00A417A6">
            <w:pPr>
              <w:rPr>
                <w:sz w:val="22"/>
                <w:szCs w:val="22"/>
              </w:rPr>
            </w:pPr>
          </w:p>
        </w:tc>
        <w:tc>
          <w:tcPr>
            <w:tcW w:w="3261" w:type="dxa"/>
          </w:tcPr>
          <w:p w:rsidR="009B2A8A" w:rsidRPr="00907A53" w:rsidRDefault="009B2A8A" w:rsidP="00A417A6">
            <w:pPr>
              <w:ind w:right="-4"/>
              <w:jc w:val="right"/>
              <w:rPr>
                <w:sz w:val="22"/>
                <w:szCs w:val="22"/>
              </w:rPr>
            </w:pPr>
          </w:p>
        </w:tc>
        <w:tc>
          <w:tcPr>
            <w:tcW w:w="3827" w:type="dxa"/>
            <w:gridSpan w:val="3"/>
          </w:tcPr>
          <w:p w:rsidR="009B2A8A" w:rsidRPr="00907A53" w:rsidRDefault="006D0575" w:rsidP="009B2A8A">
            <w:pPr>
              <w:ind w:right="-4"/>
              <w:jc w:val="center"/>
              <w:rPr>
                <w:sz w:val="22"/>
                <w:szCs w:val="22"/>
                <w:u w:val="single"/>
              </w:rPr>
            </w:pPr>
            <w:r>
              <w:rPr>
                <w:sz w:val="22"/>
                <w:szCs w:val="22"/>
                <w:u w:val="single"/>
              </w:rPr>
              <w:t>31 Mayıs</w:t>
            </w:r>
            <w:r w:rsidR="009B2A8A" w:rsidRPr="00907A53">
              <w:rPr>
                <w:sz w:val="22"/>
                <w:szCs w:val="22"/>
                <w:u w:val="single"/>
              </w:rPr>
              <w:t xml:space="preserve"> 2009</w:t>
            </w:r>
          </w:p>
        </w:tc>
      </w:tr>
      <w:tr w:rsidR="00745359" w:rsidRPr="00907A53" w:rsidTr="00745359">
        <w:tc>
          <w:tcPr>
            <w:tcW w:w="1553" w:type="dxa"/>
          </w:tcPr>
          <w:p w:rsidR="00745359" w:rsidRPr="00907A53" w:rsidRDefault="00745359" w:rsidP="00A417A6">
            <w:pPr>
              <w:rPr>
                <w:sz w:val="22"/>
                <w:szCs w:val="22"/>
                <w:u w:val="single"/>
              </w:rPr>
            </w:pPr>
            <w:r w:rsidRPr="00907A53">
              <w:rPr>
                <w:sz w:val="22"/>
                <w:szCs w:val="22"/>
                <w:u w:val="single"/>
              </w:rPr>
              <w:t>Para birimi</w:t>
            </w:r>
          </w:p>
        </w:tc>
        <w:tc>
          <w:tcPr>
            <w:tcW w:w="3261" w:type="dxa"/>
          </w:tcPr>
          <w:p w:rsidR="00745359" w:rsidRPr="00907A53" w:rsidRDefault="00745359" w:rsidP="00A417A6">
            <w:pPr>
              <w:ind w:right="-4"/>
              <w:jc w:val="right"/>
              <w:rPr>
                <w:sz w:val="22"/>
                <w:szCs w:val="22"/>
                <w:u w:val="single"/>
              </w:rPr>
            </w:pPr>
            <w:r w:rsidRPr="00907A53">
              <w:rPr>
                <w:sz w:val="22"/>
                <w:szCs w:val="22"/>
                <w:u w:val="single"/>
              </w:rPr>
              <w:t>Ağırlıklı ortalama etkin faiz oranı</w:t>
            </w:r>
          </w:p>
        </w:tc>
        <w:tc>
          <w:tcPr>
            <w:tcW w:w="1842" w:type="dxa"/>
          </w:tcPr>
          <w:p w:rsidR="00745359" w:rsidRPr="00907A53" w:rsidRDefault="00745359" w:rsidP="00A417A6">
            <w:pPr>
              <w:jc w:val="right"/>
              <w:rPr>
                <w:sz w:val="22"/>
                <w:szCs w:val="22"/>
                <w:u w:val="single"/>
              </w:rPr>
            </w:pPr>
            <w:r w:rsidRPr="00907A53">
              <w:rPr>
                <w:sz w:val="22"/>
                <w:szCs w:val="22"/>
                <w:u w:val="single"/>
              </w:rPr>
              <w:t>Kısa vadeli</w:t>
            </w:r>
          </w:p>
        </w:tc>
        <w:tc>
          <w:tcPr>
            <w:tcW w:w="284" w:type="dxa"/>
          </w:tcPr>
          <w:p w:rsidR="00745359" w:rsidRPr="00907A53" w:rsidRDefault="00745359" w:rsidP="00DE574D">
            <w:pPr>
              <w:ind w:right="-102"/>
              <w:jc w:val="right"/>
              <w:rPr>
                <w:sz w:val="22"/>
                <w:szCs w:val="22"/>
                <w:u w:val="single"/>
              </w:rPr>
            </w:pPr>
          </w:p>
        </w:tc>
        <w:tc>
          <w:tcPr>
            <w:tcW w:w="1701" w:type="dxa"/>
          </w:tcPr>
          <w:p w:rsidR="00745359" w:rsidRPr="00907A53" w:rsidRDefault="00745359" w:rsidP="00DE574D">
            <w:pPr>
              <w:ind w:right="-102"/>
              <w:jc w:val="right"/>
              <w:rPr>
                <w:sz w:val="22"/>
                <w:szCs w:val="22"/>
                <w:u w:val="single"/>
              </w:rPr>
            </w:pPr>
            <w:r w:rsidRPr="00907A53">
              <w:rPr>
                <w:sz w:val="22"/>
                <w:szCs w:val="22"/>
                <w:u w:val="single"/>
              </w:rPr>
              <w:t>Uzun vadeli</w:t>
            </w:r>
          </w:p>
        </w:tc>
      </w:tr>
      <w:tr w:rsidR="00745359" w:rsidRPr="00907A53" w:rsidTr="00745359">
        <w:tc>
          <w:tcPr>
            <w:tcW w:w="1553" w:type="dxa"/>
          </w:tcPr>
          <w:p w:rsidR="00745359" w:rsidRPr="00907A53" w:rsidRDefault="00745359" w:rsidP="00A417A6">
            <w:pPr>
              <w:rPr>
                <w:sz w:val="22"/>
                <w:szCs w:val="22"/>
              </w:rPr>
            </w:pPr>
          </w:p>
        </w:tc>
        <w:tc>
          <w:tcPr>
            <w:tcW w:w="3261" w:type="dxa"/>
          </w:tcPr>
          <w:p w:rsidR="00745359" w:rsidRPr="00907A53" w:rsidRDefault="00745359" w:rsidP="00A417A6">
            <w:pPr>
              <w:tabs>
                <w:tab w:val="decimal" w:pos="1556"/>
              </w:tabs>
              <w:rPr>
                <w:sz w:val="22"/>
                <w:szCs w:val="22"/>
              </w:rPr>
            </w:pPr>
          </w:p>
        </w:tc>
        <w:tc>
          <w:tcPr>
            <w:tcW w:w="1842" w:type="dxa"/>
          </w:tcPr>
          <w:p w:rsidR="00745359" w:rsidRPr="00907A53" w:rsidRDefault="00745359" w:rsidP="00A417A6">
            <w:pPr>
              <w:tabs>
                <w:tab w:val="decimal" w:pos="1514"/>
              </w:tabs>
              <w:rPr>
                <w:sz w:val="22"/>
                <w:szCs w:val="22"/>
              </w:rPr>
            </w:pPr>
          </w:p>
        </w:tc>
        <w:tc>
          <w:tcPr>
            <w:tcW w:w="284" w:type="dxa"/>
          </w:tcPr>
          <w:p w:rsidR="00745359" w:rsidRPr="00907A53" w:rsidRDefault="00745359" w:rsidP="00A417A6">
            <w:pPr>
              <w:tabs>
                <w:tab w:val="decimal" w:pos="1556"/>
              </w:tabs>
              <w:rPr>
                <w:sz w:val="22"/>
                <w:szCs w:val="22"/>
              </w:rPr>
            </w:pPr>
          </w:p>
        </w:tc>
        <w:tc>
          <w:tcPr>
            <w:tcW w:w="1701" w:type="dxa"/>
          </w:tcPr>
          <w:p w:rsidR="00745359" w:rsidRPr="00907A53" w:rsidRDefault="00745359" w:rsidP="00A417A6">
            <w:pPr>
              <w:tabs>
                <w:tab w:val="decimal" w:pos="1556"/>
              </w:tabs>
              <w:rPr>
                <w:sz w:val="22"/>
                <w:szCs w:val="22"/>
              </w:rPr>
            </w:pPr>
          </w:p>
        </w:tc>
      </w:tr>
      <w:tr w:rsidR="00C8110E" w:rsidRPr="00907A53" w:rsidTr="00745359">
        <w:tc>
          <w:tcPr>
            <w:tcW w:w="1553" w:type="dxa"/>
          </w:tcPr>
          <w:p w:rsidR="00C8110E" w:rsidRPr="00907A53" w:rsidRDefault="00C8110E" w:rsidP="00A417A6">
            <w:pPr>
              <w:ind w:right="-469"/>
              <w:rPr>
                <w:sz w:val="22"/>
                <w:szCs w:val="22"/>
              </w:rPr>
            </w:pPr>
            <w:r w:rsidRPr="00907A53">
              <w:rPr>
                <w:sz w:val="22"/>
                <w:szCs w:val="22"/>
              </w:rPr>
              <w:t>TL</w:t>
            </w:r>
          </w:p>
        </w:tc>
        <w:tc>
          <w:tcPr>
            <w:tcW w:w="3261" w:type="dxa"/>
          </w:tcPr>
          <w:p w:rsidR="00C8110E" w:rsidRPr="00907A53" w:rsidRDefault="00C8110E" w:rsidP="00C8110E">
            <w:pPr>
              <w:jc w:val="center"/>
              <w:rPr>
                <w:sz w:val="22"/>
                <w:szCs w:val="22"/>
              </w:rPr>
            </w:pPr>
            <w:r w:rsidRPr="00907A53">
              <w:rPr>
                <w:sz w:val="22"/>
                <w:szCs w:val="22"/>
              </w:rPr>
              <w:t>%</w:t>
            </w:r>
            <w:r>
              <w:rPr>
                <w:sz w:val="22"/>
                <w:szCs w:val="22"/>
              </w:rPr>
              <w:t>23,50</w:t>
            </w:r>
          </w:p>
        </w:tc>
        <w:tc>
          <w:tcPr>
            <w:tcW w:w="1842" w:type="dxa"/>
          </w:tcPr>
          <w:p w:rsidR="00C8110E" w:rsidRPr="00907A53" w:rsidRDefault="00CA4509" w:rsidP="00CA4509">
            <w:pPr>
              <w:jc w:val="right"/>
              <w:rPr>
                <w:sz w:val="22"/>
                <w:szCs w:val="22"/>
              </w:rPr>
            </w:pPr>
            <w:r>
              <w:rPr>
                <w:sz w:val="22"/>
                <w:szCs w:val="22"/>
              </w:rPr>
              <w:t>14.161</w:t>
            </w:r>
            <w:r w:rsidR="00C8110E">
              <w:rPr>
                <w:sz w:val="22"/>
                <w:szCs w:val="22"/>
              </w:rPr>
              <w:t>.6</w:t>
            </w:r>
            <w:r>
              <w:rPr>
                <w:sz w:val="22"/>
                <w:szCs w:val="22"/>
              </w:rPr>
              <w:t>37</w:t>
            </w:r>
          </w:p>
        </w:tc>
        <w:tc>
          <w:tcPr>
            <w:tcW w:w="284" w:type="dxa"/>
          </w:tcPr>
          <w:p w:rsidR="00C8110E" w:rsidRPr="00907A53" w:rsidRDefault="00C8110E" w:rsidP="00DE574D">
            <w:pPr>
              <w:ind w:right="-102"/>
              <w:jc w:val="right"/>
              <w:rPr>
                <w:sz w:val="22"/>
                <w:szCs w:val="22"/>
              </w:rPr>
            </w:pPr>
          </w:p>
        </w:tc>
        <w:tc>
          <w:tcPr>
            <w:tcW w:w="1701" w:type="dxa"/>
          </w:tcPr>
          <w:p w:rsidR="00C8110E" w:rsidRPr="00907A53" w:rsidRDefault="00C8110E" w:rsidP="00CA4509">
            <w:pPr>
              <w:jc w:val="right"/>
              <w:rPr>
                <w:sz w:val="22"/>
                <w:szCs w:val="22"/>
              </w:rPr>
            </w:pPr>
            <w:r>
              <w:rPr>
                <w:sz w:val="22"/>
                <w:szCs w:val="22"/>
              </w:rPr>
              <w:t>-</w:t>
            </w:r>
          </w:p>
        </w:tc>
      </w:tr>
      <w:tr w:rsidR="00C8110E" w:rsidRPr="00907A53" w:rsidTr="00745359">
        <w:tc>
          <w:tcPr>
            <w:tcW w:w="1553" w:type="dxa"/>
          </w:tcPr>
          <w:p w:rsidR="00C8110E" w:rsidRPr="00907A53" w:rsidRDefault="00C8110E" w:rsidP="00A417A6">
            <w:pPr>
              <w:ind w:right="-469"/>
              <w:rPr>
                <w:sz w:val="22"/>
                <w:szCs w:val="22"/>
              </w:rPr>
            </w:pPr>
            <w:r w:rsidRPr="00907A53">
              <w:rPr>
                <w:sz w:val="22"/>
                <w:szCs w:val="22"/>
              </w:rPr>
              <w:t>USD</w:t>
            </w:r>
          </w:p>
        </w:tc>
        <w:tc>
          <w:tcPr>
            <w:tcW w:w="3261" w:type="dxa"/>
          </w:tcPr>
          <w:p w:rsidR="00C8110E" w:rsidRPr="00907A53" w:rsidRDefault="00C8110E" w:rsidP="002F3A92">
            <w:pPr>
              <w:jc w:val="center"/>
              <w:rPr>
                <w:sz w:val="22"/>
                <w:szCs w:val="22"/>
              </w:rPr>
            </w:pPr>
            <w:r w:rsidRPr="00907A53">
              <w:rPr>
                <w:sz w:val="22"/>
                <w:szCs w:val="22"/>
              </w:rPr>
              <w:t xml:space="preserve"> %10</w:t>
            </w:r>
            <w:r>
              <w:rPr>
                <w:sz w:val="22"/>
                <w:szCs w:val="22"/>
              </w:rPr>
              <w:t>,00</w:t>
            </w:r>
            <w:r w:rsidRPr="00907A53">
              <w:rPr>
                <w:sz w:val="22"/>
                <w:szCs w:val="22"/>
              </w:rPr>
              <w:t xml:space="preserve">                                               </w:t>
            </w:r>
          </w:p>
        </w:tc>
        <w:tc>
          <w:tcPr>
            <w:tcW w:w="1842" w:type="dxa"/>
            <w:tcBorders>
              <w:bottom w:val="single" w:sz="4" w:space="0" w:color="auto"/>
            </w:tcBorders>
          </w:tcPr>
          <w:p w:rsidR="00C8110E" w:rsidRPr="00907A53" w:rsidRDefault="00C8110E" w:rsidP="00A06521">
            <w:pPr>
              <w:jc w:val="right"/>
              <w:rPr>
                <w:sz w:val="22"/>
                <w:szCs w:val="22"/>
              </w:rPr>
            </w:pPr>
            <w:r>
              <w:rPr>
                <w:sz w:val="22"/>
                <w:szCs w:val="22"/>
              </w:rPr>
              <w:t>3.069.000</w:t>
            </w:r>
          </w:p>
        </w:tc>
        <w:tc>
          <w:tcPr>
            <w:tcW w:w="284" w:type="dxa"/>
          </w:tcPr>
          <w:p w:rsidR="00C8110E" w:rsidRPr="00907A53" w:rsidRDefault="00C8110E" w:rsidP="00DE574D">
            <w:pPr>
              <w:ind w:right="-102"/>
              <w:jc w:val="right"/>
              <w:rPr>
                <w:sz w:val="22"/>
                <w:szCs w:val="22"/>
              </w:rPr>
            </w:pPr>
          </w:p>
        </w:tc>
        <w:tc>
          <w:tcPr>
            <w:tcW w:w="1701" w:type="dxa"/>
            <w:tcBorders>
              <w:bottom w:val="single" w:sz="4" w:space="0" w:color="auto"/>
            </w:tcBorders>
          </w:tcPr>
          <w:p w:rsidR="00C8110E" w:rsidRPr="00907A53" w:rsidRDefault="00C8110E" w:rsidP="00CA4509">
            <w:pPr>
              <w:jc w:val="right"/>
              <w:rPr>
                <w:sz w:val="22"/>
                <w:szCs w:val="22"/>
              </w:rPr>
            </w:pPr>
            <w:r>
              <w:rPr>
                <w:sz w:val="22"/>
                <w:szCs w:val="22"/>
              </w:rPr>
              <w:t>8.439.750</w:t>
            </w:r>
          </w:p>
        </w:tc>
      </w:tr>
      <w:tr w:rsidR="00C8110E" w:rsidRPr="00907A53" w:rsidTr="00745359">
        <w:tc>
          <w:tcPr>
            <w:tcW w:w="1553" w:type="dxa"/>
          </w:tcPr>
          <w:p w:rsidR="00C8110E" w:rsidRPr="00907A53" w:rsidRDefault="00C8110E" w:rsidP="00A417A6">
            <w:pPr>
              <w:ind w:right="-469"/>
              <w:rPr>
                <w:sz w:val="22"/>
                <w:szCs w:val="22"/>
              </w:rPr>
            </w:pPr>
            <w:r w:rsidRPr="00907A53">
              <w:rPr>
                <w:sz w:val="22"/>
                <w:szCs w:val="22"/>
              </w:rPr>
              <w:t>Toplam</w:t>
            </w:r>
          </w:p>
        </w:tc>
        <w:tc>
          <w:tcPr>
            <w:tcW w:w="3261" w:type="dxa"/>
          </w:tcPr>
          <w:p w:rsidR="00C8110E" w:rsidRPr="00907A53" w:rsidRDefault="00C8110E" w:rsidP="002F3A92">
            <w:pPr>
              <w:jc w:val="center"/>
              <w:rPr>
                <w:sz w:val="22"/>
                <w:szCs w:val="22"/>
              </w:rPr>
            </w:pPr>
          </w:p>
        </w:tc>
        <w:tc>
          <w:tcPr>
            <w:tcW w:w="1842" w:type="dxa"/>
            <w:tcBorders>
              <w:top w:val="single" w:sz="4" w:space="0" w:color="auto"/>
              <w:bottom w:val="double" w:sz="4" w:space="0" w:color="auto"/>
            </w:tcBorders>
          </w:tcPr>
          <w:p w:rsidR="00C8110E" w:rsidRPr="00907A53" w:rsidRDefault="00C8110E" w:rsidP="00CA4509">
            <w:pPr>
              <w:jc w:val="right"/>
              <w:rPr>
                <w:sz w:val="22"/>
                <w:szCs w:val="22"/>
              </w:rPr>
            </w:pPr>
            <w:r>
              <w:rPr>
                <w:sz w:val="22"/>
                <w:szCs w:val="22"/>
              </w:rPr>
              <w:t>17.</w:t>
            </w:r>
            <w:r w:rsidR="00CA4509">
              <w:rPr>
                <w:sz w:val="22"/>
                <w:szCs w:val="22"/>
              </w:rPr>
              <w:t>230</w:t>
            </w:r>
            <w:r>
              <w:rPr>
                <w:sz w:val="22"/>
                <w:szCs w:val="22"/>
              </w:rPr>
              <w:t>.6</w:t>
            </w:r>
            <w:r w:rsidR="00CA4509">
              <w:rPr>
                <w:sz w:val="22"/>
                <w:szCs w:val="22"/>
              </w:rPr>
              <w:t>37</w:t>
            </w:r>
          </w:p>
        </w:tc>
        <w:tc>
          <w:tcPr>
            <w:tcW w:w="284" w:type="dxa"/>
          </w:tcPr>
          <w:p w:rsidR="00C8110E" w:rsidRPr="00907A53" w:rsidRDefault="00C8110E" w:rsidP="00DE574D">
            <w:pPr>
              <w:ind w:right="-102"/>
              <w:jc w:val="right"/>
              <w:rPr>
                <w:sz w:val="22"/>
                <w:szCs w:val="22"/>
              </w:rPr>
            </w:pPr>
          </w:p>
        </w:tc>
        <w:tc>
          <w:tcPr>
            <w:tcW w:w="1701" w:type="dxa"/>
            <w:tcBorders>
              <w:top w:val="single" w:sz="4" w:space="0" w:color="auto"/>
              <w:bottom w:val="double" w:sz="4" w:space="0" w:color="auto"/>
            </w:tcBorders>
          </w:tcPr>
          <w:p w:rsidR="00C8110E" w:rsidRPr="00907A53" w:rsidRDefault="00C8110E" w:rsidP="00CA4509">
            <w:pPr>
              <w:jc w:val="right"/>
              <w:rPr>
                <w:sz w:val="22"/>
                <w:szCs w:val="22"/>
              </w:rPr>
            </w:pPr>
            <w:r>
              <w:rPr>
                <w:sz w:val="22"/>
                <w:szCs w:val="22"/>
              </w:rPr>
              <w:t>8.439.750</w:t>
            </w:r>
          </w:p>
        </w:tc>
      </w:tr>
    </w:tbl>
    <w:p w:rsidR="008134EB" w:rsidRPr="00907A53" w:rsidRDefault="008134EB" w:rsidP="008134EB">
      <w:pPr>
        <w:jc w:val="both"/>
        <w:rPr>
          <w:sz w:val="22"/>
          <w:szCs w:val="22"/>
        </w:rPr>
      </w:pPr>
    </w:p>
    <w:p w:rsidR="00175EE2" w:rsidRDefault="00175EE2" w:rsidP="009A611E">
      <w:pPr>
        <w:ind w:right="-495"/>
        <w:jc w:val="both"/>
        <w:rPr>
          <w:sz w:val="22"/>
          <w:szCs w:val="22"/>
        </w:rPr>
      </w:pPr>
    </w:p>
    <w:p w:rsidR="00EC5F94" w:rsidRDefault="00EC5F94" w:rsidP="00EC5F94">
      <w:pPr>
        <w:ind w:right="-495"/>
        <w:jc w:val="both"/>
        <w:rPr>
          <w:sz w:val="22"/>
          <w:szCs w:val="22"/>
        </w:rPr>
      </w:pPr>
    </w:p>
    <w:p w:rsidR="00EC5F94" w:rsidRPr="006F52E4" w:rsidRDefault="00EC5F94" w:rsidP="00EC5F94">
      <w:pPr>
        <w:ind w:left="709" w:right="-469"/>
        <w:rPr>
          <w:sz w:val="22"/>
          <w:szCs w:val="22"/>
        </w:rPr>
      </w:pPr>
      <w:r w:rsidRPr="006F52E4">
        <w:rPr>
          <w:sz w:val="22"/>
          <w:szCs w:val="22"/>
        </w:rPr>
        <w:t>Kredi geri ödemelerinin vadelerine göre dağılımı aşağıdaki gibidir:</w:t>
      </w:r>
    </w:p>
    <w:p w:rsidR="00EC5F94" w:rsidRPr="006F52E4" w:rsidRDefault="00EC5F94" w:rsidP="00EC5F94">
      <w:pPr>
        <w:ind w:right="-469"/>
        <w:rPr>
          <w:sz w:val="22"/>
          <w:szCs w:val="22"/>
        </w:rPr>
      </w:pPr>
    </w:p>
    <w:tbl>
      <w:tblPr>
        <w:tblW w:w="8647" w:type="dxa"/>
        <w:tblInd w:w="817" w:type="dxa"/>
        <w:tblLayout w:type="fixed"/>
        <w:tblLook w:val="0000"/>
      </w:tblPr>
      <w:tblGrid>
        <w:gridCol w:w="4253"/>
        <w:gridCol w:w="675"/>
        <w:gridCol w:w="1701"/>
        <w:gridCol w:w="284"/>
        <w:gridCol w:w="1734"/>
      </w:tblGrid>
      <w:tr w:rsidR="00EC5F94" w:rsidRPr="006F52E4" w:rsidTr="004B31A9">
        <w:tc>
          <w:tcPr>
            <w:tcW w:w="4253" w:type="dxa"/>
          </w:tcPr>
          <w:p w:rsidR="00EC5F94" w:rsidRPr="006F52E4" w:rsidRDefault="00EC5F94" w:rsidP="00303C13">
            <w:pPr>
              <w:ind w:right="-469"/>
              <w:jc w:val="both"/>
              <w:rPr>
                <w:sz w:val="22"/>
                <w:szCs w:val="22"/>
              </w:rPr>
            </w:pPr>
          </w:p>
        </w:tc>
        <w:tc>
          <w:tcPr>
            <w:tcW w:w="675" w:type="dxa"/>
          </w:tcPr>
          <w:p w:rsidR="00EC5F94" w:rsidRPr="006F52E4" w:rsidRDefault="00EC5F94" w:rsidP="00303C13">
            <w:pPr>
              <w:pStyle w:val="Heading4"/>
              <w:ind w:right="-469"/>
              <w:jc w:val="right"/>
              <w:rPr>
                <w:sz w:val="22"/>
                <w:szCs w:val="22"/>
                <w:lang w:val="tr-TR"/>
              </w:rPr>
            </w:pPr>
          </w:p>
        </w:tc>
        <w:tc>
          <w:tcPr>
            <w:tcW w:w="1701" w:type="dxa"/>
            <w:tcBorders>
              <w:bottom w:val="single" w:sz="4" w:space="0" w:color="auto"/>
            </w:tcBorders>
          </w:tcPr>
          <w:p w:rsidR="00EC5F94" w:rsidRPr="006F52E4" w:rsidRDefault="00EC5F94" w:rsidP="00303C13">
            <w:pPr>
              <w:tabs>
                <w:tab w:val="left" w:pos="82"/>
                <w:tab w:val="left" w:pos="284"/>
                <w:tab w:val="right" w:pos="2700"/>
                <w:tab w:val="right" w:pos="3600"/>
                <w:tab w:val="right" w:pos="4320"/>
                <w:tab w:val="right" w:pos="5040"/>
                <w:tab w:val="right" w:pos="5940"/>
                <w:tab w:val="right" w:pos="6840"/>
                <w:tab w:val="right" w:pos="7740"/>
                <w:tab w:val="right" w:pos="8640"/>
              </w:tabs>
              <w:ind w:right="34"/>
              <w:jc w:val="right"/>
              <w:rPr>
                <w:sz w:val="22"/>
                <w:szCs w:val="22"/>
              </w:rPr>
            </w:pPr>
            <w:r w:rsidRPr="006F52E4">
              <w:rPr>
                <w:sz w:val="22"/>
                <w:szCs w:val="22"/>
              </w:rPr>
              <w:t xml:space="preserve">31 </w:t>
            </w:r>
            <w:r w:rsidR="006D0575">
              <w:rPr>
                <w:sz w:val="22"/>
                <w:szCs w:val="22"/>
              </w:rPr>
              <w:t>Mayıs</w:t>
            </w:r>
          </w:p>
          <w:p w:rsidR="00EC5F94" w:rsidRPr="006F52E4" w:rsidRDefault="00EC5F94" w:rsidP="00303C13">
            <w:pPr>
              <w:tabs>
                <w:tab w:val="left" w:pos="82"/>
                <w:tab w:val="left" w:pos="284"/>
                <w:tab w:val="right" w:pos="2700"/>
                <w:tab w:val="right" w:pos="3600"/>
                <w:tab w:val="right" w:pos="4320"/>
                <w:tab w:val="right" w:pos="5040"/>
                <w:tab w:val="right" w:pos="5940"/>
                <w:tab w:val="right" w:pos="6840"/>
                <w:tab w:val="right" w:pos="7740"/>
                <w:tab w:val="right" w:pos="8640"/>
              </w:tabs>
              <w:ind w:right="34"/>
              <w:jc w:val="right"/>
              <w:rPr>
                <w:sz w:val="22"/>
                <w:szCs w:val="22"/>
              </w:rPr>
            </w:pPr>
            <w:r w:rsidRPr="006F52E4">
              <w:rPr>
                <w:sz w:val="22"/>
                <w:szCs w:val="22"/>
              </w:rPr>
              <w:t>200</w:t>
            </w:r>
            <w:r w:rsidR="006D0575">
              <w:rPr>
                <w:sz w:val="22"/>
                <w:szCs w:val="22"/>
              </w:rPr>
              <w:t>9</w:t>
            </w:r>
          </w:p>
        </w:tc>
        <w:tc>
          <w:tcPr>
            <w:tcW w:w="284" w:type="dxa"/>
          </w:tcPr>
          <w:p w:rsidR="00EC5F94" w:rsidRPr="006F52E4" w:rsidRDefault="00EC5F94" w:rsidP="00303C13">
            <w:pPr>
              <w:tabs>
                <w:tab w:val="right" w:pos="2700"/>
                <w:tab w:val="right" w:pos="3600"/>
                <w:tab w:val="right" w:pos="4320"/>
                <w:tab w:val="right" w:pos="5040"/>
                <w:tab w:val="right" w:pos="5940"/>
                <w:tab w:val="right" w:pos="6840"/>
                <w:tab w:val="right" w:pos="7740"/>
                <w:tab w:val="right" w:pos="8640"/>
              </w:tabs>
              <w:jc w:val="right"/>
              <w:rPr>
                <w:sz w:val="22"/>
                <w:szCs w:val="22"/>
              </w:rPr>
            </w:pPr>
          </w:p>
        </w:tc>
        <w:tc>
          <w:tcPr>
            <w:tcW w:w="1734" w:type="dxa"/>
            <w:tcBorders>
              <w:bottom w:val="single" w:sz="4" w:space="0" w:color="auto"/>
            </w:tcBorders>
          </w:tcPr>
          <w:p w:rsidR="00EC5F94" w:rsidRPr="005F788C" w:rsidRDefault="006D0575" w:rsidP="00303C13">
            <w:pPr>
              <w:tabs>
                <w:tab w:val="left" w:pos="82"/>
                <w:tab w:val="left" w:pos="284"/>
                <w:tab w:val="right" w:pos="2700"/>
                <w:tab w:val="right" w:pos="3600"/>
                <w:tab w:val="right" w:pos="4320"/>
                <w:tab w:val="right" w:pos="5040"/>
                <w:tab w:val="right" w:pos="5940"/>
                <w:tab w:val="right" w:pos="6840"/>
                <w:tab w:val="right" w:pos="7740"/>
                <w:tab w:val="right" w:pos="8640"/>
              </w:tabs>
              <w:ind w:right="34"/>
              <w:jc w:val="right"/>
              <w:rPr>
                <w:sz w:val="22"/>
                <w:szCs w:val="22"/>
              </w:rPr>
            </w:pPr>
            <w:r w:rsidRPr="005F788C">
              <w:rPr>
                <w:sz w:val="22"/>
                <w:szCs w:val="22"/>
              </w:rPr>
              <w:t>31 Mayıs</w:t>
            </w:r>
          </w:p>
          <w:p w:rsidR="00EC5F94" w:rsidRPr="006F52E4" w:rsidRDefault="00EC5F94" w:rsidP="00303C13">
            <w:pPr>
              <w:tabs>
                <w:tab w:val="left" w:pos="82"/>
                <w:tab w:val="left" w:pos="284"/>
                <w:tab w:val="right" w:pos="2700"/>
                <w:tab w:val="right" w:pos="3600"/>
                <w:tab w:val="right" w:pos="4320"/>
                <w:tab w:val="right" w:pos="5040"/>
                <w:tab w:val="right" w:pos="5940"/>
                <w:tab w:val="right" w:pos="6840"/>
                <w:tab w:val="right" w:pos="7740"/>
                <w:tab w:val="right" w:pos="8640"/>
              </w:tabs>
              <w:ind w:right="34"/>
              <w:jc w:val="right"/>
              <w:rPr>
                <w:sz w:val="22"/>
                <w:szCs w:val="22"/>
              </w:rPr>
            </w:pPr>
            <w:r w:rsidRPr="005F788C">
              <w:rPr>
                <w:sz w:val="22"/>
                <w:szCs w:val="22"/>
              </w:rPr>
              <w:t>200</w:t>
            </w:r>
            <w:r w:rsidR="006D0575" w:rsidRPr="005F788C">
              <w:rPr>
                <w:sz w:val="22"/>
                <w:szCs w:val="22"/>
              </w:rPr>
              <w:t>8</w:t>
            </w:r>
          </w:p>
        </w:tc>
      </w:tr>
      <w:tr w:rsidR="00EC5F94" w:rsidRPr="006F52E4" w:rsidTr="004B31A9">
        <w:tc>
          <w:tcPr>
            <w:tcW w:w="4253" w:type="dxa"/>
          </w:tcPr>
          <w:p w:rsidR="00EC5F94" w:rsidRPr="006F52E4" w:rsidRDefault="00EC5F94" w:rsidP="00303C13">
            <w:pPr>
              <w:ind w:right="-469"/>
              <w:jc w:val="both"/>
              <w:rPr>
                <w:sz w:val="22"/>
                <w:szCs w:val="22"/>
              </w:rPr>
            </w:pPr>
          </w:p>
        </w:tc>
        <w:tc>
          <w:tcPr>
            <w:tcW w:w="675" w:type="dxa"/>
          </w:tcPr>
          <w:p w:rsidR="00EC5F94" w:rsidRPr="006F52E4" w:rsidRDefault="00EC5F94" w:rsidP="00303C13">
            <w:pPr>
              <w:ind w:right="-469"/>
              <w:jc w:val="right"/>
              <w:rPr>
                <w:sz w:val="22"/>
                <w:szCs w:val="22"/>
              </w:rPr>
            </w:pPr>
          </w:p>
        </w:tc>
        <w:tc>
          <w:tcPr>
            <w:tcW w:w="1701" w:type="dxa"/>
            <w:tcBorders>
              <w:top w:val="single" w:sz="4" w:space="0" w:color="auto"/>
            </w:tcBorders>
            <w:vAlign w:val="bottom"/>
          </w:tcPr>
          <w:p w:rsidR="00EC5F94" w:rsidRPr="006F52E4" w:rsidRDefault="00EC5F94" w:rsidP="00303C13">
            <w:pPr>
              <w:tabs>
                <w:tab w:val="left" w:pos="82"/>
              </w:tabs>
              <w:ind w:right="34"/>
              <w:jc w:val="right"/>
              <w:rPr>
                <w:sz w:val="22"/>
                <w:szCs w:val="22"/>
              </w:rPr>
            </w:pPr>
          </w:p>
        </w:tc>
        <w:tc>
          <w:tcPr>
            <w:tcW w:w="284" w:type="dxa"/>
          </w:tcPr>
          <w:p w:rsidR="00EC5F94" w:rsidRPr="006F52E4" w:rsidRDefault="00EC5F94" w:rsidP="00303C13">
            <w:pPr>
              <w:tabs>
                <w:tab w:val="left" w:pos="1985"/>
              </w:tabs>
              <w:ind w:right="-14"/>
              <w:jc w:val="right"/>
              <w:rPr>
                <w:sz w:val="22"/>
                <w:szCs w:val="22"/>
              </w:rPr>
            </w:pPr>
          </w:p>
        </w:tc>
        <w:tc>
          <w:tcPr>
            <w:tcW w:w="1734" w:type="dxa"/>
            <w:tcBorders>
              <w:top w:val="single" w:sz="4" w:space="0" w:color="auto"/>
            </w:tcBorders>
            <w:vAlign w:val="bottom"/>
          </w:tcPr>
          <w:p w:rsidR="00EC5F94" w:rsidRPr="006F52E4" w:rsidRDefault="00EC5F94" w:rsidP="00303C13">
            <w:pPr>
              <w:tabs>
                <w:tab w:val="left" w:pos="193"/>
              </w:tabs>
              <w:ind w:right="80"/>
              <w:jc w:val="right"/>
              <w:rPr>
                <w:sz w:val="22"/>
                <w:szCs w:val="22"/>
              </w:rPr>
            </w:pPr>
          </w:p>
        </w:tc>
      </w:tr>
      <w:tr w:rsidR="00EC5F94" w:rsidRPr="006F52E4" w:rsidTr="004B31A9">
        <w:tc>
          <w:tcPr>
            <w:tcW w:w="4253" w:type="dxa"/>
          </w:tcPr>
          <w:p w:rsidR="00EC5F94" w:rsidRPr="006F52E4" w:rsidRDefault="00370F30" w:rsidP="00303C13">
            <w:pPr>
              <w:ind w:right="-469"/>
              <w:jc w:val="both"/>
              <w:rPr>
                <w:sz w:val="22"/>
                <w:szCs w:val="22"/>
              </w:rPr>
            </w:pPr>
            <w:r>
              <w:rPr>
                <w:sz w:val="22"/>
                <w:szCs w:val="22"/>
              </w:rPr>
              <w:t>1 Yıl i</w:t>
            </w:r>
            <w:r w:rsidR="00EC5F94" w:rsidRPr="006F52E4">
              <w:rPr>
                <w:sz w:val="22"/>
                <w:szCs w:val="22"/>
              </w:rPr>
              <w:t>çerisinde</w:t>
            </w:r>
          </w:p>
        </w:tc>
        <w:tc>
          <w:tcPr>
            <w:tcW w:w="675" w:type="dxa"/>
          </w:tcPr>
          <w:p w:rsidR="00EC5F94" w:rsidRPr="006F52E4" w:rsidRDefault="00EC5F94" w:rsidP="00303C13">
            <w:pPr>
              <w:ind w:right="-469"/>
              <w:jc w:val="right"/>
              <w:rPr>
                <w:sz w:val="22"/>
                <w:szCs w:val="22"/>
              </w:rPr>
            </w:pPr>
          </w:p>
        </w:tc>
        <w:tc>
          <w:tcPr>
            <w:tcW w:w="1701" w:type="dxa"/>
            <w:vAlign w:val="bottom"/>
          </w:tcPr>
          <w:p w:rsidR="00EC5F94" w:rsidRPr="006F52E4" w:rsidRDefault="005F788C" w:rsidP="00CA4509">
            <w:pPr>
              <w:jc w:val="right"/>
              <w:rPr>
                <w:sz w:val="22"/>
                <w:szCs w:val="22"/>
              </w:rPr>
            </w:pPr>
            <w:r>
              <w:rPr>
                <w:sz w:val="22"/>
                <w:szCs w:val="22"/>
              </w:rPr>
              <w:t>17.</w:t>
            </w:r>
            <w:r w:rsidR="00CA4509">
              <w:rPr>
                <w:sz w:val="22"/>
                <w:szCs w:val="22"/>
              </w:rPr>
              <w:t>230</w:t>
            </w:r>
            <w:r>
              <w:rPr>
                <w:sz w:val="22"/>
                <w:szCs w:val="22"/>
              </w:rPr>
              <w:t>.</w:t>
            </w:r>
            <w:r w:rsidR="00CA4509">
              <w:rPr>
                <w:sz w:val="22"/>
                <w:szCs w:val="22"/>
              </w:rPr>
              <w:t>637</w:t>
            </w:r>
          </w:p>
        </w:tc>
        <w:tc>
          <w:tcPr>
            <w:tcW w:w="284" w:type="dxa"/>
          </w:tcPr>
          <w:p w:rsidR="00EC5F94" w:rsidRPr="006F52E4" w:rsidRDefault="00EC5F94" w:rsidP="00303C13">
            <w:pPr>
              <w:tabs>
                <w:tab w:val="left" w:pos="1985"/>
              </w:tabs>
              <w:ind w:right="-14"/>
              <w:jc w:val="right"/>
              <w:rPr>
                <w:sz w:val="22"/>
                <w:szCs w:val="22"/>
              </w:rPr>
            </w:pPr>
          </w:p>
        </w:tc>
        <w:tc>
          <w:tcPr>
            <w:tcW w:w="1734" w:type="dxa"/>
            <w:vAlign w:val="bottom"/>
          </w:tcPr>
          <w:p w:rsidR="00EC5F94" w:rsidRPr="006F52E4" w:rsidRDefault="00EC5F94" w:rsidP="00303C13">
            <w:pPr>
              <w:jc w:val="right"/>
              <w:rPr>
                <w:sz w:val="22"/>
                <w:szCs w:val="22"/>
              </w:rPr>
            </w:pPr>
            <w:r>
              <w:rPr>
                <w:sz w:val="22"/>
                <w:szCs w:val="22"/>
              </w:rPr>
              <w:t>301</w:t>
            </w:r>
          </w:p>
        </w:tc>
      </w:tr>
      <w:tr w:rsidR="00C8110E" w:rsidRPr="006F52E4" w:rsidTr="004B31A9">
        <w:tc>
          <w:tcPr>
            <w:tcW w:w="4253" w:type="dxa"/>
          </w:tcPr>
          <w:p w:rsidR="00C8110E" w:rsidRPr="006F52E4" w:rsidRDefault="005F788C" w:rsidP="00303C13">
            <w:pPr>
              <w:ind w:right="-469"/>
              <w:jc w:val="both"/>
              <w:rPr>
                <w:sz w:val="22"/>
                <w:szCs w:val="22"/>
              </w:rPr>
            </w:pPr>
            <w:r>
              <w:rPr>
                <w:sz w:val="22"/>
                <w:szCs w:val="22"/>
              </w:rPr>
              <w:t>1-2 yıl içerisinde</w:t>
            </w:r>
          </w:p>
        </w:tc>
        <w:tc>
          <w:tcPr>
            <w:tcW w:w="675" w:type="dxa"/>
          </w:tcPr>
          <w:p w:rsidR="00C8110E" w:rsidRPr="006F52E4" w:rsidRDefault="00C8110E" w:rsidP="00303C13">
            <w:pPr>
              <w:ind w:right="-469"/>
              <w:jc w:val="right"/>
              <w:rPr>
                <w:sz w:val="22"/>
                <w:szCs w:val="22"/>
              </w:rPr>
            </w:pPr>
          </w:p>
        </w:tc>
        <w:tc>
          <w:tcPr>
            <w:tcW w:w="1701" w:type="dxa"/>
            <w:vAlign w:val="bottom"/>
          </w:tcPr>
          <w:p w:rsidR="00C8110E" w:rsidRPr="006F52E4" w:rsidRDefault="005F788C" w:rsidP="00303C13">
            <w:pPr>
              <w:tabs>
                <w:tab w:val="left" w:pos="82"/>
                <w:tab w:val="left" w:pos="284"/>
              </w:tabs>
              <w:ind w:right="34"/>
              <w:jc w:val="right"/>
              <w:rPr>
                <w:rFonts w:eastAsia="Arial Unicode MS"/>
                <w:sz w:val="22"/>
                <w:szCs w:val="22"/>
              </w:rPr>
            </w:pPr>
            <w:r>
              <w:rPr>
                <w:sz w:val="22"/>
                <w:szCs w:val="22"/>
              </w:rPr>
              <w:t xml:space="preserve"> 3.069.000</w:t>
            </w:r>
          </w:p>
        </w:tc>
        <w:tc>
          <w:tcPr>
            <w:tcW w:w="284" w:type="dxa"/>
          </w:tcPr>
          <w:p w:rsidR="00C8110E" w:rsidRPr="006F52E4" w:rsidRDefault="00C8110E" w:rsidP="00303C13">
            <w:pPr>
              <w:tabs>
                <w:tab w:val="left" w:pos="1985"/>
              </w:tabs>
              <w:ind w:right="-14"/>
              <w:jc w:val="right"/>
              <w:rPr>
                <w:sz w:val="22"/>
                <w:szCs w:val="22"/>
              </w:rPr>
            </w:pPr>
          </w:p>
        </w:tc>
        <w:tc>
          <w:tcPr>
            <w:tcW w:w="1734" w:type="dxa"/>
            <w:vAlign w:val="bottom"/>
          </w:tcPr>
          <w:p w:rsidR="00C8110E" w:rsidRDefault="005F788C" w:rsidP="00303C13">
            <w:pPr>
              <w:tabs>
                <w:tab w:val="left" w:pos="82"/>
                <w:tab w:val="left" w:pos="284"/>
              </w:tabs>
              <w:ind w:right="34"/>
              <w:jc w:val="right"/>
              <w:rPr>
                <w:rFonts w:eastAsia="Arial Unicode MS"/>
                <w:sz w:val="22"/>
                <w:szCs w:val="22"/>
              </w:rPr>
            </w:pPr>
            <w:r>
              <w:rPr>
                <w:rFonts w:eastAsia="Arial Unicode MS"/>
                <w:sz w:val="22"/>
                <w:szCs w:val="22"/>
              </w:rPr>
              <w:t>-</w:t>
            </w:r>
          </w:p>
        </w:tc>
      </w:tr>
      <w:tr w:rsidR="00C8110E" w:rsidRPr="006F52E4" w:rsidTr="004B31A9">
        <w:tc>
          <w:tcPr>
            <w:tcW w:w="4253" w:type="dxa"/>
          </w:tcPr>
          <w:p w:rsidR="00C8110E" w:rsidRPr="006F52E4" w:rsidRDefault="005F788C" w:rsidP="00303C13">
            <w:pPr>
              <w:ind w:right="-469"/>
              <w:jc w:val="both"/>
              <w:rPr>
                <w:sz w:val="22"/>
                <w:szCs w:val="22"/>
              </w:rPr>
            </w:pPr>
            <w:r>
              <w:rPr>
                <w:sz w:val="22"/>
                <w:szCs w:val="22"/>
              </w:rPr>
              <w:t>2-3 yıl içerisinde</w:t>
            </w:r>
          </w:p>
        </w:tc>
        <w:tc>
          <w:tcPr>
            <w:tcW w:w="675" w:type="dxa"/>
          </w:tcPr>
          <w:p w:rsidR="00C8110E" w:rsidRPr="006F52E4" w:rsidRDefault="00C8110E" w:rsidP="00303C13">
            <w:pPr>
              <w:ind w:right="-469"/>
              <w:jc w:val="right"/>
              <w:rPr>
                <w:sz w:val="22"/>
                <w:szCs w:val="22"/>
              </w:rPr>
            </w:pPr>
          </w:p>
        </w:tc>
        <w:tc>
          <w:tcPr>
            <w:tcW w:w="1701" w:type="dxa"/>
            <w:vAlign w:val="bottom"/>
          </w:tcPr>
          <w:p w:rsidR="00C8110E" w:rsidRPr="006F52E4" w:rsidRDefault="005F788C" w:rsidP="00303C13">
            <w:pPr>
              <w:tabs>
                <w:tab w:val="left" w:pos="82"/>
                <w:tab w:val="left" w:pos="284"/>
              </w:tabs>
              <w:ind w:right="34"/>
              <w:jc w:val="right"/>
              <w:rPr>
                <w:rFonts w:eastAsia="Arial Unicode MS"/>
                <w:sz w:val="22"/>
                <w:szCs w:val="22"/>
              </w:rPr>
            </w:pPr>
            <w:r>
              <w:rPr>
                <w:sz w:val="22"/>
                <w:szCs w:val="22"/>
              </w:rPr>
              <w:t xml:space="preserve"> 3.069.000</w:t>
            </w:r>
          </w:p>
        </w:tc>
        <w:tc>
          <w:tcPr>
            <w:tcW w:w="284" w:type="dxa"/>
          </w:tcPr>
          <w:p w:rsidR="00C8110E" w:rsidRPr="006F52E4" w:rsidRDefault="00C8110E" w:rsidP="00303C13">
            <w:pPr>
              <w:tabs>
                <w:tab w:val="left" w:pos="1985"/>
              </w:tabs>
              <w:ind w:right="-14"/>
              <w:jc w:val="right"/>
              <w:rPr>
                <w:sz w:val="22"/>
                <w:szCs w:val="22"/>
              </w:rPr>
            </w:pPr>
          </w:p>
        </w:tc>
        <w:tc>
          <w:tcPr>
            <w:tcW w:w="1734" w:type="dxa"/>
            <w:vAlign w:val="bottom"/>
          </w:tcPr>
          <w:p w:rsidR="00C8110E" w:rsidRDefault="005F788C" w:rsidP="00303C13">
            <w:pPr>
              <w:tabs>
                <w:tab w:val="left" w:pos="82"/>
                <w:tab w:val="left" w:pos="284"/>
              </w:tabs>
              <w:ind w:right="34"/>
              <w:jc w:val="right"/>
              <w:rPr>
                <w:rFonts w:eastAsia="Arial Unicode MS"/>
                <w:sz w:val="22"/>
                <w:szCs w:val="22"/>
              </w:rPr>
            </w:pPr>
            <w:r>
              <w:rPr>
                <w:rFonts w:eastAsia="Arial Unicode MS"/>
                <w:sz w:val="22"/>
                <w:szCs w:val="22"/>
              </w:rPr>
              <w:t>-</w:t>
            </w:r>
          </w:p>
        </w:tc>
      </w:tr>
      <w:tr w:rsidR="00EC5F94" w:rsidRPr="006F52E4" w:rsidTr="004B31A9">
        <w:tc>
          <w:tcPr>
            <w:tcW w:w="4253" w:type="dxa"/>
          </w:tcPr>
          <w:p w:rsidR="00EC5F94" w:rsidRPr="006F52E4" w:rsidRDefault="005F788C" w:rsidP="005F788C">
            <w:pPr>
              <w:ind w:right="-469"/>
              <w:jc w:val="both"/>
              <w:rPr>
                <w:sz w:val="22"/>
                <w:szCs w:val="22"/>
              </w:rPr>
            </w:pPr>
            <w:r>
              <w:rPr>
                <w:sz w:val="22"/>
                <w:szCs w:val="22"/>
              </w:rPr>
              <w:t>4-</w:t>
            </w:r>
            <w:r w:rsidR="00EC5F94" w:rsidRPr="006F52E4">
              <w:rPr>
                <w:sz w:val="22"/>
                <w:szCs w:val="22"/>
              </w:rPr>
              <w:t xml:space="preserve">5 Yıl </w:t>
            </w:r>
            <w:r>
              <w:rPr>
                <w:sz w:val="22"/>
                <w:szCs w:val="22"/>
              </w:rPr>
              <w:t>içerisinde</w:t>
            </w:r>
          </w:p>
        </w:tc>
        <w:tc>
          <w:tcPr>
            <w:tcW w:w="675" w:type="dxa"/>
          </w:tcPr>
          <w:p w:rsidR="00EC5F94" w:rsidRPr="006F52E4" w:rsidRDefault="00EC5F94" w:rsidP="00303C13">
            <w:pPr>
              <w:ind w:right="-469"/>
              <w:jc w:val="right"/>
              <w:rPr>
                <w:sz w:val="22"/>
                <w:szCs w:val="22"/>
              </w:rPr>
            </w:pPr>
          </w:p>
        </w:tc>
        <w:tc>
          <w:tcPr>
            <w:tcW w:w="1701" w:type="dxa"/>
            <w:vAlign w:val="bottom"/>
          </w:tcPr>
          <w:p w:rsidR="00EC5F94" w:rsidRPr="006F52E4" w:rsidRDefault="005F788C" w:rsidP="00303C13">
            <w:pPr>
              <w:tabs>
                <w:tab w:val="left" w:pos="82"/>
                <w:tab w:val="left" w:pos="284"/>
              </w:tabs>
              <w:ind w:right="34"/>
              <w:jc w:val="right"/>
              <w:rPr>
                <w:rFonts w:eastAsia="Arial Unicode MS"/>
                <w:sz w:val="22"/>
                <w:szCs w:val="22"/>
              </w:rPr>
            </w:pPr>
            <w:r>
              <w:rPr>
                <w:rFonts w:eastAsia="Arial Unicode MS"/>
                <w:sz w:val="22"/>
                <w:szCs w:val="22"/>
              </w:rPr>
              <w:t xml:space="preserve"> 2.301.750</w:t>
            </w:r>
          </w:p>
        </w:tc>
        <w:tc>
          <w:tcPr>
            <w:tcW w:w="284" w:type="dxa"/>
          </w:tcPr>
          <w:p w:rsidR="00EC5F94" w:rsidRPr="006F52E4" w:rsidRDefault="00EC5F94" w:rsidP="00303C13">
            <w:pPr>
              <w:tabs>
                <w:tab w:val="left" w:pos="1985"/>
              </w:tabs>
              <w:ind w:right="-14"/>
              <w:jc w:val="right"/>
              <w:rPr>
                <w:sz w:val="22"/>
                <w:szCs w:val="22"/>
              </w:rPr>
            </w:pPr>
          </w:p>
        </w:tc>
        <w:tc>
          <w:tcPr>
            <w:tcW w:w="1734" w:type="dxa"/>
            <w:vAlign w:val="bottom"/>
          </w:tcPr>
          <w:p w:rsidR="00EC5F94" w:rsidRPr="006F52E4" w:rsidRDefault="00140F15" w:rsidP="00303C13">
            <w:pPr>
              <w:tabs>
                <w:tab w:val="left" w:pos="82"/>
                <w:tab w:val="left" w:pos="284"/>
              </w:tabs>
              <w:ind w:right="34"/>
              <w:jc w:val="right"/>
              <w:rPr>
                <w:rFonts w:eastAsia="Arial Unicode MS"/>
                <w:sz w:val="22"/>
                <w:szCs w:val="22"/>
              </w:rPr>
            </w:pPr>
            <w:r>
              <w:rPr>
                <w:rFonts w:eastAsia="Arial Unicode MS"/>
                <w:sz w:val="22"/>
                <w:szCs w:val="22"/>
              </w:rPr>
              <w:t>-</w:t>
            </w:r>
          </w:p>
        </w:tc>
      </w:tr>
      <w:tr w:rsidR="00EC5F94" w:rsidRPr="006F52E4" w:rsidTr="004B31A9">
        <w:tc>
          <w:tcPr>
            <w:tcW w:w="4253" w:type="dxa"/>
          </w:tcPr>
          <w:p w:rsidR="00EC5F94" w:rsidRPr="006F52E4" w:rsidRDefault="00EC5F94" w:rsidP="00303C13">
            <w:pPr>
              <w:ind w:right="-469"/>
              <w:jc w:val="both"/>
              <w:rPr>
                <w:sz w:val="22"/>
                <w:szCs w:val="22"/>
              </w:rPr>
            </w:pPr>
          </w:p>
        </w:tc>
        <w:tc>
          <w:tcPr>
            <w:tcW w:w="675" w:type="dxa"/>
          </w:tcPr>
          <w:p w:rsidR="00EC5F94" w:rsidRPr="006F52E4" w:rsidRDefault="00EC5F94" w:rsidP="00303C13">
            <w:pPr>
              <w:ind w:right="-469"/>
              <w:jc w:val="right"/>
              <w:rPr>
                <w:sz w:val="22"/>
                <w:szCs w:val="22"/>
              </w:rPr>
            </w:pPr>
          </w:p>
        </w:tc>
        <w:tc>
          <w:tcPr>
            <w:tcW w:w="1701" w:type="dxa"/>
            <w:tcBorders>
              <w:top w:val="single" w:sz="4" w:space="0" w:color="auto"/>
              <w:bottom w:val="double" w:sz="4" w:space="0" w:color="auto"/>
            </w:tcBorders>
            <w:vAlign w:val="bottom"/>
          </w:tcPr>
          <w:p w:rsidR="00EC5F94" w:rsidRPr="006F52E4" w:rsidRDefault="00CA4509" w:rsidP="00CA4509">
            <w:pPr>
              <w:tabs>
                <w:tab w:val="left" w:pos="82"/>
                <w:tab w:val="left" w:pos="284"/>
              </w:tabs>
              <w:ind w:right="34"/>
              <w:jc w:val="right"/>
              <w:rPr>
                <w:rFonts w:eastAsia="Arial Unicode MS"/>
                <w:sz w:val="22"/>
                <w:szCs w:val="22"/>
              </w:rPr>
            </w:pPr>
            <w:r>
              <w:rPr>
                <w:rFonts w:eastAsia="Arial Unicode MS"/>
                <w:sz w:val="22"/>
                <w:szCs w:val="22"/>
              </w:rPr>
              <w:t>25.67</w:t>
            </w:r>
            <w:r w:rsidR="005F788C">
              <w:rPr>
                <w:rFonts w:eastAsia="Arial Unicode MS"/>
                <w:sz w:val="22"/>
                <w:szCs w:val="22"/>
              </w:rPr>
              <w:t>0.</w:t>
            </w:r>
            <w:r>
              <w:rPr>
                <w:rFonts w:eastAsia="Arial Unicode MS"/>
                <w:sz w:val="22"/>
                <w:szCs w:val="22"/>
              </w:rPr>
              <w:t>387</w:t>
            </w:r>
          </w:p>
        </w:tc>
        <w:tc>
          <w:tcPr>
            <w:tcW w:w="284" w:type="dxa"/>
          </w:tcPr>
          <w:p w:rsidR="00EC5F94" w:rsidRPr="006F52E4" w:rsidRDefault="00EC5F94" w:rsidP="00303C13">
            <w:pPr>
              <w:tabs>
                <w:tab w:val="left" w:pos="1985"/>
              </w:tabs>
              <w:ind w:right="-14"/>
              <w:jc w:val="right"/>
              <w:rPr>
                <w:sz w:val="22"/>
                <w:szCs w:val="22"/>
              </w:rPr>
            </w:pPr>
          </w:p>
        </w:tc>
        <w:tc>
          <w:tcPr>
            <w:tcW w:w="1734" w:type="dxa"/>
            <w:tcBorders>
              <w:top w:val="single" w:sz="4" w:space="0" w:color="auto"/>
              <w:bottom w:val="double" w:sz="6" w:space="0" w:color="auto"/>
            </w:tcBorders>
            <w:vAlign w:val="bottom"/>
          </w:tcPr>
          <w:p w:rsidR="00EC5F94" w:rsidRPr="006F52E4" w:rsidRDefault="00EC5F94" w:rsidP="00303C13">
            <w:pPr>
              <w:tabs>
                <w:tab w:val="left" w:pos="82"/>
                <w:tab w:val="left" w:pos="284"/>
              </w:tabs>
              <w:ind w:right="34"/>
              <w:jc w:val="right"/>
              <w:rPr>
                <w:rFonts w:eastAsia="Arial Unicode MS"/>
                <w:sz w:val="22"/>
                <w:szCs w:val="22"/>
              </w:rPr>
            </w:pPr>
            <w:r>
              <w:rPr>
                <w:rFonts w:eastAsia="Arial Unicode MS"/>
                <w:sz w:val="22"/>
                <w:szCs w:val="22"/>
              </w:rPr>
              <w:t>301</w:t>
            </w:r>
          </w:p>
        </w:tc>
      </w:tr>
    </w:tbl>
    <w:p w:rsidR="00EC5F94" w:rsidRDefault="00EC5F94" w:rsidP="00EC5F94">
      <w:pPr>
        <w:ind w:right="-495"/>
        <w:jc w:val="both"/>
        <w:rPr>
          <w:sz w:val="22"/>
          <w:szCs w:val="22"/>
        </w:rPr>
      </w:pPr>
    </w:p>
    <w:p w:rsidR="004B31A9" w:rsidRDefault="004B31A9" w:rsidP="004B31A9">
      <w:pPr>
        <w:ind w:left="720" w:right="425"/>
        <w:jc w:val="both"/>
        <w:rPr>
          <w:sz w:val="22"/>
          <w:szCs w:val="22"/>
        </w:rPr>
      </w:pPr>
      <w:r>
        <w:rPr>
          <w:sz w:val="22"/>
          <w:szCs w:val="22"/>
        </w:rPr>
        <w:t>Şirket, finansal borçlarına teminat olarak Türkiye Futbol Federasyonu’ndan naklen yayın gelirleri, İddia Spor Toto gelirleri ve Türk Telekom A.Ş. sponsorluk gelirlerinden mevcut ve ileride oluşacak alacaklarını temlik etmiştir.</w:t>
      </w:r>
    </w:p>
    <w:p w:rsidR="00BB2013" w:rsidRDefault="00BB2013" w:rsidP="00EC5F94">
      <w:pPr>
        <w:pStyle w:val="BodyText2"/>
        <w:ind w:firstLine="720"/>
        <w:rPr>
          <w:sz w:val="22"/>
          <w:szCs w:val="22"/>
          <w:lang w:val="tr-TR"/>
        </w:rPr>
      </w:pPr>
    </w:p>
    <w:p w:rsidR="00EC5F94" w:rsidRPr="006F52E4" w:rsidRDefault="00EC5F94" w:rsidP="00EC5F94">
      <w:pPr>
        <w:pStyle w:val="BodyText2"/>
        <w:ind w:firstLine="720"/>
        <w:rPr>
          <w:sz w:val="22"/>
          <w:szCs w:val="22"/>
          <w:lang w:val="tr-TR"/>
        </w:rPr>
      </w:pPr>
      <w:r>
        <w:rPr>
          <w:sz w:val="22"/>
          <w:szCs w:val="22"/>
          <w:lang w:val="tr-TR"/>
        </w:rPr>
        <w:t>Şirket’i</w:t>
      </w:r>
      <w:r w:rsidRPr="006F52E4">
        <w:rPr>
          <w:sz w:val="22"/>
          <w:szCs w:val="22"/>
          <w:lang w:val="tr-TR"/>
        </w:rPr>
        <w:t>n borçlarının gerçeğe uygun değeri, defter değerine yakındır.</w:t>
      </w:r>
    </w:p>
    <w:p w:rsidR="00EC5F94" w:rsidRPr="003A4E49" w:rsidRDefault="00EC5F94" w:rsidP="009A611E">
      <w:pPr>
        <w:ind w:right="-495"/>
        <w:jc w:val="both"/>
        <w:rPr>
          <w:sz w:val="22"/>
          <w:szCs w:val="22"/>
        </w:rPr>
      </w:pPr>
    </w:p>
    <w:p w:rsidR="008D636A" w:rsidRDefault="008D636A" w:rsidP="008D636A">
      <w:pPr>
        <w:ind w:left="709"/>
        <w:jc w:val="both"/>
        <w:rPr>
          <w:sz w:val="22"/>
          <w:szCs w:val="22"/>
        </w:rPr>
      </w:pPr>
    </w:p>
    <w:p w:rsidR="008D636A" w:rsidRDefault="008D636A" w:rsidP="008D636A">
      <w:pPr>
        <w:numPr>
          <w:ilvl w:val="0"/>
          <w:numId w:val="40"/>
        </w:numPr>
        <w:ind w:left="709" w:right="-495" w:hanging="709"/>
        <w:jc w:val="both"/>
        <w:rPr>
          <w:sz w:val="22"/>
          <w:szCs w:val="22"/>
        </w:rPr>
      </w:pPr>
      <w:r>
        <w:rPr>
          <w:sz w:val="22"/>
          <w:szCs w:val="22"/>
        </w:rPr>
        <w:t>FİNANSAL BORÇLAR (devamı)</w:t>
      </w:r>
    </w:p>
    <w:p w:rsidR="008D636A" w:rsidRDefault="008D636A" w:rsidP="008D636A">
      <w:pPr>
        <w:ind w:left="709"/>
        <w:jc w:val="both"/>
        <w:rPr>
          <w:sz w:val="22"/>
          <w:szCs w:val="22"/>
        </w:rPr>
      </w:pPr>
    </w:p>
    <w:p w:rsidR="008D636A" w:rsidRDefault="008D636A" w:rsidP="008D636A">
      <w:pPr>
        <w:ind w:left="709"/>
        <w:jc w:val="both"/>
        <w:rPr>
          <w:sz w:val="22"/>
          <w:szCs w:val="22"/>
        </w:rPr>
      </w:pPr>
      <w:r w:rsidRPr="00B95C68">
        <w:rPr>
          <w:sz w:val="22"/>
          <w:szCs w:val="22"/>
        </w:rPr>
        <w:t xml:space="preserve">31 Mayıs 2009 tarihi itibariyle </w:t>
      </w:r>
      <w:r>
        <w:rPr>
          <w:sz w:val="22"/>
          <w:szCs w:val="22"/>
        </w:rPr>
        <w:t xml:space="preserve">Şirket’in finansal borçları </w:t>
      </w:r>
      <w:r w:rsidRPr="00FE1C6B">
        <w:rPr>
          <w:sz w:val="22"/>
          <w:szCs w:val="22"/>
        </w:rPr>
        <w:t xml:space="preserve">Trabzonspor Futbol İşletmeciliği Ticaret </w:t>
      </w:r>
      <w:r>
        <w:rPr>
          <w:sz w:val="22"/>
          <w:szCs w:val="22"/>
        </w:rPr>
        <w:t>A.Ş.</w:t>
      </w:r>
      <w:r w:rsidRPr="00B95C68">
        <w:rPr>
          <w:sz w:val="22"/>
          <w:szCs w:val="22"/>
        </w:rPr>
        <w:t xml:space="preserve">’nin finansman ihtiyacı için </w:t>
      </w:r>
      <w:r>
        <w:rPr>
          <w:sz w:val="22"/>
          <w:szCs w:val="22"/>
        </w:rPr>
        <w:t xml:space="preserve">çeşitli ticari bankalardan </w:t>
      </w:r>
      <w:r w:rsidRPr="00B95C68">
        <w:rPr>
          <w:sz w:val="22"/>
          <w:szCs w:val="22"/>
        </w:rPr>
        <w:t xml:space="preserve">alınan kredilerden oluşmaktadır. </w:t>
      </w:r>
      <w:r>
        <w:rPr>
          <w:sz w:val="22"/>
          <w:szCs w:val="22"/>
        </w:rPr>
        <w:t xml:space="preserve">Bu amaçla </w:t>
      </w:r>
      <w:r w:rsidRPr="00FE1C6B">
        <w:rPr>
          <w:sz w:val="22"/>
          <w:szCs w:val="22"/>
        </w:rPr>
        <w:t xml:space="preserve">Trabzonspor Futbol İşletmeciliği Ticaret </w:t>
      </w:r>
      <w:r>
        <w:rPr>
          <w:sz w:val="22"/>
          <w:szCs w:val="22"/>
        </w:rPr>
        <w:t>A.Ş.’ne transfer edilen fonlara ilişkin</w:t>
      </w:r>
      <w:r w:rsidRPr="00B95C68">
        <w:rPr>
          <w:sz w:val="22"/>
          <w:szCs w:val="22"/>
        </w:rPr>
        <w:t xml:space="preserve"> </w:t>
      </w:r>
      <w:r>
        <w:rPr>
          <w:sz w:val="22"/>
          <w:szCs w:val="22"/>
        </w:rPr>
        <w:t>y</w:t>
      </w:r>
      <w:r w:rsidRPr="00B95C68">
        <w:rPr>
          <w:sz w:val="22"/>
          <w:szCs w:val="22"/>
        </w:rPr>
        <w:t xml:space="preserve">üklenilen finansman gideri aynı faiz oranı </w:t>
      </w:r>
      <w:r>
        <w:rPr>
          <w:sz w:val="22"/>
          <w:szCs w:val="22"/>
        </w:rPr>
        <w:t xml:space="preserve">işletilmek suretiyle söz konusu kredilerin bankalara ödenerek kapatılmasına kadar geçen süre boyunca </w:t>
      </w:r>
      <w:r w:rsidRPr="00FE1C6B">
        <w:rPr>
          <w:sz w:val="22"/>
          <w:szCs w:val="22"/>
        </w:rPr>
        <w:t xml:space="preserve">Trabzonspor Futbol İşletmeciliği Ticaret </w:t>
      </w:r>
      <w:r>
        <w:rPr>
          <w:sz w:val="22"/>
          <w:szCs w:val="22"/>
        </w:rPr>
        <w:t>A.Ş.’ne  aynı dönemde ve aynı tutarda yansıtılarak faiz geliri olarak kayıtlara alınmaktadır.</w:t>
      </w:r>
    </w:p>
    <w:p w:rsidR="008D636A" w:rsidRPr="003C4D03" w:rsidRDefault="008D636A" w:rsidP="008D636A">
      <w:pPr>
        <w:ind w:left="709"/>
        <w:jc w:val="both"/>
        <w:rPr>
          <w:sz w:val="12"/>
          <w:szCs w:val="12"/>
        </w:rPr>
      </w:pPr>
    </w:p>
    <w:p w:rsidR="008D636A" w:rsidRDefault="008D636A" w:rsidP="008D636A">
      <w:pPr>
        <w:ind w:left="709"/>
        <w:jc w:val="both"/>
        <w:rPr>
          <w:sz w:val="22"/>
          <w:szCs w:val="22"/>
        </w:rPr>
      </w:pPr>
      <w:r>
        <w:rPr>
          <w:sz w:val="22"/>
          <w:szCs w:val="22"/>
        </w:rPr>
        <w:t xml:space="preserve">Bankalara ödeme yapılmasına rağmen </w:t>
      </w:r>
      <w:r w:rsidRPr="00FE1C6B">
        <w:rPr>
          <w:sz w:val="22"/>
          <w:szCs w:val="22"/>
        </w:rPr>
        <w:t xml:space="preserve">Trabzonspor Futbol İşletmeciliği Ticaret </w:t>
      </w:r>
      <w:r>
        <w:rPr>
          <w:sz w:val="22"/>
          <w:szCs w:val="22"/>
        </w:rPr>
        <w:t>A.Ş.’den tahsil edilemeyen anapara ve faiz, Not 36’da detayları ve şartları açıklanan</w:t>
      </w:r>
      <w:r w:rsidRPr="00B95C68">
        <w:rPr>
          <w:sz w:val="22"/>
          <w:szCs w:val="22"/>
        </w:rPr>
        <w:t xml:space="preserve"> </w:t>
      </w:r>
      <w:r w:rsidRPr="00FE1C6B">
        <w:rPr>
          <w:sz w:val="22"/>
          <w:szCs w:val="22"/>
        </w:rPr>
        <w:t xml:space="preserve">Trabzonspor Futbol İşletmeciliği Ticaret </w:t>
      </w:r>
      <w:r>
        <w:rPr>
          <w:sz w:val="22"/>
          <w:szCs w:val="22"/>
        </w:rPr>
        <w:t>A.Ş.</w:t>
      </w:r>
      <w:r w:rsidRPr="00B95C68">
        <w:rPr>
          <w:sz w:val="22"/>
          <w:szCs w:val="22"/>
        </w:rPr>
        <w:t>’den</w:t>
      </w:r>
      <w:r>
        <w:rPr>
          <w:sz w:val="22"/>
          <w:szCs w:val="22"/>
        </w:rPr>
        <w:t xml:space="preserve"> ABD dolarına endeksli ticari olmayan</w:t>
      </w:r>
      <w:r w:rsidRPr="00B95C68">
        <w:rPr>
          <w:sz w:val="22"/>
          <w:szCs w:val="22"/>
        </w:rPr>
        <w:t xml:space="preserve"> alac</w:t>
      </w:r>
      <w:r>
        <w:rPr>
          <w:sz w:val="22"/>
          <w:szCs w:val="22"/>
        </w:rPr>
        <w:t>ak olarak kayıtlara alınmaktadir</w:t>
      </w:r>
      <w:r w:rsidRPr="00B95C68">
        <w:rPr>
          <w:sz w:val="22"/>
          <w:szCs w:val="22"/>
        </w:rPr>
        <w:t>. 31 Mayıs 2008 tarihi itibariyle krediler ise faizsiz spot kredilerden oluşmakta olup, bu tarihte Şirket’in kullandığı uzun vadeli kredi bulunmamaktadır.</w:t>
      </w:r>
    </w:p>
    <w:p w:rsidR="008D636A" w:rsidRPr="003C4D03" w:rsidRDefault="008D636A" w:rsidP="008D636A">
      <w:pPr>
        <w:ind w:left="709"/>
        <w:jc w:val="both"/>
        <w:rPr>
          <w:sz w:val="12"/>
          <w:szCs w:val="12"/>
        </w:rPr>
      </w:pPr>
    </w:p>
    <w:p w:rsidR="008D636A" w:rsidRPr="00533744" w:rsidRDefault="008D636A" w:rsidP="00533744">
      <w:pPr>
        <w:ind w:left="709"/>
        <w:jc w:val="both"/>
        <w:rPr>
          <w:sz w:val="23"/>
          <w:szCs w:val="23"/>
        </w:rPr>
      </w:pPr>
      <w:r>
        <w:rPr>
          <w:sz w:val="22"/>
          <w:szCs w:val="22"/>
          <w:lang w:val="pt-BR"/>
        </w:rPr>
        <w:t xml:space="preserve">Şirket ana sözleşmesinin </w:t>
      </w:r>
      <w:r>
        <w:rPr>
          <w:sz w:val="23"/>
          <w:szCs w:val="23"/>
        </w:rPr>
        <w:t>borçlanma ve giderlerin sınırlandırılmasına ilişkin 33 ncü maddesine göre Şirket, yıllık hesap dönemi sonu itibariyle brüt gelirler toplamının %20’sini aşan tutarlarda borçlanmaya gidemez. Ancak bu borçlanma sınırı Trabzonspor Kulubü Derneği ve/veya Kulüp’ün doğrudan veya dolaylı olarak %51 ve daha yüksek hissesine veya yönetim kontrolüne sahip tüzel kişilere olan borçlanmalarda uygulanmaz. Cari dönemde borçların brüt gelirler toplamına oranı %58,2 olarak gerçekleşmiştir.</w:t>
      </w:r>
    </w:p>
    <w:p w:rsidR="008D636A" w:rsidRDefault="008D636A" w:rsidP="009A611E">
      <w:pPr>
        <w:ind w:right="-495"/>
        <w:jc w:val="both"/>
        <w:rPr>
          <w:sz w:val="22"/>
          <w:szCs w:val="22"/>
        </w:rPr>
      </w:pPr>
    </w:p>
    <w:p w:rsidR="00020FE0" w:rsidRPr="00020FE0" w:rsidRDefault="00020FE0" w:rsidP="009A611E">
      <w:pPr>
        <w:ind w:right="-495"/>
        <w:jc w:val="both"/>
        <w:rPr>
          <w:sz w:val="22"/>
          <w:szCs w:val="22"/>
        </w:rPr>
      </w:pPr>
      <w:r>
        <w:rPr>
          <w:sz w:val="22"/>
          <w:szCs w:val="22"/>
        </w:rPr>
        <w:t>9.</w:t>
      </w:r>
      <w:r>
        <w:rPr>
          <w:sz w:val="22"/>
          <w:szCs w:val="22"/>
        </w:rPr>
        <w:tab/>
      </w:r>
      <w:r w:rsidRPr="00020FE0">
        <w:rPr>
          <w:sz w:val="22"/>
          <w:szCs w:val="22"/>
        </w:rPr>
        <w:t>DİĞER FİNANSAL YÜKÜMLÜLÜKLER</w:t>
      </w:r>
    </w:p>
    <w:p w:rsidR="009A611E" w:rsidRDefault="001E713B" w:rsidP="009A611E">
      <w:pPr>
        <w:ind w:right="-495"/>
        <w:jc w:val="both"/>
        <w:rPr>
          <w:sz w:val="18"/>
          <w:szCs w:val="18"/>
        </w:rPr>
      </w:pPr>
      <w:r>
        <w:rPr>
          <w:sz w:val="18"/>
          <w:szCs w:val="18"/>
        </w:rPr>
        <w:tab/>
      </w:r>
    </w:p>
    <w:p w:rsidR="00020FE0" w:rsidRDefault="00020FE0" w:rsidP="00020FE0">
      <w:pPr>
        <w:ind w:right="-495" w:firstLine="720"/>
        <w:jc w:val="both"/>
        <w:rPr>
          <w:sz w:val="18"/>
          <w:szCs w:val="18"/>
        </w:rPr>
      </w:pPr>
      <w:r>
        <w:rPr>
          <w:sz w:val="22"/>
          <w:szCs w:val="22"/>
        </w:rPr>
        <w:t>Yoktur.</w:t>
      </w:r>
    </w:p>
    <w:p w:rsidR="00C97C59" w:rsidRDefault="00C97C59">
      <w:pPr>
        <w:rPr>
          <w:sz w:val="22"/>
          <w:szCs w:val="22"/>
        </w:rPr>
      </w:pPr>
      <w:r>
        <w:rPr>
          <w:sz w:val="22"/>
          <w:szCs w:val="22"/>
        </w:rPr>
        <w:br w:type="page"/>
      </w:r>
    </w:p>
    <w:p w:rsidR="00C96DBC" w:rsidRDefault="00C96DBC" w:rsidP="009A611E">
      <w:pPr>
        <w:ind w:right="-495"/>
        <w:jc w:val="both"/>
        <w:rPr>
          <w:sz w:val="22"/>
          <w:szCs w:val="22"/>
        </w:rPr>
      </w:pPr>
    </w:p>
    <w:p w:rsidR="009A611E" w:rsidRDefault="00020FE0" w:rsidP="009A611E">
      <w:pPr>
        <w:ind w:right="-495"/>
        <w:jc w:val="both"/>
        <w:rPr>
          <w:sz w:val="22"/>
          <w:szCs w:val="22"/>
        </w:rPr>
      </w:pPr>
      <w:r>
        <w:rPr>
          <w:sz w:val="22"/>
          <w:szCs w:val="22"/>
        </w:rPr>
        <w:t>10.</w:t>
      </w:r>
      <w:r>
        <w:rPr>
          <w:sz w:val="22"/>
          <w:szCs w:val="22"/>
        </w:rPr>
        <w:tab/>
        <w:t>Tİ</w:t>
      </w:r>
      <w:r w:rsidR="009A611E">
        <w:rPr>
          <w:sz w:val="22"/>
          <w:szCs w:val="22"/>
        </w:rPr>
        <w:t xml:space="preserve">CARİ ALACAK VE BORÇLAR </w:t>
      </w:r>
    </w:p>
    <w:p w:rsidR="009A611E" w:rsidRPr="00AF144D" w:rsidRDefault="001E713B" w:rsidP="009A611E">
      <w:pPr>
        <w:tabs>
          <w:tab w:val="right" w:pos="4860"/>
          <w:tab w:val="right" w:pos="6120"/>
          <w:tab w:val="right" w:pos="7470"/>
          <w:tab w:val="right" w:pos="8640"/>
        </w:tabs>
        <w:ind w:left="720" w:hanging="720"/>
        <w:rPr>
          <w:sz w:val="18"/>
          <w:szCs w:val="18"/>
        </w:rPr>
      </w:pPr>
      <w:r>
        <w:rPr>
          <w:sz w:val="18"/>
          <w:szCs w:val="18"/>
        </w:rPr>
        <w:tab/>
      </w:r>
    </w:p>
    <w:p w:rsidR="009A611E" w:rsidRDefault="009A611E" w:rsidP="009A611E">
      <w:pPr>
        <w:tabs>
          <w:tab w:val="right" w:pos="4860"/>
          <w:tab w:val="right" w:pos="6120"/>
          <w:tab w:val="right" w:pos="7470"/>
          <w:tab w:val="right" w:pos="8640"/>
        </w:tabs>
        <w:ind w:left="720" w:hanging="720"/>
        <w:rPr>
          <w:sz w:val="22"/>
          <w:szCs w:val="22"/>
        </w:rPr>
      </w:pPr>
      <w:r>
        <w:rPr>
          <w:sz w:val="22"/>
          <w:szCs w:val="22"/>
        </w:rPr>
        <w:tab/>
        <w:t xml:space="preserve">TİCARİ ALACAKLAR </w:t>
      </w:r>
    </w:p>
    <w:p w:rsidR="009A611E" w:rsidRPr="00AF144D" w:rsidRDefault="001E713B" w:rsidP="009A611E">
      <w:pPr>
        <w:tabs>
          <w:tab w:val="right" w:pos="4860"/>
          <w:tab w:val="right" w:pos="6120"/>
          <w:tab w:val="right" w:pos="7470"/>
          <w:tab w:val="right" w:pos="8640"/>
        </w:tabs>
        <w:ind w:left="720" w:hanging="720"/>
        <w:rPr>
          <w:sz w:val="18"/>
          <w:szCs w:val="18"/>
        </w:rPr>
      </w:pPr>
      <w:r>
        <w:rPr>
          <w:sz w:val="18"/>
          <w:szCs w:val="18"/>
        </w:rPr>
        <w:tab/>
      </w:r>
    </w:p>
    <w:tbl>
      <w:tblPr>
        <w:tblW w:w="8641" w:type="dxa"/>
        <w:tblInd w:w="817" w:type="dxa"/>
        <w:tblLayout w:type="fixed"/>
        <w:tblCellMar>
          <w:left w:w="102" w:type="dxa"/>
          <w:right w:w="102" w:type="dxa"/>
        </w:tblCellMar>
        <w:tblLook w:val="0000"/>
      </w:tblPr>
      <w:tblGrid>
        <w:gridCol w:w="4955"/>
        <w:gridCol w:w="1842"/>
        <w:gridCol w:w="284"/>
        <w:gridCol w:w="1560"/>
      </w:tblGrid>
      <w:tr w:rsidR="009A611E" w:rsidTr="004B31A9">
        <w:tc>
          <w:tcPr>
            <w:tcW w:w="4955" w:type="dxa"/>
          </w:tcPr>
          <w:p w:rsidR="009A611E" w:rsidRDefault="009A611E" w:rsidP="00C86E93">
            <w:pPr>
              <w:rPr>
                <w:sz w:val="22"/>
                <w:szCs w:val="22"/>
                <w:u w:val="single"/>
              </w:rPr>
            </w:pPr>
          </w:p>
        </w:tc>
        <w:tc>
          <w:tcPr>
            <w:tcW w:w="1842" w:type="dxa"/>
            <w:tcBorders>
              <w:bottom w:val="single" w:sz="4" w:space="0" w:color="auto"/>
            </w:tcBorders>
          </w:tcPr>
          <w:p w:rsidR="0008319A" w:rsidRDefault="006D0575" w:rsidP="0008319A">
            <w:pPr>
              <w:ind w:left="-108" w:right="-4" w:firstLine="108"/>
              <w:jc w:val="right"/>
              <w:rPr>
                <w:sz w:val="22"/>
                <w:szCs w:val="22"/>
              </w:rPr>
            </w:pPr>
            <w:r>
              <w:rPr>
                <w:sz w:val="22"/>
                <w:szCs w:val="22"/>
              </w:rPr>
              <w:t>31</w:t>
            </w:r>
            <w:r w:rsidR="00E3122F">
              <w:rPr>
                <w:sz w:val="22"/>
                <w:szCs w:val="22"/>
              </w:rPr>
              <w:t xml:space="preserve"> </w:t>
            </w:r>
            <w:r>
              <w:rPr>
                <w:sz w:val="22"/>
                <w:szCs w:val="22"/>
              </w:rPr>
              <w:t>Mayıs</w:t>
            </w:r>
            <w:r w:rsidR="0008319A">
              <w:rPr>
                <w:sz w:val="22"/>
                <w:szCs w:val="22"/>
              </w:rPr>
              <w:t xml:space="preserve"> </w:t>
            </w:r>
          </w:p>
          <w:p w:rsidR="009A611E" w:rsidRDefault="0008319A" w:rsidP="0008319A">
            <w:pPr>
              <w:ind w:right="-4"/>
              <w:jc w:val="right"/>
              <w:rPr>
                <w:sz w:val="22"/>
                <w:szCs w:val="22"/>
              </w:rPr>
            </w:pPr>
            <w:r>
              <w:rPr>
                <w:sz w:val="22"/>
                <w:szCs w:val="22"/>
              </w:rPr>
              <w:t>200</w:t>
            </w:r>
            <w:r w:rsidR="00E3122F">
              <w:rPr>
                <w:sz w:val="22"/>
                <w:szCs w:val="22"/>
              </w:rPr>
              <w:t>9</w:t>
            </w:r>
          </w:p>
        </w:tc>
        <w:tc>
          <w:tcPr>
            <w:tcW w:w="284" w:type="dxa"/>
          </w:tcPr>
          <w:p w:rsidR="009A611E" w:rsidRDefault="009A611E" w:rsidP="00C86E93">
            <w:pPr>
              <w:jc w:val="right"/>
              <w:rPr>
                <w:sz w:val="22"/>
                <w:szCs w:val="22"/>
              </w:rPr>
            </w:pPr>
          </w:p>
        </w:tc>
        <w:tc>
          <w:tcPr>
            <w:tcW w:w="1560" w:type="dxa"/>
            <w:tcBorders>
              <w:bottom w:val="single" w:sz="4" w:space="0" w:color="auto"/>
            </w:tcBorders>
          </w:tcPr>
          <w:p w:rsidR="009A611E" w:rsidRDefault="009A611E" w:rsidP="00C86E93">
            <w:pPr>
              <w:tabs>
                <w:tab w:val="decimal" w:pos="1474"/>
                <w:tab w:val="right" w:pos="6840"/>
                <w:tab w:val="right" w:pos="8640"/>
              </w:tabs>
              <w:jc w:val="right"/>
              <w:rPr>
                <w:sz w:val="22"/>
                <w:szCs w:val="22"/>
              </w:rPr>
            </w:pPr>
            <w:r>
              <w:rPr>
                <w:sz w:val="22"/>
                <w:szCs w:val="22"/>
              </w:rPr>
              <w:t>31 Mayıs</w:t>
            </w:r>
          </w:p>
          <w:p w:rsidR="009A611E" w:rsidRDefault="0008319A" w:rsidP="00041078">
            <w:pPr>
              <w:tabs>
                <w:tab w:val="decimal" w:pos="1474"/>
                <w:tab w:val="right" w:pos="6840"/>
                <w:tab w:val="right" w:pos="8640"/>
              </w:tabs>
              <w:jc w:val="right"/>
              <w:rPr>
                <w:sz w:val="22"/>
                <w:szCs w:val="22"/>
              </w:rPr>
            </w:pPr>
            <w:r>
              <w:rPr>
                <w:sz w:val="22"/>
                <w:szCs w:val="22"/>
              </w:rPr>
              <w:t xml:space="preserve"> 2008</w:t>
            </w:r>
          </w:p>
        </w:tc>
      </w:tr>
      <w:tr w:rsidR="00324D84" w:rsidTr="004B31A9">
        <w:tc>
          <w:tcPr>
            <w:tcW w:w="4955" w:type="dxa"/>
          </w:tcPr>
          <w:p w:rsidR="00324D84" w:rsidRDefault="00324D84" w:rsidP="00C86E93">
            <w:pPr>
              <w:rPr>
                <w:sz w:val="22"/>
                <w:szCs w:val="22"/>
              </w:rPr>
            </w:pPr>
          </w:p>
        </w:tc>
        <w:tc>
          <w:tcPr>
            <w:tcW w:w="1842" w:type="dxa"/>
            <w:tcBorders>
              <w:top w:val="single" w:sz="4" w:space="0" w:color="auto"/>
            </w:tcBorders>
          </w:tcPr>
          <w:p w:rsidR="00324D84" w:rsidRDefault="00324D84" w:rsidP="00C86E93">
            <w:pPr>
              <w:tabs>
                <w:tab w:val="decimal" w:pos="1556"/>
              </w:tabs>
              <w:rPr>
                <w:sz w:val="22"/>
                <w:szCs w:val="22"/>
              </w:rPr>
            </w:pPr>
          </w:p>
        </w:tc>
        <w:tc>
          <w:tcPr>
            <w:tcW w:w="284" w:type="dxa"/>
          </w:tcPr>
          <w:p w:rsidR="00324D84" w:rsidRDefault="00324D84" w:rsidP="00C86E93">
            <w:pPr>
              <w:tabs>
                <w:tab w:val="decimal" w:pos="1514"/>
              </w:tabs>
              <w:rPr>
                <w:sz w:val="22"/>
                <w:szCs w:val="22"/>
              </w:rPr>
            </w:pPr>
          </w:p>
        </w:tc>
        <w:tc>
          <w:tcPr>
            <w:tcW w:w="1560" w:type="dxa"/>
            <w:tcBorders>
              <w:top w:val="single" w:sz="4" w:space="0" w:color="auto"/>
            </w:tcBorders>
          </w:tcPr>
          <w:p w:rsidR="00324D84" w:rsidRDefault="00324D84" w:rsidP="00F6383C">
            <w:pPr>
              <w:tabs>
                <w:tab w:val="decimal" w:pos="1556"/>
              </w:tabs>
              <w:rPr>
                <w:sz w:val="22"/>
                <w:szCs w:val="22"/>
              </w:rPr>
            </w:pPr>
          </w:p>
        </w:tc>
      </w:tr>
      <w:tr w:rsidR="00A07DCD" w:rsidTr="004B31A9">
        <w:tc>
          <w:tcPr>
            <w:tcW w:w="4955" w:type="dxa"/>
          </w:tcPr>
          <w:p w:rsidR="00A07DCD" w:rsidRDefault="00A07DCD" w:rsidP="00370F30">
            <w:pPr>
              <w:ind w:left="-108" w:right="-469"/>
              <w:rPr>
                <w:sz w:val="22"/>
                <w:szCs w:val="22"/>
              </w:rPr>
            </w:pPr>
            <w:r>
              <w:rPr>
                <w:sz w:val="22"/>
                <w:szCs w:val="22"/>
              </w:rPr>
              <w:t>Ticari alacaklar (*)</w:t>
            </w:r>
          </w:p>
        </w:tc>
        <w:tc>
          <w:tcPr>
            <w:tcW w:w="1842" w:type="dxa"/>
          </w:tcPr>
          <w:p w:rsidR="00A07DCD" w:rsidRDefault="005F788C" w:rsidP="005F788C">
            <w:pPr>
              <w:jc w:val="right"/>
              <w:rPr>
                <w:sz w:val="22"/>
                <w:szCs w:val="22"/>
              </w:rPr>
            </w:pPr>
            <w:r>
              <w:rPr>
                <w:sz w:val="22"/>
                <w:szCs w:val="22"/>
              </w:rPr>
              <w:t>2.740.945</w:t>
            </w:r>
          </w:p>
        </w:tc>
        <w:tc>
          <w:tcPr>
            <w:tcW w:w="284" w:type="dxa"/>
          </w:tcPr>
          <w:p w:rsidR="00A07DCD" w:rsidRDefault="00A07DCD" w:rsidP="00C86E93">
            <w:pPr>
              <w:tabs>
                <w:tab w:val="decimal" w:pos="1514"/>
              </w:tabs>
              <w:rPr>
                <w:sz w:val="22"/>
                <w:szCs w:val="22"/>
              </w:rPr>
            </w:pPr>
          </w:p>
        </w:tc>
        <w:tc>
          <w:tcPr>
            <w:tcW w:w="1560" w:type="dxa"/>
          </w:tcPr>
          <w:p w:rsidR="00A07DCD" w:rsidRPr="00FE1C6B" w:rsidRDefault="00CE7799" w:rsidP="00C577C0">
            <w:pPr>
              <w:jc w:val="right"/>
              <w:rPr>
                <w:sz w:val="22"/>
                <w:szCs w:val="22"/>
              </w:rPr>
            </w:pPr>
            <w:r>
              <w:rPr>
                <w:sz w:val="22"/>
                <w:szCs w:val="22"/>
              </w:rPr>
              <w:t>9</w:t>
            </w:r>
            <w:r w:rsidR="008C1D5C">
              <w:rPr>
                <w:sz w:val="22"/>
                <w:szCs w:val="22"/>
              </w:rPr>
              <w:t>63</w:t>
            </w:r>
            <w:r>
              <w:rPr>
                <w:sz w:val="22"/>
                <w:szCs w:val="22"/>
              </w:rPr>
              <w:t>.</w:t>
            </w:r>
            <w:r w:rsidR="00C577C0">
              <w:rPr>
                <w:sz w:val="22"/>
                <w:szCs w:val="22"/>
              </w:rPr>
              <w:t>1</w:t>
            </w:r>
            <w:r w:rsidR="008C1D5C">
              <w:rPr>
                <w:sz w:val="22"/>
                <w:szCs w:val="22"/>
              </w:rPr>
              <w:t>87</w:t>
            </w:r>
          </w:p>
        </w:tc>
      </w:tr>
      <w:tr w:rsidR="00A07DCD" w:rsidTr="004B31A9">
        <w:tblPrEx>
          <w:tblCellMar>
            <w:left w:w="70" w:type="dxa"/>
            <w:right w:w="70" w:type="dxa"/>
          </w:tblCellMar>
        </w:tblPrEx>
        <w:tc>
          <w:tcPr>
            <w:tcW w:w="4955" w:type="dxa"/>
          </w:tcPr>
          <w:p w:rsidR="00A07DCD" w:rsidRDefault="00A07DCD" w:rsidP="00370F30">
            <w:pPr>
              <w:ind w:left="-76" w:right="-469"/>
              <w:rPr>
                <w:sz w:val="22"/>
                <w:szCs w:val="22"/>
                <w:lang w:val="de-DE"/>
              </w:rPr>
            </w:pPr>
            <w:r>
              <w:rPr>
                <w:sz w:val="22"/>
                <w:szCs w:val="22"/>
                <w:lang w:val="de-DE"/>
              </w:rPr>
              <w:t>Şüpheli ticari alacaklar karşılığı (-)</w:t>
            </w:r>
          </w:p>
        </w:tc>
        <w:tc>
          <w:tcPr>
            <w:tcW w:w="1842" w:type="dxa"/>
          </w:tcPr>
          <w:p w:rsidR="00A07DCD" w:rsidRDefault="005F788C" w:rsidP="00F02E03">
            <w:pPr>
              <w:jc w:val="right"/>
              <w:rPr>
                <w:sz w:val="22"/>
                <w:szCs w:val="22"/>
              </w:rPr>
            </w:pPr>
            <w:r>
              <w:rPr>
                <w:sz w:val="22"/>
                <w:szCs w:val="22"/>
              </w:rPr>
              <w:t>(38.914)</w:t>
            </w:r>
          </w:p>
        </w:tc>
        <w:tc>
          <w:tcPr>
            <w:tcW w:w="284" w:type="dxa"/>
          </w:tcPr>
          <w:p w:rsidR="00A07DCD" w:rsidRDefault="00A07DCD" w:rsidP="00C86E93">
            <w:pPr>
              <w:tabs>
                <w:tab w:val="decimal" w:pos="1514"/>
              </w:tabs>
              <w:rPr>
                <w:sz w:val="22"/>
                <w:szCs w:val="22"/>
                <w:highlight w:val="yellow"/>
              </w:rPr>
            </w:pPr>
          </w:p>
        </w:tc>
        <w:tc>
          <w:tcPr>
            <w:tcW w:w="1560" w:type="dxa"/>
          </w:tcPr>
          <w:p w:rsidR="00A07DCD" w:rsidRDefault="00A07DCD" w:rsidP="00F6383C">
            <w:pPr>
              <w:jc w:val="right"/>
              <w:rPr>
                <w:sz w:val="22"/>
                <w:szCs w:val="22"/>
              </w:rPr>
            </w:pPr>
            <w:r w:rsidRPr="00FE1C6B">
              <w:rPr>
                <w:sz w:val="22"/>
                <w:szCs w:val="22"/>
              </w:rPr>
              <w:t>(38.914)</w:t>
            </w:r>
          </w:p>
        </w:tc>
      </w:tr>
      <w:tr w:rsidR="00A07DCD" w:rsidTr="004B31A9">
        <w:tblPrEx>
          <w:tblCellMar>
            <w:left w:w="70" w:type="dxa"/>
            <w:right w:w="70" w:type="dxa"/>
          </w:tblCellMar>
        </w:tblPrEx>
        <w:tc>
          <w:tcPr>
            <w:tcW w:w="4955" w:type="dxa"/>
          </w:tcPr>
          <w:p w:rsidR="00A07DCD" w:rsidRDefault="00A07DCD" w:rsidP="00C86E93">
            <w:pPr>
              <w:rPr>
                <w:sz w:val="22"/>
                <w:szCs w:val="22"/>
              </w:rPr>
            </w:pPr>
          </w:p>
        </w:tc>
        <w:tc>
          <w:tcPr>
            <w:tcW w:w="1842" w:type="dxa"/>
            <w:tcBorders>
              <w:top w:val="single" w:sz="4" w:space="0" w:color="auto"/>
              <w:bottom w:val="double" w:sz="4" w:space="0" w:color="auto"/>
            </w:tcBorders>
          </w:tcPr>
          <w:p w:rsidR="00A07DCD" w:rsidRDefault="005F788C" w:rsidP="00C86E93">
            <w:pPr>
              <w:jc w:val="right"/>
              <w:rPr>
                <w:sz w:val="22"/>
                <w:szCs w:val="22"/>
              </w:rPr>
            </w:pPr>
            <w:r>
              <w:rPr>
                <w:sz w:val="22"/>
                <w:szCs w:val="22"/>
              </w:rPr>
              <w:t>2.702.031</w:t>
            </w:r>
          </w:p>
        </w:tc>
        <w:tc>
          <w:tcPr>
            <w:tcW w:w="284" w:type="dxa"/>
          </w:tcPr>
          <w:p w:rsidR="00A07DCD" w:rsidRDefault="00A07DCD" w:rsidP="00C86E93">
            <w:pPr>
              <w:tabs>
                <w:tab w:val="decimal" w:pos="1514"/>
              </w:tabs>
              <w:rPr>
                <w:sz w:val="22"/>
                <w:szCs w:val="22"/>
              </w:rPr>
            </w:pPr>
          </w:p>
        </w:tc>
        <w:tc>
          <w:tcPr>
            <w:tcW w:w="1560" w:type="dxa"/>
            <w:tcBorders>
              <w:top w:val="single" w:sz="4" w:space="0" w:color="auto"/>
              <w:bottom w:val="double" w:sz="4" w:space="0" w:color="auto"/>
            </w:tcBorders>
          </w:tcPr>
          <w:p w:rsidR="00A07DCD" w:rsidRDefault="008C1D5C" w:rsidP="00F6383C">
            <w:pPr>
              <w:jc w:val="right"/>
              <w:rPr>
                <w:sz w:val="22"/>
                <w:szCs w:val="22"/>
              </w:rPr>
            </w:pPr>
            <w:r>
              <w:rPr>
                <w:sz w:val="22"/>
                <w:szCs w:val="22"/>
              </w:rPr>
              <w:t>924</w:t>
            </w:r>
            <w:r w:rsidR="00C577C0">
              <w:rPr>
                <w:sz w:val="22"/>
                <w:szCs w:val="22"/>
              </w:rPr>
              <w:t>.</w:t>
            </w:r>
            <w:r>
              <w:rPr>
                <w:sz w:val="22"/>
                <w:szCs w:val="22"/>
              </w:rPr>
              <w:t>273</w:t>
            </w:r>
          </w:p>
        </w:tc>
      </w:tr>
    </w:tbl>
    <w:p w:rsidR="009A611E" w:rsidRDefault="009A611E" w:rsidP="009A611E">
      <w:pPr>
        <w:rPr>
          <w:sz w:val="18"/>
          <w:szCs w:val="18"/>
          <w:lang w:val="es-ES"/>
        </w:rPr>
      </w:pPr>
    </w:p>
    <w:p w:rsidR="009A611E" w:rsidRPr="008758EF" w:rsidRDefault="001F23A3" w:rsidP="008758EF">
      <w:pPr>
        <w:ind w:left="709" w:right="425"/>
        <w:jc w:val="both"/>
        <w:rPr>
          <w:sz w:val="22"/>
          <w:szCs w:val="22"/>
        </w:rPr>
      </w:pPr>
      <w:r w:rsidRPr="00274A6C">
        <w:rPr>
          <w:sz w:val="22"/>
          <w:szCs w:val="22"/>
          <w:lang w:val="pt-BR"/>
        </w:rPr>
        <w:t xml:space="preserve">(*) </w:t>
      </w:r>
      <w:r w:rsidR="00A07DCD">
        <w:rPr>
          <w:sz w:val="22"/>
          <w:szCs w:val="22"/>
          <w:lang w:val="pt-BR"/>
        </w:rPr>
        <w:t>Ticari alacakların</w:t>
      </w:r>
      <w:r w:rsidR="00B809E6">
        <w:rPr>
          <w:sz w:val="22"/>
          <w:szCs w:val="22"/>
          <w:lang w:val="pt-BR"/>
        </w:rPr>
        <w:t xml:space="preserve"> </w:t>
      </w:r>
      <w:r w:rsidR="005F788C">
        <w:rPr>
          <w:sz w:val="22"/>
          <w:szCs w:val="22"/>
          <w:lang w:val="pt-BR"/>
        </w:rPr>
        <w:t>1.</w:t>
      </w:r>
      <w:r w:rsidR="005F788C" w:rsidRPr="005F788C">
        <w:rPr>
          <w:sz w:val="22"/>
          <w:szCs w:val="22"/>
          <w:lang w:val="pt-BR"/>
        </w:rPr>
        <w:t>198</w:t>
      </w:r>
      <w:r w:rsidR="00B809E6" w:rsidRPr="005F788C">
        <w:rPr>
          <w:sz w:val="22"/>
          <w:szCs w:val="22"/>
          <w:lang w:val="pt-BR"/>
        </w:rPr>
        <w:t>.</w:t>
      </w:r>
      <w:r w:rsidR="005F788C">
        <w:rPr>
          <w:sz w:val="22"/>
          <w:szCs w:val="22"/>
          <w:lang w:val="pt-BR"/>
        </w:rPr>
        <w:t>101</w:t>
      </w:r>
      <w:r w:rsidR="003560B8">
        <w:rPr>
          <w:sz w:val="22"/>
          <w:szCs w:val="22"/>
          <w:lang w:val="pt-BR"/>
        </w:rPr>
        <w:t xml:space="preserve"> </w:t>
      </w:r>
      <w:r w:rsidR="00826B29">
        <w:rPr>
          <w:sz w:val="22"/>
          <w:szCs w:val="22"/>
          <w:lang w:val="pt-BR"/>
        </w:rPr>
        <w:t>TL’li</w:t>
      </w:r>
      <w:r w:rsidR="00A07DCD">
        <w:rPr>
          <w:sz w:val="22"/>
          <w:szCs w:val="22"/>
          <w:lang w:val="pt-BR"/>
        </w:rPr>
        <w:t xml:space="preserve">k kısmı </w:t>
      </w:r>
      <w:r w:rsidR="00B809E6">
        <w:rPr>
          <w:sz w:val="22"/>
          <w:szCs w:val="22"/>
          <w:lang w:val="pt-BR"/>
        </w:rPr>
        <w:t xml:space="preserve">Türkiye Futbol Federasyonu’ndan olan Süper Lig yayınlarına </w:t>
      </w:r>
      <w:r w:rsidR="007152EF">
        <w:rPr>
          <w:sz w:val="22"/>
          <w:szCs w:val="22"/>
          <w:lang w:val="pt-BR"/>
        </w:rPr>
        <w:t>ilişkin</w:t>
      </w:r>
      <w:r w:rsidR="0051448E">
        <w:rPr>
          <w:sz w:val="22"/>
          <w:szCs w:val="22"/>
          <w:lang w:val="pt-BR"/>
        </w:rPr>
        <w:t xml:space="preserve"> KDV alacağından oluşmaktadır</w:t>
      </w:r>
      <w:r w:rsidR="00A07DCD">
        <w:rPr>
          <w:sz w:val="22"/>
          <w:szCs w:val="22"/>
          <w:lang w:val="pt-BR"/>
        </w:rPr>
        <w:t xml:space="preserve"> (31 Mayıs 2008: </w:t>
      </w:r>
      <w:r w:rsidRPr="00A07DCD">
        <w:rPr>
          <w:sz w:val="22"/>
          <w:szCs w:val="22"/>
          <w:lang w:val="pt-BR"/>
        </w:rPr>
        <w:t>Ticari alacaklar</w:t>
      </w:r>
      <w:r w:rsidR="008C1D5C">
        <w:rPr>
          <w:sz w:val="22"/>
          <w:szCs w:val="22"/>
          <w:lang w:val="pt-BR"/>
        </w:rPr>
        <w:t>’ın 924.273</w:t>
      </w:r>
      <w:r w:rsidR="00A07DCD" w:rsidRPr="00A07DCD">
        <w:rPr>
          <w:sz w:val="22"/>
          <w:szCs w:val="22"/>
          <w:lang w:val="pt-BR"/>
        </w:rPr>
        <w:t xml:space="preserve"> TL’lik kısmı</w:t>
      </w:r>
      <w:r w:rsidRPr="00A07DCD">
        <w:rPr>
          <w:sz w:val="22"/>
          <w:szCs w:val="22"/>
          <w:lang w:val="pt-BR"/>
        </w:rPr>
        <w:t xml:space="preserve"> Türkiye Futbol Federasyonu’ndan olan Süper Lig yayınlarına ilişkin KDV alacağıdır</w:t>
      </w:r>
      <w:r>
        <w:rPr>
          <w:sz w:val="22"/>
          <w:szCs w:val="22"/>
          <w:lang w:val="pt-BR"/>
        </w:rPr>
        <w:t>).</w:t>
      </w:r>
      <w:r w:rsidR="009A611E" w:rsidRPr="008758EF">
        <w:rPr>
          <w:sz w:val="22"/>
          <w:szCs w:val="22"/>
        </w:rPr>
        <w:t xml:space="preserve"> </w:t>
      </w:r>
    </w:p>
    <w:p w:rsidR="00370F30" w:rsidRDefault="003E66D7">
      <w:pPr>
        <w:rPr>
          <w:sz w:val="22"/>
          <w:szCs w:val="22"/>
        </w:rPr>
      </w:pPr>
      <w:r>
        <w:rPr>
          <w:sz w:val="22"/>
          <w:szCs w:val="22"/>
        </w:rPr>
        <w:t xml:space="preserve">            </w:t>
      </w:r>
    </w:p>
    <w:p w:rsidR="00BD38B6" w:rsidRDefault="00970662" w:rsidP="00370F30">
      <w:pPr>
        <w:ind w:firstLine="709"/>
        <w:rPr>
          <w:sz w:val="22"/>
          <w:szCs w:val="22"/>
          <w:highlight w:val="yellow"/>
        </w:rPr>
      </w:pPr>
      <w:r w:rsidRPr="007A30B4">
        <w:rPr>
          <w:sz w:val="22"/>
          <w:szCs w:val="22"/>
        </w:rPr>
        <w:t xml:space="preserve">Satışlar için ortalama vade süresi </w:t>
      </w:r>
      <w:r w:rsidRPr="005F788C">
        <w:rPr>
          <w:sz w:val="22"/>
          <w:szCs w:val="22"/>
        </w:rPr>
        <w:t>30</w:t>
      </w:r>
      <w:r w:rsidRPr="001D6D17">
        <w:rPr>
          <w:sz w:val="22"/>
          <w:szCs w:val="22"/>
        </w:rPr>
        <w:t xml:space="preserve"> gündür</w:t>
      </w:r>
      <w:r w:rsidRPr="007A30B4">
        <w:rPr>
          <w:sz w:val="22"/>
          <w:szCs w:val="22"/>
        </w:rPr>
        <w:t xml:space="preserve"> </w:t>
      </w:r>
      <w:r>
        <w:rPr>
          <w:sz w:val="22"/>
          <w:szCs w:val="22"/>
        </w:rPr>
        <w:t>(</w:t>
      </w:r>
      <w:r w:rsidRPr="00EE4E8E">
        <w:rPr>
          <w:sz w:val="22"/>
          <w:szCs w:val="22"/>
        </w:rPr>
        <w:t>31 Mayıs</w:t>
      </w:r>
      <w:r>
        <w:rPr>
          <w:sz w:val="22"/>
          <w:szCs w:val="22"/>
        </w:rPr>
        <w:t xml:space="preserve"> 2008</w:t>
      </w:r>
      <w:r w:rsidRPr="00EE4E8E">
        <w:rPr>
          <w:sz w:val="22"/>
          <w:szCs w:val="22"/>
        </w:rPr>
        <w:t xml:space="preserve">: </w:t>
      </w:r>
      <w:r w:rsidRPr="001D6D17">
        <w:rPr>
          <w:sz w:val="22"/>
          <w:szCs w:val="22"/>
        </w:rPr>
        <w:t>30 gün</w:t>
      </w:r>
      <w:r w:rsidRPr="007A30B4">
        <w:rPr>
          <w:sz w:val="22"/>
          <w:szCs w:val="22"/>
        </w:rPr>
        <w:t>).</w:t>
      </w:r>
      <w:r>
        <w:rPr>
          <w:sz w:val="22"/>
          <w:szCs w:val="22"/>
        </w:rPr>
        <w:t xml:space="preserve"> </w:t>
      </w:r>
    </w:p>
    <w:p w:rsidR="00970662" w:rsidRPr="000E0604" w:rsidRDefault="00970662" w:rsidP="00970662">
      <w:pPr>
        <w:ind w:left="709"/>
        <w:rPr>
          <w:sz w:val="22"/>
          <w:szCs w:val="22"/>
          <w:highlight w:val="yellow"/>
        </w:rPr>
      </w:pPr>
    </w:p>
    <w:p w:rsidR="00970662" w:rsidRDefault="006D0575" w:rsidP="004B31A9">
      <w:pPr>
        <w:ind w:left="709" w:right="425"/>
        <w:jc w:val="both"/>
        <w:rPr>
          <w:sz w:val="22"/>
          <w:szCs w:val="22"/>
        </w:rPr>
      </w:pPr>
      <w:r>
        <w:rPr>
          <w:sz w:val="22"/>
          <w:szCs w:val="22"/>
        </w:rPr>
        <w:t>31</w:t>
      </w:r>
      <w:r w:rsidR="00E3122F">
        <w:rPr>
          <w:sz w:val="22"/>
          <w:szCs w:val="22"/>
        </w:rPr>
        <w:t xml:space="preserve"> </w:t>
      </w:r>
      <w:r>
        <w:rPr>
          <w:sz w:val="22"/>
          <w:szCs w:val="22"/>
        </w:rPr>
        <w:t>Mayıs</w:t>
      </w:r>
      <w:r w:rsidR="00E3122F">
        <w:rPr>
          <w:sz w:val="22"/>
          <w:szCs w:val="22"/>
        </w:rPr>
        <w:t xml:space="preserve"> 2009</w:t>
      </w:r>
      <w:r w:rsidR="00970662" w:rsidRPr="00B25673">
        <w:rPr>
          <w:sz w:val="22"/>
          <w:szCs w:val="22"/>
        </w:rPr>
        <w:t xml:space="preserve"> tarihi itibariyle Şirket’in vadesi gelmemiş ve tahsil kabiliyeti yüksek alacaklarının tutarı </w:t>
      </w:r>
      <w:r w:rsidR="00826B29">
        <w:rPr>
          <w:sz w:val="22"/>
          <w:szCs w:val="22"/>
        </w:rPr>
        <w:t xml:space="preserve"> </w:t>
      </w:r>
      <w:r w:rsidR="005F788C" w:rsidRPr="005F788C">
        <w:rPr>
          <w:sz w:val="22"/>
          <w:szCs w:val="22"/>
        </w:rPr>
        <w:t>2.702.</w:t>
      </w:r>
      <w:r w:rsidR="00826B29" w:rsidRPr="005F788C">
        <w:rPr>
          <w:sz w:val="22"/>
          <w:szCs w:val="22"/>
        </w:rPr>
        <w:t>0</w:t>
      </w:r>
      <w:r w:rsidR="005F788C" w:rsidRPr="005F788C">
        <w:rPr>
          <w:sz w:val="22"/>
          <w:szCs w:val="22"/>
        </w:rPr>
        <w:t>31</w:t>
      </w:r>
      <w:r w:rsidR="00970662">
        <w:rPr>
          <w:sz w:val="22"/>
          <w:szCs w:val="22"/>
        </w:rPr>
        <w:t xml:space="preserve"> </w:t>
      </w:r>
      <w:r w:rsidR="00826B29">
        <w:rPr>
          <w:sz w:val="22"/>
          <w:szCs w:val="22"/>
        </w:rPr>
        <w:t>TL’di</w:t>
      </w:r>
      <w:r w:rsidR="00970662" w:rsidRPr="00B25673">
        <w:rPr>
          <w:sz w:val="22"/>
          <w:szCs w:val="22"/>
        </w:rPr>
        <w:t xml:space="preserve">r </w:t>
      </w:r>
      <w:r w:rsidR="00970662">
        <w:rPr>
          <w:sz w:val="22"/>
          <w:szCs w:val="22"/>
        </w:rPr>
        <w:t>(31 Mayıs 2008</w:t>
      </w:r>
      <w:r w:rsidR="00970662" w:rsidRPr="00B25673">
        <w:rPr>
          <w:sz w:val="22"/>
          <w:szCs w:val="22"/>
        </w:rPr>
        <w:t xml:space="preserve">: </w:t>
      </w:r>
      <w:r w:rsidR="00C577C0">
        <w:rPr>
          <w:sz w:val="22"/>
          <w:szCs w:val="22"/>
        </w:rPr>
        <w:t>883</w:t>
      </w:r>
      <w:r w:rsidR="00E3122F">
        <w:rPr>
          <w:sz w:val="22"/>
          <w:szCs w:val="22"/>
        </w:rPr>
        <w:t>.</w:t>
      </w:r>
      <w:r w:rsidR="00C577C0">
        <w:rPr>
          <w:sz w:val="22"/>
          <w:szCs w:val="22"/>
        </w:rPr>
        <w:t>197</w:t>
      </w:r>
      <w:r w:rsidR="00826B29">
        <w:rPr>
          <w:sz w:val="22"/>
          <w:szCs w:val="22"/>
        </w:rPr>
        <w:t xml:space="preserve"> </w:t>
      </w:r>
      <w:r w:rsidR="00970662" w:rsidRPr="009151CB">
        <w:rPr>
          <w:sz w:val="22"/>
          <w:szCs w:val="22"/>
        </w:rPr>
        <w:t>TL).</w:t>
      </w:r>
    </w:p>
    <w:p w:rsidR="00970662" w:rsidRDefault="00970662" w:rsidP="00970662">
      <w:pPr>
        <w:rPr>
          <w:sz w:val="22"/>
          <w:szCs w:val="22"/>
        </w:rPr>
      </w:pPr>
      <w:r>
        <w:rPr>
          <w:sz w:val="22"/>
          <w:szCs w:val="22"/>
        </w:rPr>
        <w:tab/>
      </w:r>
    </w:p>
    <w:p w:rsidR="00970662" w:rsidRDefault="00970662" w:rsidP="004B31A9">
      <w:pPr>
        <w:tabs>
          <w:tab w:val="left" w:pos="426"/>
          <w:tab w:val="right" w:pos="6840"/>
          <w:tab w:val="right" w:pos="8640"/>
        </w:tabs>
        <w:ind w:left="709" w:right="425"/>
        <w:jc w:val="both"/>
        <w:rPr>
          <w:sz w:val="22"/>
          <w:szCs w:val="22"/>
        </w:rPr>
      </w:pPr>
      <w:r>
        <w:rPr>
          <w:sz w:val="22"/>
          <w:szCs w:val="22"/>
        </w:rPr>
        <w:t>Henüz vadesi geçmemiş ve şüpheli hale gelmemiş alacaklara ilişkin alınan teminatlar bulunmamaktadır.</w:t>
      </w:r>
    </w:p>
    <w:p w:rsidR="00970662" w:rsidRDefault="00970662" w:rsidP="00970662">
      <w:pPr>
        <w:tabs>
          <w:tab w:val="left" w:pos="426"/>
          <w:tab w:val="right" w:pos="6840"/>
          <w:tab w:val="right" w:pos="8640"/>
        </w:tabs>
        <w:ind w:left="709" w:right="-1"/>
        <w:jc w:val="both"/>
        <w:rPr>
          <w:sz w:val="22"/>
          <w:szCs w:val="22"/>
        </w:rPr>
      </w:pPr>
    </w:p>
    <w:p w:rsidR="00970662" w:rsidRDefault="004E11C9" w:rsidP="004B31A9">
      <w:pPr>
        <w:ind w:left="709" w:right="425"/>
        <w:jc w:val="both"/>
        <w:rPr>
          <w:sz w:val="22"/>
          <w:szCs w:val="22"/>
        </w:rPr>
      </w:pPr>
      <w:r>
        <w:rPr>
          <w:sz w:val="22"/>
          <w:szCs w:val="22"/>
        </w:rPr>
        <w:t>31 Mayıs</w:t>
      </w:r>
      <w:r w:rsidR="00E3122F">
        <w:rPr>
          <w:sz w:val="22"/>
          <w:szCs w:val="22"/>
        </w:rPr>
        <w:t xml:space="preserve"> 2009</w:t>
      </w:r>
      <w:r w:rsidR="00970662" w:rsidRPr="00AF144D">
        <w:rPr>
          <w:sz w:val="22"/>
          <w:szCs w:val="22"/>
        </w:rPr>
        <w:t xml:space="preserve"> tarihi iti</w:t>
      </w:r>
      <w:r w:rsidR="00970662">
        <w:rPr>
          <w:sz w:val="22"/>
          <w:szCs w:val="22"/>
        </w:rPr>
        <w:t xml:space="preserve">bariyle karşılık ayrılan ticari alacak </w:t>
      </w:r>
      <w:r w:rsidR="00101AF8" w:rsidRPr="00826B29">
        <w:rPr>
          <w:sz w:val="22"/>
          <w:szCs w:val="22"/>
        </w:rPr>
        <w:t>38.914</w:t>
      </w:r>
      <w:r w:rsidR="00E3122F">
        <w:rPr>
          <w:sz w:val="22"/>
          <w:szCs w:val="22"/>
        </w:rPr>
        <w:t xml:space="preserve"> </w:t>
      </w:r>
      <w:r w:rsidR="0051448E">
        <w:rPr>
          <w:sz w:val="22"/>
          <w:szCs w:val="22"/>
        </w:rPr>
        <w:t>TL’dir</w:t>
      </w:r>
      <w:r w:rsidR="00970662">
        <w:rPr>
          <w:sz w:val="22"/>
          <w:szCs w:val="22"/>
        </w:rPr>
        <w:t xml:space="preserve"> </w:t>
      </w:r>
      <w:r w:rsidR="00970662" w:rsidRPr="00F32719">
        <w:rPr>
          <w:sz w:val="22"/>
          <w:szCs w:val="22"/>
        </w:rPr>
        <w:t>(31 Mayıs</w:t>
      </w:r>
      <w:r w:rsidR="00970662">
        <w:rPr>
          <w:sz w:val="22"/>
          <w:szCs w:val="22"/>
        </w:rPr>
        <w:t xml:space="preserve"> 2008</w:t>
      </w:r>
      <w:r w:rsidR="00970662" w:rsidRPr="00F32719">
        <w:rPr>
          <w:sz w:val="22"/>
          <w:szCs w:val="22"/>
        </w:rPr>
        <w:t xml:space="preserve">: </w:t>
      </w:r>
      <w:r w:rsidR="00970662" w:rsidRPr="001F23A3">
        <w:rPr>
          <w:sz w:val="22"/>
          <w:szCs w:val="22"/>
        </w:rPr>
        <w:t>38.</w:t>
      </w:r>
      <w:r w:rsidR="00E3122F">
        <w:rPr>
          <w:sz w:val="22"/>
          <w:szCs w:val="22"/>
        </w:rPr>
        <w:t xml:space="preserve">914 </w:t>
      </w:r>
      <w:r w:rsidR="00970662">
        <w:rPr>
          <w:sz w:val="22"/>
          <w:szCs w:val="22"/>
        </w:rPr>
        <w:t>TL).</w:t>
      </w:r>
    </w:p>
    <w:p w:rsidR="00970662" w:rsidRDefault="00970662" w:rsidP="00970662">
      <w:pPr>
        <w:ind w:left="709"/>
        <w:jc w:val="both"/>
        <w:rPr>
          <w:sz w:val="22"/>
          <w:szCs w:val="22"/>
        </w:rPr>
      </w:pPr>
    </w:p>
    <w:p w:rsidR="00175EE2" w:rsidRDefault="007152EF" w:rsidP="00C97C59">
      <w:pPr>
        <w:tabs>
          <w:tab w:val="right" w:pos="6840"/>
          <w:tab w:val="right" w:pos="8640"/>
        </w:tabs>
        <w:ind w:left="720" w:hanging="11"/>
        <w:rPr>
          <w:sz w:val="22"/>
          <w:szCs w:val="22"/>
        </w:rPr>
      </w:pPr>
      <w:r>
        <w:rPr>
          <w:sz w:val="22"/>
          <w:szCs w:val="22"/>
        </w:rPr>
        <w:t xml:space="preserve">Ticari alacakların vadesi </w:t>
      </w:r>
      <w:r w:rsidR="005F788C">
        <w:rPr>
          <w:sz w:val="22"/>
          <w:szCs w:val="22"/>
        </w:rPr>
        <w:t>26</w:t>
      </w:r>
      <w:r w:rsidR="00370F30">
        <w:rPr>
          <w:sz w:val="22"/>
          <w:szCs w:val="22"/>
        </w:rPr>
        <w:t xml:space="preserve"> gündür </w:t>
      </w:r>
      <w:r>
        <w:rPr>
          <w:sz w:val="22"/>
          <w:szCs w:val="22"/>
        </w:rPr>
        <w:t xml:space="preserve"> (</w:t>
      </w:r>
      <w:r w:rsidRPr="00EE4E8E">
        <w:rPr>
          <w:sz w:val="22"/>
          <w:szCs w:val="22"/>
        </w:rPr>
        <w:t>31 Mayıs</w:t>
      </w:r>
      <w:r>
        <w:rPr>
          <w:sz w:val="22"/>
          <w:szCs w:val="22"/>
        </w:rPr>
        <w:t xml:space="preserve"> 2008</w:t>
      </w:r>
      <w:r w:rsidRPr="00EE4E8E">
        <w:rPr>
          <w:sz w:val="22"/>
          <w:szCs w:val="22"/>
        </w:rPr>
        <w:t xml:space="preserve">: </w:t>
      </w:r>
      <w:r>
        <w:rPr>
          <w:sz w:val="22"/>
          <w:szCs w:val="22"/>
        </w:rPr>
        <w:t>26</w:t>
      </w:r>
      <w:r w:rsidRPr="001D6D17">
        <w:rPr>
          <w:sz w:val="22"/>
          <w:szCs w:val="22"/>
        </w:rPr>
        <w:t xml:space="preserve"> gün</w:t>
      </w:r>
      <w:r w:rsidRPr="007A30B4">
        <w:rPr>
          <w:sz w:val="22"/>
          <w:szCs w:val="22"/>
        </w:rPr>
        <w:t>).</w:t>
      </w:r>
      <w:r>
        <w:rPr>
          <w:sz w:val="22"/>
          <w:szCs w:val="22"/>
        </w:rPr>
        <w:t xml:space="preserve"> </w:t>
      </w:r>
    </w:p>
    <w:p w:rsidR="00C97C59" w:rsidRDefault="00C97C59" w:rsidP="001F7D0E">
      <w:pPr>
        <w:ind w:right="-495"/>
        <w:jc w:val="both"/>
        <w:rPr>
          <w:sz w:val="22"/>
          <w:szCs w:val="22"/>
        </w:rPr>
      </w:pPr>
    </w:p>
    <w:p w:rsidR="001F7D0E" w:rsidRDefault="001F7D0E" w:rsidP="001F7D0E">
      <w:pPr>
        <w:ind w:right="-495"/>
        <w:jc w:val="both"/>
        <w:rPr>
          <w:sz w:val="22"/>
          <w:szCs w:val="22"/>
        </w:rPr>
      </w:pPr>
      <w:r>
        <w:rPr>
          <w:sz w:val="22"/>
          <w:szCs w:val="22"/>
        </w:rPr>
        <w:t>10.</w:t>
      </w:r>
      <w:r>
        <w:rPr>
          <w:sz w:val="22"/>
          <w:szCs w:val="22"/>
        </w:rPr>
        <w:tab/>
        <w:t>T</w:t>
      </w:r>
      <w:r w:rsidR="008C1D5C">
        <w:rPr>
          <w:sz w:val="22"/>
          <w:szCs w:val="22"/>
        </w:rPr>
        <w:t>İCARİ ALACAK VE BORÇLAR</w:t>
      </w:r>
    </w:p>
    <w:p w:rsidR="001F7D0E" w:rsidRDefault="001F7D0E" w:rsidP="00970662">
      <w:pPr>
        <w:tabs>
          <w:tab w:val="right" w:pos="6840"/>
          <w:tab w:val="right" w:pos="8640"/>
        </w:tabs>
        <w:ind w:left="720" w:hanging="11"/>
        <w:rPr>
          <w:sz w:val="22"/>
          <w:szCs w:val="22"/>
        </w:rPr>
      </w:pPr>
    </w:p>
    <w:p w:rsidR="00970662" w:rsidRDefault="00970662" w:rsidP="00970662">
      <w:pPr>
        <w:tabs>
          <w:tab w:val="right" w:pos="6840"/>
          <w:tab w:val="right" w:pos="8640"/>
        </w:tabs>
        <w:ind w:left="720" w:hanging="11"/>
        <w:rPr>
          <w:sz w:val="22"/>
          <w:szCs w:val="22"/>
        </w:rPr>
      </w:pPr>
      <w:r>
        <w:rPr>
          <w:sz w:val="22"/>
          <w:szCs w:val="22"/>
        </w:rPr>
        <w:t xml:space="preserve">TİCARİ BORÇLAR </w:t>
      </w:r>
    </w:p>
    <w:p w:rsidR="00970662" w:rsidRDefault="00970662" w:rsidP="00970662">
      <w:pPr>
        <w:tabs>
          <w:tab w:val="right" w:pos="6840"/>
          <w:tab w:val="right" w:pos="8640"/>
        </w:tabs>
        <w:ind w:left="720" w:hanging="720"/>
        <w:rPr>
          <w:sz w:val="22"/>
          <w:szCs w:val="22"/>
        </w:rPr>
      </w:pPr>
      <w:r>
        <w:rPr>
          <w:sz w:val="22"/>
          <w:szCs w:val="22"/>
        </w:rPr>
        <w:tab/>
      </w:r>
    </w:p>
    <w:tbl>
      <w:tblPr>
        <w:tblW w:w="8783" w:type="dxa"/>
        <w:tblInd w:w="817" w:type="dxa"/>
        <w:tblLayout w:type="fixed"/>
        <w:tblCellMar>
          <w:left w:w="102" w:type="dxa"/>
          <w:right w:w="102" w:type="dxa"/>
        </w:tblCellMar>
        <w:tblLook w:val="0000"/>
      </w:tblPr>
      <w:tblGrid>
        <w:gridCol w:w="5239"/>
        <w:gridCol w:w="1559"/>
        <w:gridCol w:w="284"/>
        <w:gridCol w:w="1701"/>
      </w:tblGrid>
      <w:tr w:rsidR="00970662" w:rsidTr="004B31A9">
        <w:tc>
          <w:tcPr>
            <w:tcW w:w="5239" w:type="dxa"/>
          </w:tcPr>
          <w:p w:rsidR="00970662" w:rsidRDefault="00970662" w:rsidP="00854E1E">
            <w:pPr>
              <w:rPr>
                <w:sz w:val="22"/>
                <w:szCs w:val="22"/>
              </w:rPr>
            </w:pPr>
          </w:p>
        </w:tc>
        <w:tc>
          <w:tcPr>
            <w:tcW w:w="1559" w:type="dxa"/>
            <w:tcBorders>
              <w:bottom w:val="single" w:sz="4" w:space="0" w:color="auto"/>
            </w:tcBorders>
          </w:tcPr>
          <w:p w:rsidR="00970662" w:rsidRDefault="004E11C9" w:rsidP="00854E1E">
            <w:pPr>
              <w:ind w:right="-4"/>
              <w:jc w:val="right"/>
              <w:rPr>
                <w:sz w:val="22"/>
                <w:szCs w:val="22"/>
              </w:rPr>
            </w:pPr>
            <w:r>
              <w:rPr>
                <w:sz w:val="22"/>
                <w:szCs w:val="22"/>
              </w:rPr>
              <w:t>31 Mayıs</w:t>
            </w:r>
          </w:p>
          <w:p w:rsidR="00970662" w:rsidRDefault="00E3122F" w:rsidP="00854E1E">
            <w:pPr>
              <w:ind w:right="-4"/>
              <w:jc w:val="right"/>
              <w:rPr>
                <w:sz w:val="22"/>
                <w:szCs w:val="22"/>
              </w:rPr>
            </w:pPr>
            <w:r>
              <w:rPr>
                <w:sz w:val="22"/>
                <w:szCs w:val="22"/>
              </w:rPr>
              <w:t>2009</w:t>
            </w:r>
          </w:p>
        </w:tc>
        <w:tc>
          <w:tcPr>
            <w:tcW w:w="284" w:type="dxa"/>
          </w:tcPr>
          <w:p w:rsidR="00970662" w:rsidRDefault="00970662" w:rsidP="00854E1E">
            <w:pPr>
              <w:ind w:right="-4"/>
              <w:jc w:val="right"/>
              <w:rPr>
                <w:sz w:val="22"/>
                <w:szCs w:val="22"/>
              </w:rPr>
            </w:pPr>
          </w:p>
        </w:tc>
        <w:tc>
          <w:tcPr>
            <w:tcW w:w="1701" w:type="dxa"/>
            <w:tcBorders>
              <w:bottom w:val="single" w:sz="4" w:space="0" w:color="auto"/>
            </w:tcBorders>
          </w:tcPr>
          <w:p w:rsidR="00970662" w:rsidRDefault="00970662" w:rsidP="00854E1E">
            <w:pPr>
              <w:ind w:right="-4"/>
              <w:jc w:val="right"/>
              <w:rPr>
                <w:sz w:val="22"/>
                <w:szCs w:val="22"/>
              </w:rPr>
            </w:pPr>
            <w:r>
              <w:rPr>
                <w:sz w:val="22"/>
                <w:szCs w:val="22"/>
              </w:rPr>
              <w:t xml:space="preserve">31 Mayıs  </w:t>
            </w:r>
          </w:p>
          <w:p w:rsidR="00970662" w:rsidRDefault="00970662" w:rsidP="00854E1E">
            <w:pPr>
              <w:tabs>
                <w:tab w:val="decimal" w:pos="1474"/>
                <w:tab w:val="right" w:pos="6840"/>
                <w:tab w:val="right" w:pos="8640"/>
              </w:tabs>
              <w:jc w:val="right"/>
              <w:rPr>
                <w:sz w:val="22"/>
                <w:szCs w:val="22"/>
              </w:rPr>
            </w:pPr>
            <w:r>
              <w:rPr>
                <w:sz w:val="22"/>
                <w:szCs w:val="22"/>
              </w:rPr>
              <w:t>2008</w:t>
            </w:r>
          </w:p>
        </w:tc>
      </w:tr>
      <w:tr w:rsidR="00970662" w:rsidTr="004B31A9">
        <w:tc>
          <w:tcPr>
            <w:tcW w:w="5239" w:type="dxa"/>
          </w:tcPr>
          <w:p w:rsidR="00970662" w:rsidRDefault="00970662" w:rsidP="00854E1E">
            <w:pPr>
              <w:rPr>
                <w:sz w:val="22"/>
                <w:szCs w:val="22"/>
              </w:rPr>
            </w:pPr>
          </w:p>
        </w:tc>
        <w:tc>
          <w:tcPr>
            <w:tcW w:w="1559" w:type="dxa"/>
            <w:tcBorders>
              <w:top w:val="single" w:sz="4" w:space="0" w:color="auto"/>
            </w:tcBorders>
          </w:tcPr>
          <w:p w:rsidR="00970662" w:rsidRDefault="00970662" w:rsidP="00854E1E">
            <w:pPr>
              <w:rPr>
                <w:sz w:val="22"/>
                <w:szCs w:val="22"/>
              </w:rPr>
            </w:pPr>
          </w:p>
        </w:tc>
        <w:tc>
          <w:tcPr>
            <w:tcW w:w="284" w:type="dxa"/>
          </w:tcPr>
          <w:p w:rsidR="00970662" w:rsidRDefault="00970662" w:rsidP="00854E1E">
            <w:pPr>
              <w:rPr>
                <w:sz w:val="22"/>
                <w:szCs w:val="22"/>
              </w:rPr>
            </w:pPr>
          </w:p>
        </w:tc>
        <w:tc>
          <w:tcPr>
            <w:tcW w:w="1701" w:type="dxa"/>
            <w:vAlign w:val="bottom"/>
          </w:tcPr>
          <w:p w:rsidR="00970662" w:rsidRDefault="00970662" w:rsidP="00854E1E">
            <w:pPr>
              <w:jc w:val="right"/>
              <w:rPr>
                <w:rFonts w:eastAsia="Arial Unicode MS"/>
                <w:sz w:val="22"/>
                <w:szCs w:val="22"/>
              </w:rPr>
            </w:pPr>
          </w:p>
        </w:tc>
      </w:tr>
      <w:tr w:rsidR="00970662" w:rsidTr="004B31A9">
        <w:tblPrEx>
          <w:tblCellMar>
            <w:left w:w="70" w:type="dxa"/>
            <w:right w:w="70" w:type="dxa"/>
          </w:tblCellMar>
        </w:tblPrEx>
        <w:tc>
          <w:tcPr>
            <w:tcW w:w="5239" w:type="dxa"/>
          </w:tcPr>
          <w:p w:rsidR="00970662" w:rsidRDefault="00970662" w:rsidP="00854E1E">
            <w:pPr>
              <w:rPr>
                <w:sz w:val="22"/>
                <w:szCs w:val="22"/>
              </w:rPr>
            </w:pPr>
            <w:r>
              <w:rPr>
                <w:sz w:val="22"/>
                <w:szCs w:val="22"/>
              </w:rPr>
              <w:t>Ticari borçlar</w:t>
            </w:r>
          </w:p>
        </w:tc>
        <w:tc>
          <w:tcPr>
            <w:tcW w:w="1559" w:type="dxa"/>
          </w:tcPr>
          <w:p w:rsidR="00970662" w:rsidRPr="00FE1C6B" w:rsidRDefault="00CA4509" w:rsidP="00CA4509">
            <w:pPr>
              <w:jc w:val="right"/>
              <w:rPr>
                <w:sz w:val="22"/>
                <w:szCs w:val="22"/>
              </w:rPr>
            </w:pPr>
            <w:r>
              <w:rPr>
                <w:sz w:val="22"/>
                <w:szCs w:val="22"/>
              </w:rPr>
              <w:t>28</w:t>
            </w:r>
            <w:r w:rsidR="005F788C">
              <w:rPr>
                <w:sz w:val="22"/>
                <w:szCs w:val="22"/>
              </w:rPr>
              <w:t>.</w:t>
            </w:r>
            <w:r>
              <w:rPr>
                <w:sz w:val="22"/>
                <w:szCs w:val="22"/>
              </w:rPr>
              <w:t>580</w:t>
            </w:r>
          </w:p>
        </w:tc>
        <w:tc>
          <w:tcPr>
            <w:tcW w:w="284" w:type="dxa"/>
          </w:tcPr>
          <w:p w:rsidR="00970662" w:rsidRPr="0037280F" w:rsidRDefault="00970662" w:rsidP="00854E1E">
            <w:pPr>
              <w:tabs>
                <w:tab w:val="decimal" w:pos="1451"/>
              </w:tabs>
              <w:rPr>
                <w:sz w:val="22"/>
                <w:szCs w:val="22"/>
              </w:rPr>
            </w:pPr>
          </w:p>
        </w:tc>
        <w:tc>
          <w:tcPr>
            <w:tcW w:w="1701" w:type="dxa"/>
          </w:tcPr>
          <w:p w:rsidR="00970662" w:rsidRPr="00FE1C6B" w:rsidRDefault="00970662" w:rsidP="00854E1E">
            <w:pPr>
              <w:jc w:val="right"/>
              <w:rPr>
                <w:sz w:val="22"/>
                <w:szCs w:val="22"/>
              </w:rPr>
            </w:pPr>
            <w:r>
              <w:rPr>
                <w:sz w:val="22"/>
                <w:szCs w:val="22"/>
              </w:rPr>
              <w:t>25.725</w:t>
            </w:r>
          </w:p>
        </w:tc>
      </w:tr>
      <w:tr w:rsidR="00970662" w:rsidTr="004B31A9">
        <w:tblPrEx>
          <w:tblCellMar>
            <w:left w:w="70" w:type="dxa"/>
            <w:right w:w="70" w:type="dxa"/>
          </w:tblCellMar>
        </w:tblPrEx>
        <w:tc>
          <w:tcPr>
            <w:tcW w:w="5239" w:type="dxa"/>
          </w:tcPr>
          <w:p w:rsidR="00970662" w:rsidRDefault="00970662" w:rsidP="00854E1E">
            <w:pPr>
              <w:rPr>
                <w:sz w:val="22"/>
                <w:szCs w:val="22"/>
              </w:rPr>
            </w:pPr>
            <w:r>
              <w:rPr>
                <w:sz w:val="22"/>
                <w:szCs w:val="22"/>
              </w:rPr>
              <w:t>Borç senetleri</w:t>
            </w:r>
          </w:p>
        </w:tc>
        <w:tc>
          <w:tcPr>
            <w:tcW w:w="1559" w:type="dxa"/>
          </w:tcPr>
          <w:p w:rsidR="00970662" w:rsidRPr="00FE1C6B" w:rsidRDefault="005F788C" w:rsidP="005F788C">
            <w:pPr>
              <w:jc w:val="right"/>
              <w:rPr>
                <w:sz w:val="22"/>
                <w:szCs w:val="22"/>
              </w:rPr>
            </w:pPr>
            <w:r>
              <w:rPr>
                <w:sz w:val="22"/>
                <w:szCs w:val="22"/>
              </w:rPr>
              <w:t>17</w:t>
            </w:r>
            <w:r w:rsidR="00280AEC">
              <w:rPr>
                <w:sz w:val="22"/>
                <w:szCs w:val="22"/>
              </w:rPr>
              <w:t>9</w:t>
            </w:r>
            <w:r>
              <w:rPr>
                <w:sz w:val="22"/>
                <w:szCs w:val="22"/>
              </w:rPr>
              <w:t>.</w:t>
            </w:r>
            <w:r w:rsidR="00280AEC">
              <w:rPr>
                <w:sz w:val="22"/>
                <w:szCs w:val="22"/>
              </w:rPr>
              <w:t>30</w:t>
            </w:r>
            <w:r>
              <w:rPr>
                <w:sz w:val="22"/>
                <w:szCs w:val="22"/>
              </w:rPr>
              <w:t>2</w:t>
            </w:r>
          </w:p>
        </w:tc>
        <w:tc>
          <w:tcPr>
            <w:tcW w:w="284" w:type="dxa"/>
          </w:tcPr>
          <w:p w:rsidR="00970662" w:rsidRPr="0037280F" w:rsidRDefault="00970662" w:rsidP="00854E1E">
            <w:pPr>
              <w:tabs>
                <w:tab w:val="decimal" w:pos="1451"/>
              </w:tabs>
              <w:rPr>
                <w:sz w:val="22"/>
                <w:szCs w:val="22"/>
              </w:rPr>
            </w:pPr>
          </w:p>
        </w:tc>
        <w:tc>
          <w:tcPr>
            <w:tcW w:w="1701" w:type="dxa"/>
          </w:tcPr>
          <w:p w:rsidR="00970662" w:rsidRPr="00FE1C6B" w:rsidRDefault="00970662" w:rsidP="00854E1E">
            <w:pPr>
              <w:jc w:val="right"/>
              <w:rPr>
                <w:sz w:val="22"/>
                <w:szCs w:val="22"/>
              </w:rPr>
            </w:pPr>
            <w:r>
              <w:rPr>
                <w:sz w:val="22"/>
                <w:szCs w:val="22"/>
              </w:rPr>
              <w:t>-</w:t>
            </w:r>
          </w:p>
        </w:tc>
      </w:tr>
      <w:tr w:rsidR="00970662" w:rsidTr="004B31A9">
        <w:tblPrEx>
          <w:tblCellMar>
            <w:left w:w="70" w:type="dxa"/>
            <w:right w:w="70" w:type="dxa"/>
          </w:tblCellMar>
        </w:tblPrEx>
        <w:tc>
          <w:tcPr>
            <w:tcW w:w="5239" w:type="dxa"/>
          </w:tcPr>
          <w:p w:rsidR="00970662" w:rsidRDefault="00970662" w:rsidP="00854E1E">
            <w:pPr>
              <w:rPr>
                <w:sz w:val="22"/>
                <w:szCs w:val="22"/>
              </w:rPr>
            </w:pPr>
          </w:p>
        </w:tc>
        <w:tc>
          <w:tcPr>
            <w:tcW w:w="1559" w:type="dxa"/>
            <w:tcBorders>
              <w:top w:val="single" w:sz="4" w:space="0" w:color="auto"/>
              <w:bottom w:val="double" w:sz="4" w:space="0" w:color="auto"/>
            </w:tcBorders>
          </w:tcPr>
          <w:p w:rsidR="00970662" w:rsidRPr="00FE1C6B" w:rsidRDefault="00CA4509" w:rsidP="00CA4509">
            <w:pPr>
              <w:jc w:val="right"/>
              <w:rPr>
                <w:sz w:val="22"/>
                <w:szCs w:val="22"/>
              </w:rPr>
            </w:pPr>
            <w:r>
              <w:rPr>
                <w:sz w:val="22"/>
                <w:szCs w:val="22"/>
              </w:rPr>
              <w:t>207</w:t>
            </w:r>
            <w:r w:rsidR="00280AEC">
              <w:rPr>
                <w:sz w:val="22"/>
                <w:szCs w:val="22"/>
              </w:rPr>
              <w:t>.</w:t>
            </w:r>
            <w:r>
              <w:rPr>
                <w:sz w:val="22"/>
                <w:szCs w:val="22"/>
              </w:rPr>
              <w:t>882</w:t>
            </w:r>
          </w:p>
        </w:tc>
        <w:tc>
          <w:tcPr>
            <w:tcW w:w="284" w:type="dxa"/>
          </w:tcPr>
          <w:p w:rsidR="00970662" w:rsidRPr="0037280F" w:rsidRDefault="00970662" w:rsidP="00854E1E">
            <w:pPr>
              <w:tabs>
                <w:tab w:val="decimal" w:pos="1451"/>
              </w:tabs>
              <w:rPr>
                <w:sz w:val="22"/>
                <w:szCs w:val="22"/>
              </w:rPr>
            </w:pPr>
          </w:p>
        </w:tc>
        <w:tc>
          <w:tcPr>
            <w:tcW w:w="1701" w:type="dxa"/>
            <w:tcBorders>
              <w:top w:val="single" w:sz="4" w:space="0" w:color="auto"/>
              <w:bottom w:val="double" w:sz="4" w:space="0" w:color="auto"/>
            </w:tcBorders>
          </w:tcPr>
          <w:p w:rsidR="00970662" w:rsidRPr="00FE1C6B" w:rsidRDefault="00970662" w:rsidP="00854E1E">
            <w:pPr>
              <w:jc w:val="right"/>
              <w:rPr>
                <w:sz w:val="22"/>
                <w:szCs w:val="22"/>
              </w:rPr>
            </w:pPr>
            <w:r>
              <w:rPr>
                <w:sz w:val="22"/>
                <w:szCs w:val="22"/>
              </w:rPr>
              <w:t>25.725</w:t>
            </w:r>
          </w:p>
        </w:tc>
      </w:tr>
    </w:tbl>
    <w:p w:rsidR="00970662" w:rsidRDefault="00970662" w:rsidP="00970662">
      <w:pPr>
        <w:rPr>
          <w:sz w:val="22"/>
          <w:szCs w:val="22"/>
        </w:rPr>
      </w:pPr>
      <w:r>
        <w:rPr>
          <w:sz w:val="22"/>
          <w:szCs w:val="22"/>
        </w:rPr>
        <w:tab/>
      </w:r>
    </w:p>
    <w:p w:rsidR="00006C9B" w:rsidRPr="00020FE0" w:rsidRDefault="00970662" w:rsidP="00970662">
      <w:pPr>
        <w:ind w:left="709"/>
        <w:jc w:val="both"/>
        <w:rPr>
          <w:sz w:val="22"/>
          <w:szCs w:val="22"/>
        </w:rPr>
      </w:pPr>
      <w:r w:rsidRPr="00CE7799">
        <w:rPr>
          <w:sz w:val="22"/>
          <w:szCs w:val="22"/>
        </w:rPr>
        <w:t xml:space="preserve">Borçlar için ortalama vade süresi </w:t>
      </w:r>
      <w:r w:rsidRPr="005F788C">
        <w:rPr>
          <w:sz w:val="22"/>
          <w:szCs w:val="22"/>
        </w:rPr>
        <w:t>30</w:t>
      </w:r>
      <w:r w:rsidRPr="00CE7799">
        <w:rPr>
          <w:sz w:val="22"/>
          <w:szCs w:val="22"/>
        </w:rPr>
        <w:t xml:space="preserve"> gündür (31 Mayıs 2008: 30 gün). Ticari borçlar stadyum ve tesis yenileme inşaatları için yapılan satın alımlardan kaynaklanan ödenmemiş tutarları kapsamaktadır.</w:t>
      </w:r>
      <w:r w:rsidR="0093476E" w:rsidRPr="0093476E">
        <w:rPr>
          <w:sz w:val="22"/>
          <w:szCs w:val="22"/>
        </w:rPr>
        <w:tab/>
      </w:r>
    </w:p>
    <w:p w:rsidR="00C97C59" w:rsidRDefault="00C97C59">
      <w:pPr>
        <w:rPr>
          <w:sz w:val="22"/>
          <w:szCs w:val="22"/>
          <w:lang w:val="nl-BE"/>
        </w:rPr>
      </w:pPr>
      <w:r>
        <w:rPr>
          <w:sz w:val="22"/>
          <w:szCs w:val="22"/>
          <w:lang w:val="nl-BE"/>
        </w:rPr>
        <w:br w:type="page"/>
      </w:r>
    </w:p>
    <w:p w:rsidR="00AD7D70" w:rsidRDefault="00AD7D70">
      <w:pPr>
        <w:rPr>
          <w:sz w:val="22"/>
          <w:szCs w:val="22"/>
          <w:lang w:val="nl-BE"/>
        </w:rPr>
      </w:pPr>
    </w:p>
    <w:p w:rsidR="00887CB5" w:rsidRDefault="00020FE0">
      <w:pPr>
        <w:rPr>
          <w:sz w:val="22"/>
          <w:szCs w:val="22"/>
          <w:lang w:val="nl-BE"/>
        </w:rPr>
      </w:pPr>
      <w:r>
        <w:rPr>
          <w:sz w:val="22"/>
          <w:szCs w:val="22"/>
          <w:lang w:val="nl-BE"/>
        </w:rPr>
        <w:t>11</w:t>
      </w:r>
      <w:r w:rsidR="00887CB5">
        <w:rPr>
          <w:sz w:val="22"/>
          <w:szCs w:val="22"/>
          <w:lang w:val="nl-BE"/>
        </w:rPr>
        <w:t>.</w:t>
      </w:r>
      <w:r w:rsidR="00887CB5">
        <w:rPr>
          <w:sz w:val="22"/>
          <w:szCs w:val="22"/>
          <w:lang w:val="nl-BE"/>
        </w:rPr>
        <w:tab/>
        <w:t>DİĞER ALACAKLAR VE BORÇLAR</w:t>
      </w:r>
    </w:p>
    <w:p w:rsidR="00020FE0" w:rsidRDefault="00020FE0">
      <w:pPr>
        <w:rPr>
          <w:sz w:val="22"/>
          <w:szCs w:val="22"/>
          <w:lang w:val="nl-BE"/>
        </w:rPr>
      </w:pPr>
    </w:p>
    <w:p w:rsidR="00280AEC" w:rsidRDefault="00280AEC">
      <w:pPr>
        <w:rPr>
          <w:sz w:val="22"/>
          <w:szCs w:val="22"/>
          <w:lang w:val="nl-BE"/>
        </w:rPr>
      </w:pPr>
      <w:r>
        <w:rPr>
          <w:sz w:val="22"/>
          <w:szCs w:val="22"/>
          <w:lang w:val="nl-BE"/>
        </w:rPr>
        <w:tab/>
        <w:t>DİĞER ALACAKLAR</w:t>
      </w:r>
    </w:p>
    <w:p w:rsidR="00280AEC" w:rsidRDefault="00280AEC">
      <w:pPr>
        <w:rPr>
          <w:sz w:val="22"/>
          <w:szCs w:val="22"/>
          <w:lang w:val="nl-BE"/>
        </w:rPr>
      </w:pPr>
    </w:p>
    <w:tbl>
      <w:tblPr>
        <w:tblW w:w="0" w:type="auto"/>
        <w:tblInd w:w="817" w:type="dxa"/>
        <w:tblLayout w:type="fixed"/>
        <w:tblCellMar>
          <w:left w:w="102" w:type="dxa"/>
          <w:right w:w="102" w:type="dxa"/>
        </w:tblCellMar>
        <w:tblLook w:val="0000"/>
      </w:tblPr>
      <w:tblGrid>
        <w:gridCol w:w="5239"/>
        <w:gridCol w:w="1559"/>
        <w:gridCol w:w="284"/>
        <w:gridCol w:w="1701"/>
      </w:tblGrid>
      <w:tr w:rsidR="00280AEC" w:rsidTr="00CA4509">
        <w:tc>
          <w:tcPr>
            <w:tcW w:w="5239" w:type="dxa"/>
          </w:tcPr>
          <w:p w:rsidR="00280AEC" w:rsidRDefault="00280AEC" w:rsidP="00CA4509">
            <w:pPr>
              <w:jc w:val="right"/>
              <w:rPr>
                <w:sz w:val="22"/>
                <w:szCs w:val="22"/>
              </w:rPr>
            </w:pPr>
          </w:p>
        </w:tc>
        <w:tc>
          <w:tcPr>
            <w:tcW w:w="1559" w:type="dxa"/>
            <w:tcBorders>
              <w:bottom w:val="single" w:sz="4" w:space="0" w:color="auto"/>
            </w:tcBorders>
          </w:tcPr>
          <w:p w:rsidR="00280AEC" w:rsidRDefault="00280AEC" w:rsidP="00CA4509">
            <w:pPr>
              <w:ind w:right="-4"/>
              <w:jc w:val="right"/>
              <w:rPr>
                <w:sz w:val="22"/>
                <w:szCs w:val="22"/>
              </w:rPr>
            </w:pPr>
            <w:r>
              <w:rPr>
                <w:sz w:val="22"/>
                <w:szCs w:val="22"/>
              </w:rPr>
              <w:t xml:space="preserve">31 Mayıs  </w:t>
            </w:r>
          </w:p>
          <w:p w:rsidR="00280AEC" w:rsidRDefault="00280AEC" w:rsidP="00CA4509">
            <w:pPr>
              <w:ind w:right="40"/>
              <w:jc w:val="right"/>
              <w:rPr>
                <w:sz w:val="22"/>
                <w:szCs w:val="22"/>
              </w:rPr>
            </w:pPr>
            <w:r>
              <w:rPr>
                <w:sz w:val="22"/>
                <w:szCs w:val="22"/>
              </w:rPr>
              <w:t>2009</w:t>
            </w:r>
          </w:p>
        </w:tc>
        <w:tc>
          <w:tcPr>
            <w:tcW w:w="284" w:type="dxa"/>
          </w:tcPr>
          <w:p w:rsidR="00280AEC" w:rsidRDefault="00280AEC" w:rsidP="00CA4509">
            <w:pPr>
              <w:ind w:right="-4"/>
              <w:jc w:val="right"/>
              <w:rPr>
                <w:sz w:val="22"/>
                <w:szCs w:val="22"/>
              </w:rPr>
            </w:pPr>
          </w:p>
        </w:tc>
        <w:tc>
          <w:tcPr>
            <w:tcW w:w="1701" w:type="dxa"/>
            <w:tcBorders>
              <w:bottom w:val="single" w:sz="4" w:space="0" w:color="auto"/>
            </w:tcBorders>
          </w:tcPr>
          <w:p w:rsidR="00280AEC" w:rsidRDefault="00280AEC" w:rsidP="00CA4509">
            <w:pPr>
              <w:ind w:right="40"/>
              <w:jc w:val="right"/>
              <w:rPr>
                <w:sz w:val="22"/>
                <w:szCs w:val="22"/>
              </w:rPr>
            </w:pPr>
            <w:r>
              <w:rPr>
                <w:sz w:val="22"/>
                <w:szCs w:val="22"/>
              </w:rPr>
              <w:t>31 Mayıs         2008</w:t>
            </w:r>
          </w:p>
        </w:tc>
      </w:tr>
      <w:tr w:rsidR="00280AEC" w:rsidTr="00CA4509">
        <w:tc>
          <w:tcPr>
            <w:tcW w:w="5239" w:type="dxa"/>
          </w:tcPr>
          <w:p w:rsidR="00280AEC" w:rsidRPr="00B80BD1" w:rsidRDefault="00280AEC" w:rsidP="00280AEC">
            <w:pPr>
              <w:rPr>
                <w:sz w:val="22"/>
                <w:szCs w:val="22"/>
                <w:highlight w:val="yellow"/>
                <w:u w:val="single"/>
              </w:rPr>
            </w:pPr>
            <w:r w:rsidRPr="00B80BD1">
              <w:rPr>
                <w:sz w:val="22"/>
                <w:szCs w:val="22"/>
                <w:u w:val="single"/>
              </w:rPr>
              <w:t xml:space="preserve">Kısa </w:t>
            </w:r>
            <w:r>
              <w:rPr>
                <w:sz w:val="22"/>
                <w:szCs w:val="22"/>
                <w:u w:val="single"/>
              </w:rPr>
              <w:t>v</w:t>
            </w:r>
            <w:r w:rsidRPr="00B80BD1">
              <w:rPr>
                <w:sz w:val="22"/>
                <w:szCs w:val="22"/>
                <w:u w:val="single"/>
              </w:rPr>
              <w:t xml:space="preserve">adeli </w:t>
            </w:r>
            <w:r>
              <w:rPr>
                <w:sz w:val="22"/>
                <w:szCs w:val="22"/>
                <w:u w:val="single"/>
              </w:rPr>
              <w:t>d</w:t>
            </w:r>
            <w:r w:rsidRPr="00B80BD1">
              <w:rPr>
                <w:sz w:val="22"/>
                <w:szCs w:val="22"/>
                <w:u w:val="single"/>
              </w:rPr>
              <w:t xml:space="preserve">iğer </w:t>
            </w:r>
            <w:r>
              <w:rPr>
                <w:sz w:val="22"/>
                <w:szCs w:val="22"/>
                <w:u w:val="single"/>
              </w:rPr>
              <w:t>alacakla</w:t>
            </w:r>
            <w:r w:rsidRPr="00B80BD1">
              <w:rPr>
                <w:sz w:val="22"/>
                <w:szCs w:val="22"/>
                <w:u w:val="single"/>
              </w:rPr>
              <w:t>r</w:t>
            </w:r>
          </w:p>
        </w:tc>
        <w:tc>
          <w:tcPr>
            <w:tcW w:w="1559" w:type="dxa"/>
            <w:tcBorders>
              <w:top w:val="single" w:sz="4" w:space="0" w:color="auto"/>
            </w:tcBorders>
          </w:tcPr>
          <w:p w:rsidR="00280AEC" w:rsidRDefault="00280AEC" w:rsidP="00CA4509">
            <w:pPr>
              <w:tabs>
                <w:tab w:val="decimal" w:pos="1451"/>
              </w:tabs>
              <w:rPr>
                <w:sz w:val="22"/>
                <w:szCs w:val="22"/>
              </w:rPr>
            </w:pPr>
          </w:p>
        </w:tc>
        <w:tc>
          <w:tcPr>
            <w:tcW w:w="284" w:type="dxa"/>
          </w:tcPr>
          <w:p w:rsidR="00280AEC" w:rsidRDefault="00280AEC" w:rsidP="00CA4509">
            <w:pPr>
              <w:tabs>
                <w:tab w:val="decimal" w:pos="1451"/>
              </w:tabs>
              <w:rPr>
                <w:sz w:val="22"/>
                <w:szCs w:val="22"/>
              </w:rPr>
            </w:pPr>
          </w:p>
        </w:tc>
        <w:tc>
          <w:tcPr>
            <w:tcW w:w="1701" w:type="dxa"/>
            <w:tcBorders>
              <w:top w:val="single" w:sz="4" w:space="0" w:color="auto"/>
            </w:tcBorders>
          </w:tcPr>
          <w:p w:rsidR="00280AEC" w:rsidRDefault="00280AEC" w:rsidP="00CA4509">
            <w:pPr>
              <w:tabs>
                <w:tab w:val="decimal" w:pos="1451"/>
              </w:tabs>
              <w:rPr>
                <w:sz w:val="22"/>
                <w:szCs w:val="22"/>
              </w:rPr>
            </w:pPr>
          </w:p>
        </w:tc>
      </w:tr>
      <w:tr w:rsidR="00280AEC" w:rsidTr="00CA4509">
        <w:tc>
          <w:tcPr>
            <w:tcW w:w="5239" w:type="dxa"/>
          </w:tcPr>
          <w:p w:rsidR="00280AEC" w:rsidRDefault="00280AEC" w:rsidP="00CA4509">
            <w:pPr>
              <w:pStyle w:val="Normal12pt"/>
            </w:pPr>
          </w:p>
        </w:tc>
        <w:tc>
          <w:tcPr>
            <w:tcW w:w="1559" w:type="dxa"/>
            <w:vAlign w:val="bottom"/>
          </w:tcPr>
          <w:p w:rsidR="00280AEC" w:rsidRDefault="00280AEC" w:rsidP="00CA4509">
            <w:pPr>
              <w:jc w:val="right"/>
              <w:rPr>
                <w:sz w:val="22"/>
                <w:szCs w:val="22"/>
              </w:rPr>
            </w:pPr>
          </w:p>
        </w:tc>
        <w:tc>
          <w:tcPr>
            <w:tcW w:w="284" w:type="dxa"/>
          </w:tcPr>
          <w:p w:rsidR="00280AEC" w:rsidRDefault="00280AEC" w:rsidP="00CA4509">
            <w:pPr>
              <w:jc w:val="right"/>
              <w:rPr>
                <w:sz w:val="22"/>
                <w:szCs w:val="22"/>
                <w:lang w:val="en-GB"/>
              </w:rPr>
            </w:pPr>
          </w:p>
        </w:tc>
        <w:tc>
          <w:tcPr>
            <w:tcW w:w="1701" w:type="dxa"/>
            <w:vAlign w:val="bottom"/>
          </w:tcPr>
          <w:p w:rsidR="00280AEC" w:rsidRDefault="00280AEC" w:rsidP="00CA4509">
            <w:pPr>
              <w:jc w:val="right"/>
              <w:rPr>
                <w:sz w:val="22"/>
                <w:szCs w:val="22"/>
              </w:rPr>
            </w:pPr>
          </w:p>
        </w:tc>
      </w:tr>
      <w:tr w:rsidR="00280AEC" w:rsidTr="00CA4509">
        <w:tblPrEx>
          <w:tblCellMar>
            <w:left w:w="70" w:type="dxa"/>
            <w:right w:w="70" w:type="dxa"/>
          </w:tblCellMar>
        </w:tblPrEx>
        <w:tc>
          <w:tcPr>
            <w:tcW w:w="5239" w:type="dxa"/>
          </w:tcPr>
          <w:p w:rsidR="00280AEC" w:rsidRDefault="00280AEC" w:rsidP="00CA4509">
            <w:pPr>
              <w:pStyle w:val="Normal12pt"/>
            </w:pPr>
            <w:r>
              <w:t>Verilen depozito ve teminatlar</w:t>
            </w:r>
          </w:p>
        </w:tc>
        <w:tc>
          <w:tcPr>
            <w:tcW w:w="1559" w:type="dxa"/>
            <w:vAlign w:val="bottom"/>
          </w:tcPr>
          <w:p w:rsidR="00280AEC" w:rsidRPr="00983409" w:rsidRDefault="00280AEC" w:rsidP="00CA4509">
            <w:pPr>
              <w:jc w:val="right"/>
              <w:rPr>
                <w:rFonts w:eastAsia="Arial Unicode MS"/>
                <w:sz w:val="22"/>
                <w:szCs w:val="22"/>
              </w:rPr>
            </w:pPr>
            <w:r>
              <w:rPr>
                <w:rFonts w:eastAsia="Arial Unicode MS"/>
                <w:sz w:val="22"/>
                <w:szCs w:val="22"/>
              </w:rPr>
              <w:t>14.115</w:t>
            </w:r>
          </w:p>
        </w:tc>
        <w:tc>
          <w:tcPr>
            <w:tcW w:w="284" w:type="dxa"/>
          </w:tcPr>
          <w:p w:rsidR="00280AEC" w:rsidRDefault="00280AEC" w:rsidP="00CA4509">
            <w:pPr>
              <w:jc w:val="right"/>
              <w:rPr>
                <w:sz w:val="22"/>
                <w:szCs w:val="22"/>
                <w:lang w:val="en-GB"/>
              </w:rPr>
            </w:pPr>
          </w:p>
        </w:tc>
        <w:tc>
          <w:tcPr>
            <w:tcW w:w="1701" w:type="dxa"/>
            <w:vAlign w:val="bottom"/>
          </w:tcPr>
          <w:p w:rsidR="00280AEC" w:rsidRDefault="00280AEC" w:rsidP="00CA4509">
            <w:pPr>
              <w:jc w:val="right"/>
              <w:rPr>
                <w:sz w:val="22"/>
                <w:szCs w:val="22"/>
              </w:rPr>
            </w:pPr>
            <w:r>
              <w:rPr>
                <w:rFonts w:eastAsia="Arial Unicode MS"/>
                <w:sz w:val="22"/>
                <w:szCs w:val="22"/>
              </w:rPr>
              <w:t>-</w:t>
            </w:r>
          </w:p>
        </w:tc>
      </w:tr>
      <w:tr w:rsidR="00280AEC" w:rsidTr="00CA4509">
        <w:tblPrEx>
          <w:tblCellMar>
            <w:left w:w="70" w:type="dxa"/>
            <w:right w:w="70" w:type="dxa"/>
          </w:tblCellMar>
        </w:tblPrEx>
        <w:tc>
          <w:tcPr>
            <w:tcW w:w="5239" w:type="dxa"/>
          </w:tcPr>
          <w:p w:rsidR="00280AEC" w:rsidRDefault="00280AEC" w:rsidP="00CA4509">
            <w:pPr>
              <w:rPr>
                <w:sz w:val="22"/>
                <w:szCs w:val="22"/>
                <w:highlight w:val="yellow"/>
              </w:rPr>
            </w:pPr>
          </w:p>
        </w:tc>
        <w:tc>
          <w:tcPr>
            <w:tcW w:w="1559" w:type="dxa"/>
            <w:tcBorders>
              <w:top w:val="single" w:sz="4" w:space="0" w:color="auto"/>
              <w:bottom w:val="double" w:sz="4" w:space="0" w:color="auto"/>
            </w:tcBorders>
            <w:vAlign w:val="bottom"/>
          </w:tcPr>
          <w:p w:rsidR="00280AEC" w:rsidRPr="00983409" w:rsidRDefault="00280AEC" w:rsidP="00CA4509">
            <w:pPr>
              <w:jc w:val="right"/>
              <w:rPr>
                <w:rFonts w:eastAsia="Arial Unicode MS"/>
                <w:sz w:val="22"/>
                <w:szCs w:val="22"/>
              </w:rPr>
            </w:pPr>
            <w:r>
              <w:rPr>
                <w:rFonts w:eastAsia="Arial Unicode MS"/>
                <w:sz w:val="22"/>
                <w:szCs w:val="22"/>
              </w:rPr>
              <w:t>14.115</w:t>
            </w:r>
          </w:p>
        </w:tc>
        <w:tc>
          <w:tcPr>
            <w:tcW w:w="284" w:type="dxa"/>
          </w:tcPr>
          <w:p w:rsidR="00280AEC" w:rsidRDefault="00280AEC" w:rsidP="00CA4509">
            <w:pPr>
              <w:tabs>
                <w:tab w:val="decimal" w:pos="1451"/>
              </w:tabs>
              <w:rPr>
                <w:sz w:val="22"/>
                <w:szCs w:val="22"/>
                <w:highlight w:val="yellow"/>
              </w:rPr>
            </w:pPr>
          </w:p>
        </w:tc>
        <w:tc>
          <w:tcPr>
            <w:tcW w:w="1701" w:type="dxa"/>
            <w:tcBorders>
              <w:top w:val="single" w:sz="6" w:space="0" w:color="auto"/>
              <w:bottom w:val="double" w:sz="4" w:space="0" w:color="auto"/>
            </w:tcBorders>
            <w:vAlign w:val="bottom"/>
          </w:tcPr>
          <w:p w:rsidR="00280AEC" w:rsidRDefault="00280AEC" w:rsidP="00CA4509">
            <w:pPr>
              <w:jc w:val="right"/>
              <w:rPr>
                <w:sz w:val="22"/>
                <w:szCs w:val="22"/>
              </w:rPr>
            </w:pPr>
            <w:r>
              <w:rPr>
                <w:sz w:val="22"/>
                <w:szCs w:val="22"/>
              </w:rPr>
              <w:t>-</w:t>
            </w:r>
          </w:p>
        </w:tc>
      </w:tr>
    </w:tbl>
    <w:p w:rsidR="0051448E" w:rsidRDefault="0051448E">
      <w:pPr>
        <w:rPr>
          <w:sz w:val="22"/>
          <w:szCs w:val="22"/>
          <w:lang w:val="nl-BE"/>
        </w:rPr>
      </w:pPr>
      <w:r>
        <w:rPr>
          <w:sz w:val="22"/>
          <w:szCs w:val="22"/>
          <w:lang w:val="nl-BE"/>
        </w:rPr>
        <w:tab/>
      </w:r>
    </w:p>
    <w:p w:rsidR="00887CB5" w:rsidRDefault="00887CB5" w:rsidP="00020FE0">
      <w:pPr>
        <w:ind w:firstLine="720"/>
        <w:rPr>
          <w:sz w:val="22"/>
          <w:szCs w:val="22"/>
          <w:lang w:val="nl-BE"/>
        </w:rPr>
      </w:pPr>
      <w:r>
        <w:rPr>
          <w:sz w:val="22"/>
          <w:szCs w:val="22"/>
          <w:lang w:val="nl-BE"/>
        </w:rPr>
        <w:t>DİĞER</w:t>
      </w:r>
      <w:r w:rsidR="00020FE0">
        <w:rPr>
          <w:sz w:val="22"/>
          <w:szCs w:val="22"/>
          <w:lang w:val="nl-BE"/>
        </w:rPr>
        <w:t xml:space="preserve"> </w:t>
      </w:r>
      <w:r w:rsidR="00B80BD1">
        <w:rPr>
          <w:sz w:val="22"/>
          <w:szCs w:val="22"/>
          <w:lang w:val="nl-BE"/>
        </w:rPr>
        <w:t>BORÇLAR</w:t>
      </w:r>
    </w:p>
    <w:p w:rsidR="00020FE0" w:rsidRDefault="00020FE0" w:rsidP="00020FE0">
      <w:pPr>
        <w:ind w:firstLine="720"/>
        <w:rPr>
          <w:sz w:val="22"/>
          <w:szCs w:val="22"/>
          <w:lang w:val="nl-BE"/>
        </w:rPr>
      </w:pPr>
    </w:p>
    <w:tbl>
      <w:tblPr>
        <w:tblW w:w="0" w:type="auto"/>
        <w:tblInd w:w="817" w:type="dxa"/>
        <w:tblLayout w:type="fixed"/>
        <w:tblCellMar>
          <w:left w:w="102" w:type="dxa"/>
          <w:right w:w="102" w:type="dxa"/>
        </w:tblCellMar>
        <w:tblLook w:val="0000"/>
      </w:tblPr>
      <w:tblGrid>
        <w:gridCol w:w="5239"/>
        <w:gridCol w:w="1559"/>
        <w:gridCol w:w="284"/>
        <w:gridCol w:w="1701"/>
      </w:tblGrid>
      <w:tr w:rsidR="00887CB5" w:rsidTr="004B31A9">
        <w:tc>
          <w:tcPr>
            <w:tcW w:w="5239" w:type="dxa"/>
          </w:tcPr>
          <w:p w:rsidR="00887CB5" w:rsidRDefault="00887CB5">
            <w:pPr>
              <w:jc w:val="right"/>
              <w:rPr>
                <w:sz w:val="22"/>
                <w:szCs w:val="22"/>
              </w:rPr>
            </w:pPr>
          </w:p>
        </w:tc>
        <w:tc>
          <w:tcPr>
            <w:tcW w:w="1559" w:type="dxa"/>
            <w:tcBorders>
              <w:bottom w:val="single" w:sz="4" w:space="0" w:color="auto"/>
            </w:tcBorders>
          </w:tcPr>
          <w:p w:rsidR="00E3122F" w:rsidRDefault="004E11C9" w:rsidP="00E3122F">
            <w:pPr>
              <w:ind w:right="-4"/>
              <w:jc w:val="right"/>
              <w:rPr>
                <w:sz w:val="22"/>
                <w:szCs w:val="22"/>
              </w:rPr>
            </w:pPr>
            <w:r>
              <w:rPr>
                <w:sz w:val="22"/>
                <w:szCs w:val="22"/>
              </w:rPr>
              <w:t>31</w:t>
            </w:r>
            <w:r w:rsidR="00E3122F">
              <w:rPr>
                <w:sz w:val="22"/>
                <w:szCs w:val="22"/>
              </w:rPr>
              <w:t xml:space="preserve"> </w:t>
            </w:r>
            <w:r>
              <w:rPr>
                <w:sz w:val="22"/>
                <w:szCs w:val="22"/>
              </w:rPr>
              <w:t>Mayıs</w:t>
            </w:r>
            <w:r w:rsidR="00E3122F">
              <w:rPr>
                <w:sz w:val="22"/>
                <w:szCs w:val="22"/>
              </w:rPr>
              <w:t xml:space="preserve">  </w:t>
            </w:r>
          </w:p>
          <w:p w:rsidR="00887CB5" w:rsidRDefault="00E3122F" w:rsidP="00E3122F">
            <w:pPr>
              <w:ind w:right="40"/>
              <w:jc w:val="right"/>
              <w:rPr>
                <w:sz w:val="22"/>
                <w:szCs w:val="22"/>
              </w:rPr>
            </w:pPr>
            <w:r>
              <w:rPr>
                <w:sz w:val="22"/>
                <w:szCs w:val="22"/>
              </w:rPr>
              <w:t>2009</w:t>
            </w:r>
          </w:p>
        </w:tc>
        <w:tc>
          <w:tcPr>
            <w:tcW w:w="284" w:type="dxa"/>
          </w:tcPr>
          <w:p w:rsidR="00887CB5" w:rsidRDefault="00887CB5">
            <w:pPr>
              <w:ind w:right="-4"/>
              <w:jc w:val="right"/>
              <w:rPr>
                <w:sz w:val="22"/>
                <w:szCs w:val="22"/>
              </w:rPr>
            </w:pPr>
          </w:p>
        </w:tc>
        <w:tc>
          <w:tcPr>
            <w:tcW w:w="1701" w:type="dxa"/>
            <w:tcBorders>
              <w:bottom w:val="single" w:sz="4" w:space="0" w:color="auto"/>
            </w:tcBorders>
          </w:tcPr>
          <w:p w:rsidR="00887CB5" w:rsidRDefault="00033D3A">
            <w:pPr>
              <w:ind w:right="40"/>
              <w:jc w:val="right"/>
              <w:rPr>
                <w:sz w:val="22"/>
                <w:szCs w:val="22"/>
              </w:rPr>
            </w:pPr>
            <w:r>
              <w:rPr>
                <w:sz w:val="22"/>
                <w:szCs w:val="22"/>
              </w:rPr>
              <w:t>31 Mayıs         200</w:t>
            </w:r>
            <w:r w:rsidR="0052513B">
              <w:rPr>
                <w:sz w:val="22"/>
                <w:szCs w:val="22"/>
              </w:rPr>
              <w:t>8</w:t>
            </w:r>
          </w:p>
        </w:tc>
      </w:tr>
      <w:tr w:rsidR="005B6B2D" w:rsidTr="004B31A9">
        <w:tc>
          <w:tcPr>
            <w:tcW w:w="5239" w:type="dxa"/>
          </w:tcPr>
          <w:p w:rsidR="005B6B2D" w:rsidRPr="00B80BD1" w:rsidRDefault="005B6B2D" w:rsidP="00246A58">
            <w:pPr>
              <w:rPr>
                <w:sz w:val="22"/>
                <w:szCs w:val="22"/>
                <w:highlight w:val="yellow"/>
                <w:u w:val="single"/>
              </w:rPr>
            </w:pPr>
            <w:r w:rsidRPr="00B80BD1">
              <w:rPr>
                <w:sz w:val="22"/>
                <w:szCs w:val="22"/>
                <w:u w:val="single"/>
              </w:rPr>
              <w:t xml:space="preserve">Kısa </w:t>
            </w:r>
            <w:r w:rsidR="00246A58">
              <w:rPr>
                <w:sz w:val="22"/>
                <w:szCs w:val="22"/>
                <w:u w:val="single"/>
              </w:rPr>
              <w:t>v</w:t>
            </w:r>
            <w:r w:rsidRPr="00B80BD1">
              <w:rPr>
                <w:sz w:val="22"/>
                <w:szCs w:val="22"/>
                <w:u w:val="single"/>
              </w:rPr>
              <w:t xml:space="preserve">adeli </w:t>
            </w:r>
            <w:r w:rsidR="00246A58">
              <w:rPr>
                <w:sz w:val="22"/>
                <w:szCs w:val="22"/>
                <w:u w:val="single"/>
              </w:rPr>
              <w:t>d</w:t>
            </w:r>
            <w:r w:rsidRPr="00B80BD1">
              <w:rPr>
                <w:sz w:val="22"/>
                <w:szCs w:val="22"/>
                <w:u w:val="single"/>
              </w:rPr>
              <w:t xml:space="preserve">iğer </w:t>
            </w:r>
            <w:r w:rsidR="00246A58">
              <w:rPr>
                <w:sz w:val="22"/>
                <w:szCs w:val="22"/>
                <w:u w:val="single"/>
              </w:rPr>
              <w:t>b</w:t>
            </w:r>
            <w:r w:rsidRPr="00B80BD1">
              <w:rPr>
                <w:sz w:val="22"/>
                <w:szCs w:val="22"/>
                <w:u w:val="single"/>
              </w:rPr>
              <w:t>orçlar</w:t>
            </w:r>
          </w:p>
        </w:tc>
        <w:tc>
          <w:tcPr>
            <w:tcW w:w="1559" w:type="dxa"/>
            <w:tcBorders>
              <w:top w:val="single" w:sz="4" w:space="0" w:color="auto"/>
            </w:tcBorders>
          </w:tcPr>
          <w:p w:rsidR="005B6B2D" w:rsidRDefault="005B6B2D" w:rsidP="00F6383C">
            <w:pPr>
              <w:tabs>
                <w:tab w:val="decimal" w:pos="1451"/>
              </w:tabs>
              <w:rPr>
                <w:sz w:val="22"/>
                <w:szCs w:val="22"/>
              </w:rPr>
            </w:pPr>
          </w:p>
        </w:tc>
        <w:tc>
          <w:tcPr>
            <w:tcW w:w="284" w:type="dxa"/>
          </w:tcPr>
          <w:p w:rsidR="005B6B2D" w:rsidRDefault="005B6B2D">
            <w:pPr>
              <w:tabs>
                <w:tab w:val="decimal" w:pos="1451"/>
              </w:tabs>
              <w:rPr>
                <w:sz w:val="22"/>
                <w:szCs w:val="22"/>
              </w:rPr>
            </w:pPr>
          </w:p>
        </w:tc>
        <w:tc>
          <w:tcPr>
            <w:tcW w:w="1701" w:type="dxa"/>
            <w:tcBorders>
              <w:top w:val="single" w:sz="4" w:space="0" w:color="auto"/>
            </w:tcBorders>
          </w:tcPr>
          <w:p w:rsidR="005B6B2D" w:rsidRDefault="005B6B2D" w:rsidP="009409C4">
            <w:pPr>
              <w:tabs>
                <w:tab w:val="decimal" w:pos="1451"/>
              </w:tabs>
              <w:rPr>
                <w:sz w:val="22"/>
                <w:szCs w:val="22"/>
              </w:rPr>
            </w:pPr>
          </w:p>
        </w:tc>
      </w:tr>
      <w:tr w:rsidR="005B6B2D" w:rsidTr="004B31A9">
        <w:tc>
          <w:tcPr>
            <w:tcW w:w="5239" w:type="dxa"/>
          </w:tcPr>
          <w:p w:rsidR="005B6B2D" w:rsidRDefault="005B6B2D">
            <w:pPr>
              <w:pStyle w:val="Normal12pt"/>
            </w:pPr>
          </w:p>
        </w:tc>
        <w:tc>
          <w:tcPr>
            <w:tcW w:w="1559" w:type="dxa"/>
            <w:vAlign w:val="bottom"/>
          </w:tcPr>
          <w:p w:rsidR="005B6B2D" w:rsidRDefault="005B6B2D" w:rsidP="00F6383C">
            <w:pPr>
              <w:jc w:val="right"/>
              <w:rPr>
                <w:sz w:val="22"/>
                <w:szCs w:val="22"/>
              </w:rPr>
            </w:pPr>
          </w:p>
        </w:tc>
        <w:tc>
          <w:tcPr>
            <w:tcW w:w="284" w:type="dxa"/>
          </w:tcPr>
          <w:p w:rsidR="005B6B2D" w:rsidRDefault="005B6B2D">
            <w:pPr>
              <w:jc w:val="right"/>
              <w:rPr>
                <w:sz w:val="22"/>
                <w:szCs w:val="22"/>
                <w:lang w:val="en-GB"/>
              </w:rPr>
            </w:pPr>
          </w:p>
        </w:tc>
        <w:tc>
          <w:tcPr>
            <w:tcW w:w="1701" w:type="dxa"/>
            <w:vAlign w:val="bottom"/>
          </w:tcPr>
          <w:p w:rsidR="005B6B2D" w:rsidRDefault="005B6B2D" w:rsidP="009409C4">
            <w:pPr>
              <w:jc w:val="right"/>
              <w:rPr>
                <w:sz w:val="22"/>
                <w:szCs w:val="22"/>
              </w:rPr>
            </w:pPr>
          </w:p>
        </w:tc>
      </w:tr>
      <w:tr w:rsidR="005B6B2D" w:rsidTr="004B31A9">
        <w:tblPrEx>
          <w:tblCellMar>
            <w:left w:w="70" w:type="dxa"/>
            <w:right w:w="70" w:type="dxa"/>
          </w:tblCellMar>
        </w:tblPrEx>
        <w:tc>
          <w:tcPr>
            <w:tcW w:w="5239" w:type="dxa"/>
          </w:tcPr>
          <w:p w:rsidR="005B6B2D" w:rsidRDefault="005B6B2D">
            <w:pPr>
              <w:pStyle w:val="Normal12pt"/>
            </w:pPr>
            <w:r>
              <w:t>Ödenecek vergi ve fonlar</w:t>
            </w:r>
          </w:p>
        </w:tc>
        <w:tc>
          <w:tcPr>
            <w:tcW w:w="1559" w:type="dxa"/>
            <w:vAlign w:val="bottom"/>
          </w:tcPr>
          <w:p w:rsidR="005B6B2D" w:rsidRPr="00983409" w:rsidRDefault="00280AEC" w:rsidP="00F6383C">
            <w:pPr>
              <w:jc w:val="right"/>
              <w:rPr>
                <w:rFonts w:eastAsia="Arial Unicode MS"/>
                <w:sz w:val="22"/>
                <w:szCs w:val="22"/>
              </w:rPr>
            </w:pPr>
            <w:r>
              <w:rPr>
                <w:rFonts w:eastAsia="Arial Unicode MS"/>
                <w:sz w:val="22"/>
                <w:szCs w:val="22"/>
              </w:rPr>
              <w:t>4.077.151</w:t>
            </w:r>
          </w:p>
        </w:tc>
        <w:tc>
          <w:tcPr>
            <w:tcW w:w="284" w:type="dxa"/>
          </w:tcPr>
          <w:p w:rsidR="005B6B2D" w:rsidRDefault="005B6B2D">
            <w:pPr>
              <w:jc w:val="right"/>
              <w:rPr>
                <w:sz w:val="22"/>
                <w:szCs w:val="22"/>
                <w:lang w:val="en-GB"/>
              </w:rPr>
            </w:pPr>
          </w:p>
        </w:tc>
        <w:tc>
          <w:tcPr>
            <w:tcW w:w="1701" w:type="dxa"/>
            <w:vAlign w:val="bottom"/>
          </w:tcPr>
          <w:p w:rsidR="005B6B2D" w:rsidRDefault="001F23A3" w:rsidP="009409C4">
            <w:pPr>
              <w:jc w:val="right"/>
              <w:rPr>
                <w:sz w:val="22"/>
                <w:szCs w:val="22"/>
              </w:rPr>
            </w:pPr>
            <w:r>
              <w:rPr>
                <w:rFonts w:eastAsia="Arial Unicode MS"/>
                <w:sz w:val="22"/>
                <w:szCs w:val="22"/>
              </w:rPr>
              <w:t>1.140.165</w:t>
            </w:r>
          </w:p>
        </w:tc>
      </w:tr>
      <w:tr w:rsidR="005B6B2D" w:rsidTr="004B31A9">
        <w:tblPrEx>
          <w:tblCellMar>
            <w:left w:w="70" w:type="dxa"/>
            <w:right w:w="70" w:type="dxa"/>
          </w:tblCellMar>
        </w:tblPrEx>
        <w:tc>
          <w:tcPr>
            <w:tcW w:w="5239" w:type="dxa"/>
          </w:tcPr>
          <w:p w:rsidR="005B6B2D" w:rsidRDefault="005B6B2D">
            <w:pPr>
              <w:pStyle w:val="Normal12pt"/>
            </w:pPr>
            <w:r>
              <w:t>Ödenecek sosyal güvenlik kesintileri</w:t>
            </w:r>
          </w:p>
        </w:tc>
        <w:tc>
          <w:tcPr>
            <w:tcW w:w="1559" w:type="dxa"/>
            <w:vAlign w:val="bottom"/>
          </w:tcPr>
          <w:p w:rsidR="005B6B2D" w:rsidRPr="00983409" w:rsidRDefault="00280AEC" w:rsidP="00F6383C">
            <w:pPr>
              <w:jc w:val="right"/>
              <w:rPr>
                <w:rFonts w:eastAsia="Arial Unicode MS"/>
                <w:sz w:val="22"/>
                <w:szCs w:val="22"/>
              </w:rPr>
            </w:pPr>
            <w:r>
              <w:rPr>
                <w:rFonts w:eastAsia="Arial Unicode MS"/>
                <w:sz w:val="22"/>
                <w:szCs w:val="22"/>
              </w:rPr>
              <w:t>19.403</w:t>
            </w:r>
          </w:p>
        </w:tc>
        <w:tc>
          <w:tcPr>
            <w:tcW w:w="284" w:type="dxa"/>
          </w:tcPr>
          <w:p w:rsidR="005B6B2D" w:rsidRPr="001D4143" w:rsidRDefault="005B6B2D" w:rsidP="001D4143">
            <w:pPr>
              <w:jc w:val="right"/>
              <w:rPr>
                <w:sz w:val="22"/>
                <w:szCs w:val="22"/>
              </w:rPr>
            </w:pPr>
          </w:p>
        </w:tc>
        <w:tc>
          <w:tcPr>
            <w:tcW w:w="1701" w:type="dxa"/>
            <w:vAlign w:val="bottom"/>
          </w:tcPr>
          <w:p w:rsidR="005B6B2D" w:rsidRDefault="00575D6E" w:rsidP="009409C4">
            <w:pPr>
              <w:jc w:val="right"/>
              <w:rPr>
                <w:sz w:val="22"/>
                <w:szCs w:val="22"/>
              </w:rPr>
            </w:pPr>
            <w:r>
              <w:rPr>
                <w:rFonts w:eastAsia="Arial Unicode MS"/>
                <w:sz w:val="22"/>
                <w:szCs w:val="22"/>
              </w:rPr>
              <w:t>11.598</w:t>
            </w:r>
          </w:p>
        </w:tc>
      </w:tr>
      <w:tr w:rsidR="00280AEC" w:rsidTr="004B31A9">
        <w:tblPrEx>
          <w:tblCellMar>
            <w:left w:w="70" w:type="dxa"/>
            <w:right w:w="70" w:type="dxa"/>
          </w:tblCellMar>
        </w:tblPrEx>
        <w:tc>
          <w:tcPr>
            <w:tcW w:w="5239" w:type="dxa"/>
          </w:tcPr>
          <w:p w:rsidR="00280AEC" w:rsidRDefault="00406406">
            <w:pPr>
              <w:pStyle w:val="Normal12pt"/>
            </w:pPr>
            <w:r>
              <w:t>Personele bo</w:t>
            </w:r>
            <w:r w:rsidR="00280AEC">
              <w:t>rçlar</w:t>
            </w:r>
          </w:p>
        </w:tc>
        <w:tc>
          <w:tcPr>
            <w:tcW w:w="1559" w:type="dxa"/>
            <w:vAlign w:val="bottom"/>
          </w:tcPr>
          <w:p w:rsidR="00280AEC" w:rsidRPr="00983409" w:rsidRDefault="00280AEC" w:rsidP="00F6383C">
            <w:pPr>
              <w:jc w:val="right"/>
              <w:rPr>
                <w:rFonts w:eastAsia="Arial Unicode MS"/>
                <w:sz w:val="22"/>
                <w:szCs w:val="22"/>
              </w:rPr>
            </w:pPr>
            <w:r>
              <w:rPr>
                <w:rFonts w:eastAsia="Arial Unicode MS"/>
                <w:sz w:val="22"/>
                <w:szCs w:val="22"/>
              </w:rPr>
              <w:t>26.056</w:t>
            </w:r>
          </w:p>
        </w:tc>
        <w:tc>
          <w:tcPr>
            <w:tcW w:w="284" w:type="dxa"/>
          </w:tcPr>
          <w:p w:rsidR="00280AEC" w:rsidRDefault="00280AEC">
            <w:pPr>
              <w:jc w:val="right"/>
              <w:rPr>
                <w:sz w:val="22"/>
                <w:szCs w:val="22"/>
                <w:highlight w:val="yellow"/>
                <w:lang w:val="en-GB"/>
              </w:rPr>
            </w:pPr>
          </w:p>
        </w:tc>
        <w:tc>
          <w:tcPr>
            <w:tcW w:w="1701" w:type="dxa"/>
            <w:vAlign w:val="bottom"/>
          </w:tcPr>
          <w:p w:rsidR="00280AEC" w:rsidRDefault="00280AEC" w:rsidP="009409C4">
            <w:pPr>
              <w:jc w:val="right"/>
              <w:rPr>
                <w:rFonts w:eastAsia="Arial Unicode MS"/>
                <w:sz w:val="22"/>
                <w:szCs w:val="22"/>
              </w:rPr>
            </w:pPr>
            <w:r>
              <w:rPr>
                <w:rFonts w:eastAsia="Arial Unicode MS"/>
                <w:sz w:val="22"/>
                <w:szCs w:val="22"/>
              </w:rPr>
              <w:t>-</w:t>
            </w:r>
          </w:p>
        </w:tc>
      </w:tr>
      <w:tr w:rsidR="005B6B2D" w:rsidTr="004B31A9">
        <w:tblPrEx>
          <w:tblCellMar>
            <w:left w:w="70" w:type="dxa"/>
            <w:right w:w="70" w:type="dxa"/>
          </w:tblCellMar>
        </w:tblPrEx>
        <w:tc>
          <w:tcPr>
            <w:tcW w:w="5239" w:type="dxa"/>
          </w:tcPr>
          <w:p w:rsidR="005B6B2D" w:rsidRDefault="005B6B2D">
            <w:pPr>
              <w:pStyle w:val="Normal12pt"/>
            </w:pPr>
            <w:r>
              <w:t>Diğer</w:t>
            </w:r>
          </w:p>
        </w:tc>
        <w:tc>
          <w:tcPr>
            <w:tcW w:w="1559" w:type="dxa"/>
            <w:vAlign w:val="bottom"/>
          </w:tcPr>
          <w:p w:rsidR="005B6B2D" w:rsidRPr="00983409" w:rsidRDefault="00280AEC" w:rsidP="00F6383C">
            <w:pPr>
              <w:jc w:val="right"/>
              <w:rPr>
                <w:rFonts w:eastAsia="Arial Unicode MS"/>
                <w:sz w:val="22"/>
                <w:szCs w:val="22"/>
              </w:rPr>
            </w:pPr>
            <w:r>
              <w:rPr>
                <w:rFonts w:eastAsia="Arial Unicode MS"/>
                <w:sz w:val="22"/>
                <w:szCs w:val="22"/>
              </w:rPr>
              <w:t>601</w:t>
            </w:r>
          </w:p>
        </w:tc>
        <w:tc>
          <w:tcPr>
            <w:tcW w:w="284" w:type="dxa"/>
          </w:tcPr>
          <w:p w:rsidR="005B6B2D" w:rsidRDefault="005B6B2D">
            <w:pPr>
              <w:jc w:val="right"/>
              <w:rPr>
                <w:sz w:val="22"/>
                <w:szCs w:val="22"/>
                <w:highlight w:val="yellow"/>
                <w:lang w:val="en-GB"/>
              </w:rPr>
            </w:pPr>
          </w:p>
        </w:tc>
        <w:tc>
          <w:tcPr>
            <w:tcW w:w="1701" w:type="dxa"/>
            <w:vAlign w:val="bottom"/>
          </w:tcPr>
          <w:p w:rsidR="005B6B2D" w:rsidRDefault="00575D6E" w:rsidP="009409C4">
            <w:pPr>
              <w:jc w:val="right"/>
              <w:rPr>
                <w:sz w:val="22"/>
                <w:szCs w:val="22"/>
              </w:rPr>
            </w:pPr>
            <w:r>
              <w:rPr>
                <w:rFonts w:eastAsia="Arial Unicode MS"/>
                <w:sz w:val="22"/>
                <w:szCs w:val="22"/>
              </w:rPr>
              <w:t>634</w:t>
            </w:r>
          </w:p>
        </w:tc>
      </w:tr>
      <w:tr w:rsidR="005B6B2D" w:rsidTr="004B31A9">
        <w:tblPrEx>
          <w:tblCellMar>
            <w:left w:w="70" w:type="dxa"/>
            <w:right w:w="70" w:type="dxa"/>
          </w:tblCellMar>
        </w:tblPrEx>
        <w:tc>
          <w:tcPr>
            <w:tcW w:w="5239" w:type="dxa"/>
          </w:tcPr>
          <w:p w:rsidR="005B6B2D" w:rsidRDefault="005B6B2D">
            <w:pPr>
              <w:rPr>
                <w:sz w:val="22"/>
                <w:szCs w:val="22"/>
                <w:highlight w:val="yellow"/>
              </w:rPr>
            </w:pPr>
          </w:p>
        </w:tc>
        <w:tc>
          <w:tcPr>
            <w:tcW w:w="1559" w:type="dxa"/>
            <w:tcBorders>
              <w:top w:val="single" w:sz="4" w:space="0" w:color="auto"/>
              <w:bottom w:val="double" w:sz="4" w:space="0" w:color="auto"/>
            </w:tcBorders>
            <w:vAlign w:val="bottom"/>
          </w:tcPr>
          <w:p w:rsidR="005B6B2D" w:rsidRPr="00983409" w:rsidRDefault="00CA4509" w:rsidP="00F6383C">
            <w:pPr>
              <w:jc w:val="right"/>
              <w:rPr>
                <w:rFonts w:eastAsia="Arial Unicode MS"/>
                <w:sz w:val="22"/>
                <w:szCs w:val="22"/>
              </w:rPr>
            </w:pPr>
            <w:r>
              <w:rPr>
                <w:rFonts w:eastAsia="Arial Unicode MS"/>
                <w:sz w:val="22"/>
                <w:szCs w:val="22"/>
              </w:rPr>
              <w:t>4.123.211</w:t>
            </w:r>
          </w:p>
        </w:tc>
        <w:tc>
          <w:tcPr>
            <w:tcW w:w="284" w:type="dxa"/>
          </w:tcPr>
          <w:p w:rsidR="005B6B2D" w:rsidRDefault="005B6B2D">
            <w:pPr>
              <w:tabs>
                <w:tab w:val="decimal" w:pos="1451"/>
              </w:tabs>
              <w:rPr>
                <w:sz w:val="22"/>
                <w:szCs w:val="22"/>
                <w:highlight w:val="yellow"/>
              </w:rPr>
            </w:pPr>
          </w:p>
        </w:tc>
        <w:tc>
          <w:tcPr>
            <w:tcW w:w="1701" w:type="dxa"/>
            <w:tcBorders>
              <w:top w:val="single" w:sz="6" w:space="0" w:color="auto"/>
              <w:bottom w:val="double" w:sz="4" w:space="0" w:color="auto"/>
            </w:tcBorders>
            <w:vAlign w:val="bottom"/>
          </w:tcPr>
          <w:p w:rsidR="005B6B2D" w:rsidRDefault="001F23A3" w:rsidP="009409C4">
            <w:pPr>
              <w:jc w:val="right"/>
              <w:rPr>
                <w:sz w:val="22"/>
                <w:szCs w:val="22"/>
              </w:rPr>
            </w:pPr>
            <w:r>
              <w:rPr>
                <w:sz w:val="22"/>
                <w:szCs w:val="22"/>
              </w:rPr>
              <w:t>1.152.397</w:t>
            </w:r>
          </w:p>
        </w:tc>
      </w:tr>
    </w:tbl>
    <w:p w:rsidR="00887CB5" w:rsidRPr="006D1645" w:rsidRDefault="00887CB5" w:rsidP="00B80BD1">
      <w:pPr>
        <w:rPr>
          <w:sz w:val="22"/>
          <w:szCs w:val="22"/>
          <w:lang w:val="en-US" w:eastAsia="en-US"/>
        </w:rPr>
      </w:pPr>
    </w:p>
    <w:p w:rsidR="00887CB5" w:rsidRDefault="00B80BD1" w:rsidP="003C53EA">
      <w:pPr>
        <w:tabs>
          <w:tab w:val="left" w:pos="709"/>
        </w:tabs>
        <w:rPr>
          <w:sz w:val="22"/>
          <w:szCs w:val="22"/>
        </w:rPr>
      </w:pPr>
      <w:r>
        <w:rPr>
          <w:sz w:val="22"/>
          <w:szCs w:val="22"/>
        </w:rPr>
        <w:t>12</w:t>
      </w:r>
      <w:r w:rsidR="00887CB5">
        <w:rPr>
          <w:sz w:val="22"/>
          <w:szCs w:val="22"/>
        </w:rPr>
        <w:t>.</w:t>
      </w:r>
      <w:r w:rsidR="00887CB5">
        <w:rPr>
          <w:sz w:val="22"/>
          <w:szCs w:val="22"/>
        </w:rPr>
        <w:tab/>
      </w:r>
      <w:r>
        <w:rPr>
          <w:sz w:val="22"/>
          <w:szCs w:val="22"/>
        </w:rPr>
        <w:t>FİNANS SE</w:t>
      </w:r>
      <w:r w:rsidR="00E8490B">
        <w:rPr>
          <w:sz w:val="22"/>
          <w:szCs w:val="22"/>
        </w:rPr>
        <w:t>KTÖRÜ FAALİYETLERİNDEN ALACAK VE BORÇLAR</w:t>
      </w:r>
    </w:p>
    <w:p w:rsidR="00887CB5" w:rsidRPr="00C97C59" w:rsidRDefault="00887CB5">
      <w:pPr>
        <w:rPr>
          <w:sz w:val="22"/>
          <w:szCs w:val="22"/>
        </w:rPr>
      </w:pPr>
    </w:p>
    <w:p w:rsidR="00887CB5" w:rsidRDefault="00887CB5">
      <w:pPr>
        <w:rPr>
          <w:sz w:val="22"/>
          <w:szCs w:val="22"/>
        </w:rPr>
      </w:pPr>
      <w:r>
        <w:rPr>
          <w:sz w:val="22"/>
          <w:szCs w:val="22"/>
        </w:rPr>
        <w:tab/>
        <w:t>Yoktur.</w:t>
      </w:r>
    </w:p>
    <w:p w:rsidR="00887CB5" w:rsidRPr="00C97C59" w:rsidRDefault="00887CB5">
      <w:pPr>
        <w:rPr>
          <w:sz w:val="22"/>
          <w:szCs w:val="22"/>
        </w:rPr>
      </w:pPr>
    </w:p>
    <w:p w:rsidR="00887CB5" w:rsidRDefault="00B80BD1">
      <w:pPr>
        <w:rPr>
          <w:sz w:val="22"/>
          <w:szCs w:val="22"/>
        </w:rPr>
      </w:pPr>
      <w:r>
        <w:rPr>
          <w:sz w:val="22"/>
          <w:szCs w:val="22"/>
        </w:rPr>
        <w:t>13</w:t>
      </w:r>
      <w:r w:rsidR="00887CB5">
        <w:rPr>
          <w:sz w:val="22"/>
          <w:szCs w:val="22"/>
        </w:rPr>
        <w:t>.</w:t>
      </w:r>
      <w:r w:rsidR="00887CB5">
        <w:rPr>
          <w:sz w:val="22"/>
          <w:szCs w:val="22"/>
        </w:rPr>
        <w:tab/>
        <w:t>STOKLAR</w:t>
      </w:r>
      <w:r w:rsidR="00623803">
        <w:rPr>
          <w:sz w:val="22"/>
          <w:szCs w:val="22"/>
        </w:rPr>
        <w:t xml:space="preserve"> </w:t>
      </w:r>
    </w:p>
    <w:p w:rsidR="00887CB5" w:rsidRPr="00C97C59" w:rsidRDefault="00887CB5">
      <w:pPr>
        <w:rPr>
          <w:sz w:val="22"/>
          <w:szCs w:val="22"/>
        </w:rPr>
      </w:pPr>
    </w:p>
    <w:p w:rsidR="00887CB5" w:rsidRDefault="00887CB5">
      <w:pPr>
        <w:rPr>
          <w:sz w:val="22"/>
          <w:szCs w:val="22"/>
        </w:rPr>
      </w:pPr>
      <w:r>
        <w:rPr>
          <w:sz w:val="22"/>
          <w:szCs w:val="22"/>
        </w:rPr>
        <w:tab/>
        <w:t>Yoktur.</w:t>
      </w:r>
    </w:p>
    <w:p w:rsidR="00887CB5" w:rsidRPr="00C97C59" w:rsidRDefault="00887CB5">
      <w:pPr>
        <w:rPr>
          <w:sz w:val="22"/>
          <w:szCs w:val="22"/>
        </w:rPr>
      </w:pPr>
    </w:p>
    <w:p w:rsidR="00887CB5" w:rsidRDefault="00B80BD1">
      <w:pPr>
        <w:ind w:left="720" w:hanging="720"/>
        <w:jc w:val="both"/>
        <w:rPr>
          <w:sz w:val="22"/>
          <w:szCs w:val="22"/>
        </w:rPr>
      </w:pPr>
      <w:r>
        <w:rPr>
          <w:sz w:val="22"/>
          <w:szCs w:val="22"/>
        </w:rPr>
        <w:t>14</w:t>
      </w:r>
      <w:r w:rsidR="00887CB5">
        <w:rPr>
          <w:sz w:val="22"/>
          <w:szCs w:val="22"/>
        </w:rPr>
        <w:t>.</w:t>
      </w:r>
      <w:r w:rsidR="00887CB5">
        <w:rPr>
          <w:sz w:val="22"/>
          <w:szCs w:val="22"/>
        </w:rPr>
        <w:tab/>
      </w:r>
      <w:r>
        <w:rPr>
          <w:sz w:val="22"/>
          <w:szCs w:val="22"/>
        </w:rPr>
        <w:t>CANLI VARLIKLAR</w:t>
      </w:r>
    </w:p>
    <w:p w:rsidR="00887CB5" w:rsidRPr="00C97C59" w:rsidRDefault="00887CB5">
      <w:pPr>
        <w:rPr>
          <w:sz w:val="22"/>
          <w:szCs w:val="22"/>
        </w:rPr>
      </w:pPr>
    </w:p>
    <w:p w:rsidR="00887CB5" w:rsidRDefault="00887CB5">
      <w:pPr>
        <w:rPr>
          <w:sz w:val="22"/>
          <w:szCs w:val="22"/>
          <w:lang w:val="de-DE"/>
        </w:rPr>
      </w:pPr>
      <w:r>
        <w:rPr>
          <w:sz w:val="22"/>
          <w:szCs w:val="22"/>
        </w:rPr>
        <w:tab/>
      </w:r>
      <w:r>
        <w:rPr>
          <w:sz w:val="22"/>
          <w:szCs w:val="22"/>
          <w:lang w:val="de-DE"/>
        </w:rPr>
        <w:t>Yoktur.</w:t>
      </w:r>
    </w:p>
    <w:p w:rsidR="00887CB5" w:rsidRPr="00C97C59" w:rsidRDefault="00887CB5">
      <w:pPr>
        <w:rPr>
          <w:sz w:val="22"/>
          <w:szCs w:val="22"/>
          <w:lang w:val="de-DE"/>
        </w:rPr>
      </w:pPr>
    </w:p>
    <w:p w:rsidR="00887CB5" w:rsidRDefault="00B80BD1" w:rsidP="00B80BD1">
      <w:pPr>
        <w:numPr>
          <w:ilvl w:val="0"/>
          <w:numId w:val="28"/>
        </w:numPr>
        <w:ind w:hanging="720"/>
        <w:rPr>
          <w:sz w:val="22"/>
          <w:szCs w:val="22"/>
          <w:lang w:val="de-DE"/>
        </w:rPr>
      </w:pPr>
      <w:r>
        <w:rPr>
          <w:sz w:val="22"/>
          <w:szCs w:val="22"/>
          <w:lang w:val="de-DE"/>
        </w:rPr>
        <w:t>DEVAM EDEN İNŞAAT SÖZLEŞMLERİNE İLİŞKİN VARLIKLAR</w:t>
      </w:r>
    </w:p>
    <w:p w:rsidR="00B80BD1" w:rsidRPr="00C97C59" w:rsidRDefault="00B80BD1" w:rsidP="00B80BD1">
      <w:pPr>
        <w:rPr>
          <w:sz w:val="22"/>
          <w:szCs w:val="22"/>
          <w:lang w:val="de-DE"/>
        </w:rPr>
      </w:pPr>
    </w:p>
    <w:p w:rsidR="00B80BD1" w:rsidRDefault="00B80BD1" w:rsidP="00B80BD1">
      <w:pPr>
        <w:ind w:left="709"/>
        <w:rPr>
          <w:sz w:val="22"/>
          <w:szCs w:val="22"/>
          <w:lang w:val="de-DE"/>
        </w:rPr>
      </w:pPr>
      <w:r>
        <w:rPr>
          <w:sz w:val="22"/>
          <w:szCs w:val="22"/>
          <w:lang w:val="de-DE"/>
        </w:rPr>
        <w:t>Yoktur.</w:t>
      </w:r>
    </w:p>
    <w:p w:rsidR="00887CB5" w:rsidRPr="00C97C59" w:rsidRDefault="00887CB5">
      <w:pPr>
        <w:rPr>
          <w:sz w:val="22"/>
          <w:szCs w:val="22"/>
        </w:rPr>
      </w:pPr>
    </w:p>
    <w:p w:rsidR="00887CB5" w:rsidRDefault="00B80BD1">
      <w:pPr>
        <w:ind w:left="709" w:hanging="709"/>
        <w:jc w:val="both"/>
        <w:rPr>
          <w:sz w:val="22"/>
          <w:szCs w:val="22"/>
          <w:lang w:val="de-DE"/>
        </w:rPr>
      </w:pPr>
      <w:r>
        <w:rPr>
          <w:sz w:val="22"/>
          <w:szCs w:val="22"/>
          <w:lang w:val="de-DE"/>
        </w:rPr>
        <w:t>16</w:t>
      </w:r>
      <w:r w:rsidR="00887CB5">
        <w:rPr>
          <w:sz w:val="22"/>
          <w:szCs w:val="22"/>
          <w:lang w:val="de-DE"/>
        </w:rPr>
        <w:t>.</w:t>
      </w:r>
      <w:r w:rsidR="00887CB5">
        <w:rPr>
          <w:sz w:val="22"/>
          <w:szCs w:val="22"/>
          <w:lang w:val="de-DE"/>
        </w:rPr>
        <w:tab/>
      </w:r>
      <w:r>
        <w:rPr>
          <w:sz w:val="22"/>
          <w:szCs w:val="22"/>
          <w:lang w:val="de-DE"/>
        </w:rPr>
        <w:t xml:space="preserve">ÖZKAYNAK YÖNTEMİYLE DEĞERLENEN </w:t>
      </w:r>
      <w:r w:rsidR="00B55B7A">
        <w:rPr>
          <w:sz w:val="22"/>
          <w:szCs w:val="22"/>
          <w:lang w:val="de-DE"/>
        </w:rPr>
        <w:t>YATIRIM</w:t>
      </w:r>
      <w:r>
        <w:rPr>
          <w:sz w:val="22"/>
          <w:szCs w:val="22"/>
          <w:lang w:val="de-DE"/>
        </w:rPr>
        <w:t>LAR</w:t>
      </w:r>
    </w:p>
    <w:p w:rsidR="00887CB5" w:rsidRDefault="00887CB5">
      <w:pPr>
        <w:rPr>
          <w:sz w:val="22"/>
          <w:szCs w:val="22"/>
        </w:rPr>
      </w:pPr>
      <w:r>
        <w:rPr>
          <w:sz w:val="22"/>
          <w:szCs w:val="22"/>
        </w:rPr>
        <w:tab/>
      </w:r>
    </w:p>
    <w:p w:rsidR="00404972" w:rsidRDefault="00404972">
      <w:pPr>
        <w:rPr>
          <w:sz w:val="22"/>
          <w:szCs w:val="22"/>
        </w:rPr>
      </w:pPr>
      <w:r>
        <w:rPr>
          <w:sz w:val="22"/>
          <w:szCs w:val="22"/>
        </w:rPr>
        <w:tab/>
        <w:t>Yoktur.</w:t>
      </w:r>
    </w:p>
    <w:p w:rsidR="00404972" w:rsidRPr="00C97C59" w:rsidRDefault="00404972">
      <w:pPr>
        <w:rPr>
          <w:sz w:val="22"/>
          <w:szCs w:val="22"/>
        </w:rPr>
      </w:pPr>
    </w:p>
    <w:p w:rsidR="00404972" w:rsidRDefault="00404972" w:rsidP="00404972">
      <w:pPr>
        <w:numPr>
          <w:ilvl w:val="0"/>
          <w:numId w:val="29"/>
        </w:numPr>
        <w:ind w:hanging="720"/>
        <w:rPr>
          <w:sz w:val="22"/>
          <w:szCs w:val="22"/>
          <w:lang w:val="de-DE"/>
        </w:rPr>
      </w:pPr>
      <w:r>
        <w:rPr>
          <w:sz w:val="22"/>
          <w:szCs w:val="22"/>
          <w:lang w:val="de-DE"/>
        </w:rPr>
        <w:t>YATIRIM AMAÇLI GAYRİMENKULLER</w:t>
      </w:r>
    </w:p>
    <w:p w:rsidR="00404972" w:rsidRPr="00C97C59" w:rsidRDefault="00404972" w:rsidP="00404972">
      <w:pPr>
        <w:ind w:left="360"/>
        <w:rPr>
          <w:sz w:val="22"/>
          <w:szCs w:val="22"/>
        </w:rPr>
      </w:pPr>
    </w:p>
    <w:p w:rsidR="00887CB5" w:rsidRDefault="00404972" w:rsidP="00404972">
      <w:pPr>
        <w:ind w:left="720"/>
        <w:rPr>
          <w:sz w:val="22"/>
          <w:szCs w:val="22"/>
        </w:rPr>
      </w:pPr>
      <w:r>
        <w:rPr>
          <w:sz w:val="22"/>
          <w:szCs w:val="22"/>
        </w:rPr>
        <w:t>Yoktur.</w:t>
      </w:r>
    </w:p>
    <w:p w:rsidR="00C97C59" w:rsidRDefault="00C97C59">
      <w:pPr>
        <w:rPr>
          <w:sz w:val="22"/>
          <w:szCs w:val="22"/>
        </w:rPr>
      </w:pPr>
      <w:r>
        <w:rPr>
          <w:sz w:val="22"/>
          <w:szCs w:val="22"/>
        </w:rPr>
        <w:br w:type="page"/>
      </w:r>
    </w:p>
    <w:p w:rsidR="00175EE2" w:rsidRPr="00404972" w:rsidRDefault="00175EE2" w:rsidP="00CC5EAD">
      <w:pPr>
        <w:rPr>
          <w:sz w:val="22"/>
          <w:szCs w:val="22"/>
        </w:rPr>
      </w:pPr>
    </w:p>
    <w:p w:rsidR="00887CB5" w:rsidRPr="00E537B6" w:rsidRDefault="00887CB5" w:rsidP="00061E54">
      <w:pPr>
        <w:numPr>
          <w:ilvl w:val="0"/>
          <w:numId w:val="29"/>
        </w:numPr>
        <w:tabs>
          <w:tab w:val="right" w:pos="6840"/>
          <w:tab w:val="right" w:pos="8640"/>
        </w:tabs>
        <w:ind w:hanging="720"/>
        <w:rPr>
          <w:sz w:val="22"/>
          <w:szCs w:val="22"/>
        </w:rPr>
      </w:pPr>
      <w:r w:rsidRPr="00E537B6">
        <w:rPr>
          <w:sz w:val="22"/>
          <w:szCs w:val="22"/>
        </w:rPr>
        <w:t xml:space="preserve">MADDİ </w:t>
      </w:r>
      <w:r w:rsidR="00E8490B">
        <w:rPr>
          <w:sz w:val="22"/>
          <w:szCs w:val="22"/>
        </w:rPr>
        <w:t xml:space="preserve"> DURAN </w:t>
      </w:r>
      <w:r w:rsidRPr="00E537B6">
        <w:rPr>
          <w:sz w:val="22"/>
          <w:szCs w:val="22"/>
        </w:rPr>
        <w:t xml:space="preserve">VARLIKLAR </w:t>
      </w:r>
    </w:p>
    <w:p w:rsidR="001F23A3" w:rsidRDefault="001F23A3" w:rsidP="001F23A3">
      <w:pPr>
        <w:tabs>
          <w:tab w:val="right" w:pos="6840"/>
          <w:tab w:val="right" w:pos="8640"/>
        </w:tabs>
        <w:jc w:val="both"/>
        <w:rPr>
          <w:sz w:val="22"/>
          <w:szCs w:val="22"/>
        </w:rPr>
      </w:pPr>
    </w:p>
    <w:tbl>
      <w:tblPr>
        <w:tblW w:w="8808" w:type="dxa"/>
        <w:tblInd w:w="811" w:type="dxa"/>
        <w:tblLayout w:type="fixed"/>
        <w:tblCellMar>
          <w:left w:w="102" w:type="dxa"/>
          <w:right w:w="102" w:type="dxa"/>
        </w:tblCellMar>
        <w:tblLook w:val="0000"/>
      </w:tblPr>
      <w:tblGrid>
        <w:gridCol w:w="4213"/>
        <w:gridCol w:w="1335"/>
        <w:gridCol w:w="283"/>
        <w:gridCol w:w="1358"/>
        <w:gridCol w:w="224"/>
        <w:gridCol w:w="1395"/>
      </w:tblGrid>
      <w:tr w:rsidR="00072463" w:rsidTr="003C53EA">
        <w:tc>
          <w:tcPr>
            <w:tcW w:w="4213" w:type="dxa"/>
          </w:tcPr>
          <w:p w:rsidR="00072463" w:rsidRDefault="00072463" w:rsidP="003C53EA">
            <w:pPr>
              <w:ind w:left="-102"/>
              <w:rPr>
                <w:sz w:val="22"/>
                <w:szCs w:val="22"/>
                <w:lang w:val="nl-BE"/>
              </w:rPr>
            </w:pPr>
          </w:p>
        </w:tc>
        <w:tc>
          <w:tcPr>
            <w:tcW w:w="1335" w:type="dxa"/>
            <w:tcBorders>
              <w:bottom w:val="single" w:sz="4" w:space="0" w:color="auto"/>
            </w:tcBorders>
            <w:vAlign w:val="bottom"/>
          </w:tcPr>
          <w:p w:rsidR="00072463" w:rsidRDefault="00072463" w:rsidP="00CA4509">
            <w:pPr>
              <w:ind w:right="-102"/>
              <w:jc w:val="right"/>
              <w:rPr>
                <w:sz w:val="22"/>
                <w:szCs w:val="22"/>
              </w:rPr>
            </w:pPr>
            <w:r>
              <w:rPr>
                <w:sz w:val="22"/>
                <w:szCs w:val="22"/>
              </w:rPr>
              <w:t>Demirbaşlar</w:t>
            </w:r>
          </w:p>
        </w:tc>
        <w:tc>
          <w:tcPr>
            <w:tcW w:w="283" w:type="dxa"/>
          </w:tcPr>
          <w:p w:rsidR="00072463" w:rsidRDefault="00072463" w:rsidP="00CA4509">
            <w:pPr>
              <w:ind w:right="2"/>
              <w:jc w:val="right"/>
              <w:rPr>
                <w:sz w:val="22"/>
                <w:szCs w:val="22"/>
                <w:u w:val="single"/>
              </w:rPr>
            </w:pPr>
          </w:p>
        </w:tc>
        <w:tc>
          <w:tcPr>
            <w:tcW w:w="1358" w:type="dxa"/>
            <w:tcBorders>
              <w:bottom w:val="single" w:sz="4" w:space="0" w:color="auto"/>
            </w:tcBorders>
            <w:vAlign w:val="bottom"/>
          </w:tcPr>
          <w:p w:rsidR="00072463" w:rsidRDefault="00072463" w:rsidP="00CA4509">
            <w:pPr>
              <w:ind w:right="-20"/>
              <w:jc w:val="right"/>
              <w:rPr>
                <w:sz w:val="22"/>
                <w:szCs w:val="22"/>
              </w:rPr>
            </w:pPr>
            <w:r>
              <w:rPr>
                <w:sz w:val="22"/>
                <w:szCs w:val="22"/>
              </w:rPr>
              <w:t>Özel  Maliyetler</w:t>
            </w:r>
          </w:p>
        </w:tc>
        <w:tc>
          <w:tcPr>
            <w:tcW w:w="224" w:type="dxa"/>
          </w:tcPr>
          <w:p w:rsidR="00072463" w:rsidRDefault="00072463" w:rsidP="00CA4509">
            <w:pPr>
              <w:jc w:val="right"/>
              <w:rPr>
                <w:sz w:val="22"/>
                <w:szCs w:val="22"/>
              </w:rPr>
            </w:pPr>
          </w:p>
        </w:tc>
        <w:tc>
          <w:tcPr>
            <w:tcW w:w="1395" w:type="dxa"/>
            <w:tcBorders>
              <w:bottom w:val="single" w:sz="4" w:space="0" w:color="auto"/>
            </w:tcBorders>
            <w:vAlign w:val="bottom"/>
          </w:tcPr>
          <w:p w:rsidR="00072463" w:rsidRDefault="00072463" w:rsidP="00CA4509">
            <w:pPr>
              <w:jc w:val="right"/>
              <w:rPr>
                <w:sz w:val="22"/>
                <w:szCs w:val="22"/>
              </w:rPr>
            </w:pPr>
          </w:p>
          <w:p w:rsidR="00072463" w:rsidRDefault="00072463" w:rsidP="00CA4509">
            <w:pPr>
              <w:ind w:right="-102"/>
              <w:jc w:val="right"/>
              <w:rPr>
                <w:sz w:val="22"/>
                <w:szCs w:val="22"/>
              </w:rPr>
            </w:pPr>
            <w:r>
              <w:rPr>
                <w:sz w:val="22"/>
                <w:szCs w:val="22"/>
              </w:rPr>
              <w:t>Toplam</w:t>
            </w:r>
          </w:p>
        </w:tc>
      </w:tr>
      <w:tr w:rsidR="00072463" w:rsidTr="003C53EA">
        <w:tc>
          <w:tcPr>
            <w:tcW w:w="4213" w:type="dxa"/>
            <w:vAlign w:val="bottom"/>
          </w:tcPr>
          <w:p w:rsidR="00072463" w:rsidRDefault="00072463" w:rsidP="003C53EA">
            <w:pPr>
              <w:ind w:left="-102"/>
              <w:rPr>
                <w:sz w:val="22"/>
                <w:szCs w:val="22"/>
                <w:u w:val="single"/>
              </w:rPr>
            </w:pPr>
            <w:r>
              <w:rPr>
                <w:sz w:val="22"/>
                <w:szCs w:val="22"/>
                <w:u w:val="single"/>
              </w:rPr>
              <w:t>Maliyet değeri</w:t>
            </w:r>
          </w:p>
        </w:tc>
        <w:tc>
          <w:tcPr>
            <w:tcW w:w="1335" w:type="dxa"/>
            <w:tcBorders>
              <w:top w:val="single" w:sz="4" w:space="0" w:color="auto"/>
            </w:tcBorders>
          </w:tcPr>
          <w:p w:rsidR="00072463" w:rsidRDefault="00072463" w:rsidP="00CA4509">
            <w:pPr>
              <w:ind w:right="-102"/>
              <w:jc w:val="right"/>
              <w:rPr>
                <w:sz w:val="22"/>
                <w:szCs w:val="22"/>
              </w:rPr>
            </w:pPr>
          </w:p>
        </w:tc>
        <w:tc>
          <w:tcPr>
            <w:tcW w:w="283" w:type="dxa"/>
          </w:tcPr>
          <w:p w:rsidR="00072463" w:rsidRDefault="00072463" w:rsidP="00CA4509">
            <w:pPr>
              <w:jc w:val="right"/>
              <w:rPr>
                <w:sz w:val="22"/>
                <w:szCs w:val="22"/>
              </w:rPr>
            </w:pPr>
          </w:p>
        </w:tc>
        <w:tc>
          <w:tcPr>
            <w:tcW w:w="1358" w:type="dxa"/>
            <w:tcBorders>
              <w:top w:val="single" w:sz="4" w:space="0" w:color="auto"/>
            </w:tcBorders>
          </w:tcPr>
          <w:p w:rsidR="00072463" w:rsidRDefault="00072463" w:rsidP="00CA4509">
            <w:pPr>
              <w:ind w:right="-20"/>
              <w:jc w:val="right"/>
              <w:rPr>
                <w:sz w:val="22"/>
                <w:szCs w:val="22"/>
                <w:u w:val="single"/>
              </w:rPr>
            </w:pPr>
          </w:p>
        </w:tc>
        <w:tc>
          <w:tcPr>
            <w:tcW w:w="224" w:type="dxa"/>
          </w:tcPr>
          <w:p w:rsidR="00072463" w:rsidRDefault="00072463" w:rsidP="00CA4509">
            <w:pPr>
              <w:jc w:val="right"/>
              <w:rPr>
                <w:sz w:val="22"/>
                <w:szCs w:val="22"/>
              </w:rPr>
            </w:pPr>
          </w:p>
        </w:tc>
        <w:tc>
          <w:tcPr>
            <w:tcW w:w="1395" w:type="dxa"/>
            <w:tcBorders>
              <w:top w:val="single" w:sz="4" w:space="0" w:color="auto"/>
            </w:tcBorders>
          </w:tcPr>
          <w:p w:rsidR="00072463" w:rsidRDefault="00072463" w:rsidP="00CA4509">
            <w:pPr>
              <w:jc w:val="right"/>
              <w:rPr>
                <w:sz w:val="22"/>
                <w:szCs w:val="22"/>
              </w:rPr>
            </w:pPr>
          </w:p>
        </w:tc>
      </w:tr>
      <w:tr w:rsidR="00072463" w:rsidTr="003C53EA">
        <w:tc>
          <w:tcPr>
            <w:tcW w:w="4213" w:type="dxa"/>
            <w:vAlign w:val="bottom"/>
          </w:tcPr>
          <w:p w:rsidR="00072463" w:rsidRDefault="00072463" w:rsidP="003C53EA">
            <w:pPr>
              <w:ind w:left="-102"/>
              <w:rPr>
                <w:sz w:val="22"/>
                <w:szCs w:val="22"/>
              </w:rPr>
            </w:pPr>
            <w:r>
              <w:rPr>
                <w:sz w:val="22"/>
                <w:szCs w:val="22"/>
              </w:rPr>
              <w:t>1 Haziran 2008 açılış bakiyesi</w:t>
            </w:r>
          </w:p>
        </w:tc>
        <w:tc>
          <w:tcPr>
            <w:tcW w:w="1335" w:type="dxa"/>
          </w:tcPr>
          <w:p w:rsidR="00072463" w:rsidRDefault="00072463" w:rsidP="00CA4509">
            <w:pPr>
              <w:ind w:right="-102"/>
              <w:jc w:val="right"/>
              <w:rPr>
                <w:sz w:val="22"/>
                <w:szCs w:val="22"/>
              </w:rPr>
            </w:pPr>
            <w:r>
              <w:rPr>
                <w:sz w:val="22"/>
                <w:szCs w:val="22"/>
              </w:rPr>
              <w:t>-</w:t>
            </w:r>
          </w:p>
        </w:tc>
        <w:tc>
          <w:tcPr>
            <w:tcW w:w="283" w:type="dxa"/>
          </w:tcPr>
          <w:p w:rsidR="00072463" w:rsidRDefault="00072463" w:rsidP="00CA4509">
            <w:pPr>
              <w:jc w:val="right"/>
              <w:rPr>
                <w:sz w:val="22"/>
                <w:szCs w:val="22"/>
              </w:rPr>
            </w:pPr>
          </w:p>
        </w:tc>
        <w:tc>
          <w:tcPr>
            <w:tcW w:w="1358" w:type="dxa"/>
          </w:tcPr>
          <w:p w:rsidR="00072463" w:rsidRDefault="00072463" w:rsidP="00CA4509">
            <w:pPr>
              <w:ind w:right="-20"/>
              <w:jc w:val="right"/>
              <w:rPr>
                <w:sz w:val="22"/>
                <w:szCs w:val="22"/>
              </w:rPr>
            </w:pPr>
            <w:r>
              <w:rPr>
                <w:sz w:val="22"/>
                <w:szCs w:val="22"/>
              </w:rPr>
              <w:t>-</w:t>
            </w:r>
          </w:p>
        </w:tc>
        <w:tc>
          <w:tcPr>
            <w:tcW w:w="224" w:type="dxa"/>
          </w:tcPr>
          <w:p w:rsidR="00072463" w:rsidRDefault="00072463" w:rsidP="00CA4509">
            <w:pPr>
              <w:jc w:val="right"/>
              <w:rPr>
                <w:sz w:val="22"/>
                <w:szCs w:val="22"/>
              </w:rPr>
            </w:pPr>
          </w:p>
        </w:tc>
        <w:tc>
          <w:tcPr>
            <w:tcW w:w="1395" w:type="dxa"/>
          </w:tcPr>
          <w:p w:rsidR="00072463" w:rsidRDefault="00072463" w:rsidP="00CA4509">
            <w:pPr>
              <w:ind w:right="-102"/>
              <w:jc w:val="right"/>
              <w:rPr>
                <w:sz w:val="22"/>
                <w:szCs w:val="22"/>
              </w:rPr>
            </w:pPr>
            <w:r>
              <w:rPr>
                <w:sz w:val="22"/>
                <w:szCs w:val="22"/>
              </w:rPr>
              <w:t>-</w:t>
            </w:r>
          </w:p>
        </w:tc>
      </w:tr>
      <w:tr w:rsidR="00072463" w:rsidTr="003C53EA">
        <w:tc>
          <w:tcPr>
            <w:tcW w:w="4213" w:type="dxa"/>
            <w:vAlign w:val="bottom"/>
          </w:tcPr>
          <w:p w:rsidR="00072463" w:rsidRDefault="00072463" w:rsidP="003C53EA">
            <w:pPr>
              <w:ind w:left="-102"/>
              <w:rPr>
                <w:sz w:val="22"/>
                <w:szCs w:val="22"/>
              </w:rPr>
            </w:pPr>
            <w:r>
              <w:rPr>
                <w:sz w:val="22"/>
                <w:szCs w:val="22"/>
              </w:rPr>
              <w:t>Alımlar</w:t>
            </w:r>
          </w:p>
        </w:tc>
        <w:tc>
          <w:tcPr>
            <w:tcW w:w="1335" w:type="dxa"/>
          </w:tcPr>
          <w:p w:rsidR="00072463" w:rsidRDefault="00072463" w:rsidP="00CA4509">
            <w:pPr>
              <w:ind w:right="-102"/>
              <w:jc w:val="right"/>
              <w:rPr>
                <w:sz w:val="22"/>
                <w:szCs w:val="22"/>
              </w:rPr>
            </w:pPr>
            <w:r>
              <w:rPr>
                <w:sz w:val="22"/>
                <w:szCs w:val="22"/>
              </w:rPr>
              <w:t>47.035</w:t>
            </w:r>
          </w:p>
        </w:tc>
        <w:tc>
          <w:tcPr>
            <w:tcW w:w="283" w:type="dxa"/>
          </w:tcPr>
          <w:p w:rsidR="00072463" w:rsidRDefault="00072463" w:rsidP="00CA4509">
            <w:pPr>
              <w:jc w:val="right"/>
              <w:rPr>
                <w:sz w:val="22"/>
                <w:szCs w:val="22"/>
              </w:rPr>
            </w:pPr>
          </w:p>
        </w:tc>
        <w:tc>
          <w:tcPr>
            <w:tcW w:w="1358" w:type="dxa"/>
          </w:tcPr>
          <w:p w:rsidR="00072463" w:rsidRDefault="00072463" w:rsidP="00CA4509">
            <w:pPr>
              <w:ind w:right="-20"/>
              <w:jc w:val="right"/>
              <w:rPr>
                <w:sz w:val="22"/>
                <w:szCs w:val="22"/>
              </w:rPr>
            </w:pPr>
            <w:r>
              <w:rPr>
                <w:sz w:val="22"/>
                <w:szCs w:val="22"/>
              </w:rPr>
              <w:t>4.245.491</w:t>
            </w:r>
          </w:p>
        </w:tc>
        <w:tc>
          <w:tcPr>
            <w:tcW w:w="224" w:type="dxa"/>
          </w:tcPr>
          <w:p w:rsidR="00072463" w:rsidRDefault="00072463" w:rsidP="00CA4509">
            <w:pPr>
              <w:jc w:val="right"/>
              <w:rPr>
                <w:sz w:val="22"/>
                <w:szCs w:val="22"/>
              </w:rPr>
            </w:pPr>
          </w:p>
        </w:tc>
        <w:tc>
          <w:tcPr>
            <w:tcW w:w="1395" w:type="dxa"/>
          </w:tcPr>
          <w:p w:rsidR="00072463" w:rsidRDefault="00072463" w:rsidP="00CA4509">
            <w:pPr>
              <w:ind w:right="-102"/>
              <w:jc w:val="right"/>
              <w:rPr>
                <w:sz w:val="22"/>
                <w:szCs w:val="22"/>
              </w:rPr>
            </w:pPr>
            <w:r>
              <w:rPr>
                <w:sz w:val="22"/>
                <w:szCs w:val="22"/>
              </w:rPr>
              <w:t>4.292.526</w:t>
            </w:r>
          </w:p>
        </w:tc>
      </w:tr>
      <w:tr w:rsidR="00072463" w:rsidTr="003C53EA">
        <w:tc>
          <w:tcPr>
            <w:tcW w:w="4213" w:type="dxa"/>
            <w:vAlign w:val="bottom"/>
          </w:tcPr>
          <w:p w:rsidR="00072463" w:rsidRDefault="00072463" w:rsidP="003C53EA">
            <w:pPr>
              <w:ind w:left="-102"/>
              <w:rPr>
                <w:sz w:val="22"/>
                <w:szCs w:val="22"/>
              </w:rPr>
            </w:pPr>
            <w:r>
              <w:rPr>
                <w:sz w:val="22"/>
                <w:szCs w:val="22"/>
              </w:rPr>
              <w:t>31 Mayıs 2009 kapanış bakiyesi</w:t>
            </w:r>
          </w:p>
        </w:tc>
        <w:tc>
          <w:tcPr>
            <w:tcW w:w="1335" w:type="dxa"/>
            <w:tcBorders>
              <w:top w:val="single" w:sz="4" w:space="0" w:color="auto"/>
              <w:bottom w:val="double" w:sz="4" w:space="0" w:color="auto"/>
            </w:tcBorders>
          </w:tcPr>
          <w:p w:rsidR="00072463" w:rsidRDefault="00072463" w:rsidP="00CA4509">
            <w:pPr>
              <w:ind w:right="-102"/>
              <w:jc w:val="right"/>
              <w:rPr>
                <w:sz w:val="22"/>
                <w:szCs w:val="22"/>
              </w:rPr>
            </w:pPr>
            <w:r>
              <w:rPr>
                <w:sz w:val="22"/>
                <w:szCs w:val="22"/>
              </w:rPr>
              <w:t>47.035</w:t>
            </w:r>
          </w:p>
        </w:tc>
        <w:tc>
          <w:tcPr>
            <w:tcW w:w="283" w:type="dxa"/>
          </w:tcPr>
          <w:p w:rsidR="00072463" w:rsidRDefault="00072463" w:rsidP="00CA4509">
            <w:pPr>
              <w:jc w:val="right"/>
              <w:rPr>
                <w:sz w:val="22"/>
                <w:szCs w:val="22"/>
              </w:rPr>
            </w:pPr>
          </w:p>
        </w:tc>
        <w:tc>
          <w:tcPr>
            <w:tcW w:w="1358" w:type="dxa"/>
            <w:tcBorders>
              <w:top w:val="single" w:sz="4" w:space="0" w:color="auto"/>
              <w:bottom w:val="double" w:sz="4" w:space="0" w:color="auto"/>
            </w:tcBorders>
          </w:tcPr>
          <w:p w:rsidR="00072463" w:rsidRDefault="00072463" w:rsidP="00CA4509">
            <w:pPr>
              <w:ind w:right="-20"/>
              <w:jc w:val="right"/>
              <w:rPr>
                <w:sz w:val="22"/>
                <w:szCs w:val="22"/>
              </w:rPr>
            </w:pPr>
            <w:r>
              <w:rPr>
                <w:sz w:val="22"/>
                <w:szCs w:val="22"/>
              </w:rPr>
              <w:t>4.245.491</w:t>
            </w:r>
          </w:p>
        </w:tc>
        <w:tc>
          <w:tcPr>
            <w:tcW w:w="224" w:type="dxa"/>
          </w:tcPr>
          <w:p w:rsidR="00072463" w:rsidRDefault="00072463" w:rsidP="00CA4509">
            <w:pPr>
              <w:jc w:val="right"/>
              <w:rPr>
                <w:sz w:val="22"/>
                <w:szCs w:val="22"/>
              </w:rPr>
            </w:pPr>
          </w:p>
        </w:tc>
        <w:tc>
          <w:tcPr>
            <w:tcW w:w="1395" w:type="dxa"/>
            <w:tcBorders>
              <w:top w:val="single" w:sz="4" w:space="0" w:color="auto"/>
              <w:bottom w:val="double" w:sz="4" w:space="0" w:color="auto"/>
            </w:tcBorders>
          </w:tcPr>
          <w:p w:rsidR="00072463" w:rsidRDefault="00072463" w:rsidP="00CA4509">
            <w:pPr>
              <w:ind w:right="-102"/>
              <w:jc w:val="right"/>
              <w:rPr>
                <w:sz w:val="22"/>
                <w:szCs w:val="22"/>
              </w:rPr>
            </w:pPr>
            <w:r>
              <w:rPr>
                <w:sz w:val="22"/>
                <w:szCs w:val="22"/>
              </w:rPr>
              <w:t>4.292.526</w:t>
            </w:r>
          </w:p>
        </w:tc>
      </w:tr>
      <w:tr w:rsidR="00072463" w:rsidTr="003C53EA">
        <w:tc>
          <w:tcPr>
            <w:tcW w:w="4213" w:type="dxa"/>
          </w:tcPr>
          <w:p w:rsidR="00072463" w:rsidRDefault="00072463" w:rsidP="003C53EA">
            <w:pPr>
              <w:ind w:left="-102"/>
              <w:rPr>
                <w:sz w:val="22"/>
                <w:szCs w:val="22"/>
              </w:rPr>
            </w:pPr>
          </w:p>
        </w:tc>
        <w:tc>
          <w:tcPr>
            <w:tcW w:w="1335" w:type="dxa"/>
            <w:tcBorders>
              <w:top w:val="double" w:sz="4" w:space="0" w:color="auto"/>
            </w:tcBorders>
          </w:tcPr>
          <w:p w:rsidR="00072463" w:rsidRDefault="00072463" w:rsidP="00CA4509">
            <w:pPr>
              <w:ind w:right="-102"/>
              <w:jc w:val="right"/>
              <w:rPr>
                <w:sz w:val="22"/>
                <w:szCs w:val="22"/>
              </w:rPr>
            </w:pPr>
          </w:p>
        </w:tc>
        <w:tc>
          <w:tcPr>
            <w:tcW w:w="283" w:type="dxa"/>
          </w:tcPr>
          <w:p w:rsidR="00072463" w:rsidRDefault="00072463" w:rsidP="00CA4509">
            <w:pPr>
              <w:jc w:val="right"/>
              <w:rPr>
                <w:sz w:val="22"/>
                <w:szCs w:val="22"/>
              </w:rPr>
            </w:pPr>
          </w:p>
        </w:tc>
        <w:tc>
          <w:tcPr>
            <w:tcW w:w="1358" w:type="dxa"/>
            <w:tcBorders>
              <w:top w:val="double" w:sz="4" w:space="0" w:color="auto"/>
            </w:tcBorders>
          </w:tcPr>
          <w:p w:rsidR="00072463" w:rsidRDefault="00072463" w:rsidP="00CA4509">
            <w:pPr>
              <w:ind w:right="-20"/>
              <w:jc w:val="right"/>
              <w:rPr>
                <w:sz w:val="22"/>
                <w:szCs w:val="22"/>
              </w:rPr>
            </w:pPr>
          </w:p>
        </w:tc>
        <w:tc>
          <w:tcPr>
            <w:tcW w:w="224" w:type="dxa"/>
          </w:tcPr>
          <w:p w:rsidR="00072463" w:rsidRDefault="00072463" w:rsidP="00CA4509">
            <w:pPr>
              <w:jc w:val="right"/>
              <w:rPr>
                <w:sz w:val="22"/>
                <w:szCs w:val="22"/>
              </w:rPr>
            </w:pPr>
          </w:p>
        </w:tc>
        <w:tc>
          <w:tcPr>
            <w:tcW w:w="1395" w:type="dxa"/>
            <w:tcBorders>
              <w:top w:val="double" w:sz="4" w:space="0" w:color="auto"/>
            </w:tcBorders>
          </w:tcPr>
          <w:p w:rsidR="00072463" w:rsidRDefault="00072463" w:rsidP="00CA4509">
            <w:pPr>
              <w:jc w:val="right"/>
              <w:rPr>
                <w:sz w:val="22"/>
                <w:szCs w:val="22"/>
              </w:rPr>
            </w:pPr>
          </w:p>
        </w:tc>
      </w:tr>
      <w:tr w:rsidR="00072463" w:rsidTr="003C53EA">
        <w:tc>
          <w:tcPr>
            <w:tcW w:w="4213" w:type="dxa"/>
            <w:vAlign w:val="bottom"/>
          </w:tcPr>
          <w:p w:rsidR="00072463" w:rsidRDefault="00072463" w:rsidP="003C53EA">
            <w:pPr>
              <w:ind w:left="-102"/>
              <w:rPr>
                <w:sz w:val="22"/>
                <w:szCs w:val="22"/>
                <w:u w:val="single"/>
              </w:rPr>
            </w:pPr>
            <w:r>
              <w:rPr>
                <w:sz w:val="22"/>
                <w:szCs w:val="22"/>
                <w:u w:val="single"/>
              </w:rPr>
              <w:t>Birikmiş amortismanlar (-)</w:t>
            </w:r>
          </w:p>
        </w:tc>
        <w:tc>
          <w:tcPr>
            <w:tcW w:w="1335" w:type="dxa"/>
          </w:tcPr>
          <w:p w:rsidR="00072463" w:rsidRDefault="00072463" w:rsidP="00CA4509">
            <w:pPr>
              <w:ind w:right="-102"/>
              <w:jc w:val="right"/>
              <w:rPr>
                <w:sz w:val="22"/>
                <w:szCs w:val="22"/>
              </w:rPr>
            </w:pPr>
          </w:p>
        </w:tc>
        <w:tc>
          <w:tcPr>
            <w:tcW w:w="283" w:type="dxa"/>
          </w:tcPr>
          <w:p w:rsidR="00072463" w:rsidRDefault="00072463" w:rsidP="00CA4509">
            <w:pPr>
              <w:jc w:val="right"/>
              <w:rPr>
                <w:sz w:val="22"/>
                <w:szCs w:val="22"/>
              </w:rPr>
            </w:pPr>
          </w:p>
        </w:tc>
        <w:tc>
          <w:tcPr>
            <w:tcW w:w="1358" w:type="dxa"/>
          </w:tcPr>
          <w:p w:rsidR="00072463" w:rsidRDefault="00072463" w:rsidP="00CA4509">
            <w:pPr>
              <w:ind w:right="-20"/>
              <w:jc w:val="right"/>
              <w:rPr>
                <w:sz w:val="22"/>
                <w:szCs w:val="22"/>
              </w:rPr>
            </w:pPr>
          </w:p>
        </w:tc>
        <w:tc>
          <w:tcPr>
            <w:tcW w:w="224" w:type="dxa"/>
          </w:tcPr>
          <w:p w:rsidR="00072463" w:rsidRDefault="00072463" w:rsidP="00CA4509">
            <w:pPr>
              <w:jc w:val="right"/>
              <w:rPr>
                <w:sz w:val="22"/>
                <w:szCs w:val="22"/>
              </w:rPr>
            </w:pPr>
          </w:p>
        </w:tc>
        <w:tc>
          <w:tcPr>
            <w:tcW w:w="1395" w:type="dxa"/>
          </w:tcPr>
          <w:p w:rsidR="00072463" w:rsidRDefault="00072463" w:rsidP="00CA4509">
            <w:pPr>
              <w:jc w:val="right"/>
              <w:rPr>
                <w:sz w:val="22"/>
                <w:szCs w:val="22"/>
              </w:rPr>
            </w:pPr>
          </w:p>
        </w:tc>
      </w:tr>
      <w:tr w:rsidR="00072463" w:rsidTr="003C53EA">
        <w:tc>
          <w:tcPr>
            <w:tcW w:w="4213" w:type="dxa"/>
            <w:vAlign w:val="bottom"/>
          </w:tcPr>
          <w:p w:rsidR="00072463" w:rsidRDefault="00072463" w:rsidP="003C53EA">
            <w:pPr>
              <w:ind w:left="-102"/>
              <w:rPr>
                <w:sz w:val="22"/>
                <w:szCs w:val="22"/>
              </w:rPr>
            </w:pPr>
            <w:r>
              <w:rPr>
                <w:sz w:val="22"/>
                <w:szCs w:val="22"/>
              </w:rPr>
              <w:t>1 Haziran 2008 açılış bakiyesi</w:t>
            </w:r>
          </w:p>
        </w:tc>
        <w:tc>
          <w:tcPr>
            <w:tcW w:w="1335" w:type="dxa"/>
          </w:tcPr>
          <w:p w:rsidR="00072463" w:rsidRDefault="00072463" w:rsidP="00CA4509">
            <w:pPr>
              <w:ind w:right="-102"/>
              <w:jc w:val="right"/>
              <w:rPr>
                <w:sz w:val="22"/>
                <w:szCs w:val="22"/>
              </w:rPr>
            </w:pPr>
            <w:r>
              <w:rPr>
                <w:sz w:val="22"/>
                <w:szCs w:val="22"/>
              </w:rPr>
              <w:t>-</w:t>
            </w:r>
          </w:p>
        </w:tc>
        <w:tc>
          <w:tcPr>
            <w:tcW w:w="283" w:type="dxa"/>
          </w:tcPr>
          <w:p w:rsidR="00072463" w:rsidRDefault="00072463" w:rsidP="00CA4509">
            <w:pPr>
              <w:jc w:val="right"/>
              <w:rPr>
                <w:sz w:val="22"/>
                <w:szCs w:val="22"/>
              </w:rPr>
            </w:pPr>
          </w:p>
        </w:tc>
        <w:tc>
          <w:tcPr>
            <w:tcW w:w="1358" w:type="dxa"/>
          </w:tcPr>
          <w:p w:rsidR="00072463" w:rsidRDefault="00072463" w:rsidP="00CA4509">
            <w:pPr>
              <w:ind w:right="-20"/>
              <w:jc w:val="right"/>
              <w:rPr>
                <w:sz w:val="22"/>
                <w:szCs w:val="22"/>
              </w:rPr>
            </w:pPr>
            <w:r>
              <w:rPr>
                <w:sz w:val="22"/>
                <w:szCs w:val="22"/>
              </w:rPr>
              <w:t>-</w:t>
            </w:r>
          </w:p>
        </w:tc>
        <w:tc>
          <w:tcPr>
            <w:tcW w:w="224" w:type="dxa"/>
          </w:tcPr>
          <w:p w:rsidR="00072463" w:rsidRDefault="00072463" w:rsidP="00CA4509">
            <w:pPr>
              <w:jc w:val="right"/>
              <w:rPr>
                <w:sz w:val="22"/>
                <w:szCs w:val="22"/>
              </w:rPr>
            </w:pPr>
          </w:p>
        </w:tc>
        <w:tc>
          <w:tcPr>
            <w:tcW w:w="1395" w:type="dxa"/>
          </w:tcPr>
          <w:p w:rsidR="00072463" w:rsidRDefault="00072463" w:rsidP="00CA4509">
            <w:pPr>
              <w:ind w:right="-102"/>
              <w:jc w:val="right"/>
              <w:rPr>
                <w:sz w:val="22"/>
                <w:szCs w:val="22"/>
              </w:rPr>
            </w:pPr>
            <w:r>
              <w:rPr>
                <w:sz w:val="22"/>
                <w:szCs w:val="22"/>
              </w:rPr>
              <w:t>-</w:t>
            </w:r>
          </w:p>
        </w:tc>
      </w:tr>
      <w:tr w:rsidR="00072463" w:rsidTr="003C53EA">
        <w:tc>
          <w:tcPr>
            <w:tcW w:w="4213" w:type="dxa"/>
            <w:vAlign w:val="bottom"/>
          </w:tcPr>
          <w:p w:rsidR="00072463" w:rsidRDefault="00072463" w:rsidP="003C53EA">
            <w:pPr>
              <w:ind w:left="-102"/>
              <w:rPr>
                <w:sz w:val="22"/>
                <w:szCs w:val="22"/>
              </w:rPr>
            </w:pPr>
            <w:r>
              <w:rPr>
                <w:sz w:val="22"/>
                <w:szCs w:val="22"/>
              </w:rPr>
              <w:t>Dönem gideri</w:t>
            </w:r>
          </w:p>
        </w:tc>
        <w:tc>
          <w:tcPr>
            <w:tcW w:w="1335" w:type="dxa"/>
          </w:tcPr>
          <w:p w:rsidR="00072463" w:rsidRDefault="00072463" w:rsidP="00CA4509">
            <w:pPr>
              <w:ind w:right="-102"/>
              <w:jc w:val="right"/>
              <w:rPr>
                <w:sz w:val="22"/>
                <w:szCs w:val="22"/>
              </w:rPr>
            </w:pPr>
            <w:r>
              <w:rPr>
                <w:sz w:val="22"/>
                <w:szCs w:val="22"/>
              </w:rPr>
              <w:t>(784)</w:t>
            </w:r>
          </w:p>
        </w:tc>
        <w:tc>
          <w:tcPr>
            <w:tcW w:w="283" w:type="dxa"/>
          </w:tcPr>
          <w:p w:rsidR="00072463" w:rsidRDefault="00072463" w:rsidP="00CA4509">
            <w:pPr>
              <w:jc w:val="right"/>
              <w:rPr>
                <w:sz w:val="22"/>
                <w:szCs w:val="22"/>
              </w:rPr>
            </w:pPr>
          </w:p>
        </w:tc>
        <w:tc>
          <w:tcPr>
            <w:tcW w:w="1358" w:type="dxa"/>
          </w:tcPr>
          <w:p w:rsidR="00072463" w:rsidRDefault="00072463" w:rsidP="00CA4509">
            <w:pPr>
              <w:ind w:right="-20"/>
              <w:jc w:val="right"/>
              <w:rPr>
                <w:sz w:val="22"/>
                <w:szCs w:val="22"/>
              </w:rPr>
            </w:pPr>
            <w:r>
              <w:rPr>
                <w:sz w:val="22"/>
                <w:szCs w:val="22"/>
              </w:rPr>
              <w:t>(727.207)</w:t>
            </w:r>
          </w:p>
        </w:tc>
        <w:tc>
          <w:tcPr>
            <w:tcW w:w="224" w:type="dxa"/>
          </w:tcPr>
          <w:p w:rsidR="00072463" w:rsidRDefault="00072463" w:rsidP="00CA4509">
            <w:pPr>
              <w:jc w:val="right"/>
              <w:rPr>
                <w:sz w:val="22"/>
                <w:szCs w:val="22"/>
              </w:rPr>
            </w:pPr>
          </w:p>
        </w:tc>
        <w:tc>
          <w:tcPr>
            <w:tcW w:w="1395" w:type="dxa"/>
          </w:tcPr>
          <w:p w:rsidR="00072463" w:rsidRDefault="00072463" w:rsidP="00CA4509">
            <w:pPr>
              <w:ind w:right="-102"/>
              <w:jc w:val="right"/>
              <w:rPr>
                <w:sz w:val="22"/>
                <w:szCs w:val="22"/>
              </w:rPr>
            </w:pPr>
            <w:r>
              <w:rPr>
                <w:sz w:val="22"/>
                <w:szCs w:val="22"/>
              </w:rPr>
              <w:t>(727.991)</w:t>
            </w:r>
          </w:p>
        </w:tc>
      </w:tr>
      <w:tr w:rsidR="00072463" w:rsidTr="003C53EA">
        <w:tc>
          <w:tcPr>
            <w:tcW w:w="4213" w:type="dxa"/>
            <w:vAlign w:val="bottom"/>
          </w:tcPr>
          <w:p w:rsidR="00072463" w:rsidRDefault="00072463" w:rsidP="003C53EA">
            <w:pPr>
              <w:ind w:left="-102"/>
              <w:rPr>
                <w:sz w:val="22"/>
                <w:szCs w:val="22"/>
              </w:rPr>
            </w:pPr>
            <w:r>
              <w:rPr>
                <w:sz w:val="22"/>
                <w:szCs w:val="22"/>
              </w:rPr>
              <w:t>31 Mayıs 2009 kapanış bakiyesi</w:t>
            </w:r>
          </w:p>
        </w:tc>
        <w:tc>
          <w:tcPr>
            <w:tcW w:w="1335" w:type="dxa"/>
            <w:tcBorders>
              <w:top w:val="single" w:sz="4" w:space="0" w:color="auto"/>
              <w:bottom w:val="double" w:sz="4" w:space="0" w:color="auto"/>
            </w:tcBorders>
          </w:tcPr>
          <w:p w:rsidR="00072463" w:rsidRDefault="00072463" w:rsidP="00CA4509">
            <w:pPr>
              <w:ind w:right="-102"/>
              <w:jc w:val="right"/>
              <w:rPr>
                <w:sz w:val="22"/>
                <w:szCs w:val="22"/>
              </w:rPr>
            </w:pPr>
            <w:r>
              <w:rPr>
                <w:sz w:val="22"/>
                <w:szCs w:val="22"/>
              </w:rPr>
              <w:t>(784)</w:t>
            </w:r>
          </w:p>
        </w:tc>
        <w:tc>
          <w:tcPr>
            <w:tcW w:w="283" w:type="dxa"/>
          </w:tcPr>
          <w:p w:rsidR="00072463" w:rsidRDefault="00072463" w:rsidP="00CA4509">
            <w:pPr>
              <w:jc w:val="right"/>
              <w:rPr>
                <w:sz w:val="22"/>
                <w:szCs w:val="22"/>
              </w:rPr>
            </w:pPr>
          </w:p>
        </w:tc>
        <w:tc>
          <w:tcPr>
            <w:tcW w:w="1358" w:type="dxa"/>
            <w:tcBorders>
              <w:top w:val="single" w:sz="4" w:space="0" w:color="auto"/>
              <w:bottom w:val="double" w:sz="4" w:space="0" w:color="auto"/>
            </w:tcBorders>
          </w:tcPr>
          <w:p w:rsidR="00072463" w:rsidRDefault="00072463" w:rsidP="00CA4509">
            <w:pPr>
              <w:ind w:right="-20"/>
              <w:jc w:val="right"/>
              <w:rPr>
                <w:sz w:val="22"/>
                <w:szCs w:val="22"/>
              </w:rPr>
            </w:pPr>
            <w:r>
              <w:rPr>
                <w:sz w:val="22"/>
                <w:szCs w:val="22"/>
              </w:rPr>
              <w:t>(727.207)</w:t>
            </w:r>
          </w:p>
        </w:tc>
        <w:tc>
          <w:tcPr>
            <w:tcW w:w="224" w:type="dxa"/>
          </w:tcPr>
          <w:p w:rsidR="00072463" w:rsidRDefault="00072463" w:rsidP="00CA4509">
            <w:pPr>
              <w:jc w:val="right"/>
              <w:rPr>
                <w:sz w:val="22"/>
                <w:szCs w:val="22"/>
              </w:rPr>
            </w:pPr>
          </w:p>
        </w:tc>
        <w:tc>
          <w:tcPr>
            <w:tcW w:w="1395" w:type="dxa"/>
            <w:tcBorders>
              <w:top w:val="single" w:sz="4" w:space="0" w:color="auto"/>
              <w:bottom w:val="double" w:sz="4" w:space="0" w:color="auto"/>
            </w:tcBorders>
          </w:tcPr>
          <w:p w:rsidR="00072463" w:rsidRDefault="00072463" w:rsidP="00CA4509">
            <w:pPr>
              <w:ind w:right="-102"/>
              <w:jc w:val="right"/>
              <w:rPr>
                <w:sz w:val="22"/>
                <w:szCs w:val="22"/>
              </w:rPr>
            </w:pPr>
            <w:r>
              <w:rPr>
                <w:sz w:val="22"/>
                <w:szCs w:val="22"/>
              </w:rPr>
              <w:t>(727.991)</w:t>
            </w:r>
          </w:p>
        </w:tc>
      </w:tr>
      <w:tr w:rsidR="00072463" w:rsidTr="003C53EA">
        <w:tc>
          <w:tcPr>
            <w:tcW w:w="4213" w:type="dxa"/>
            <w:vAlign w:val="bottom"/>
          </w:tcPr>
          <w:p w:rsidR="00072463" w:rsidRDefault="00072463" w:rsidP="003C53EA">
            <w:pPr>
              <w:ind w:left="-102" w:right="-469"/>
              <w:rPr>
                <w:sz w:val="22"/>
                <w:szCs w:val="22"/>
                <w:lang w:val="da-DK"/>
              </w:rPr>
            </w:pPr>
          </w:p>
        </w:tc>
        <w:tc>
          <w:tcPr>
            <w:tcW w:w="1335" w:type="dxa"/>
            <w:tcBorders>
              <w:top w:val="double" w:sz="4" w:space="0" w:color="auto"/>
              <w:bottom w:val="single" w:sz="4" w:space="0" w:color="auto"/>
            </w:tcBorders>
          </w:tcPr>
          <w:p w:rsidR="00072463" w:rsidRDefault="00072463" w:rsidP="00CA4509">
            <w:pPr>
              <w:ind w:right="-102"/>
              <w:jc w:val="right"/>
              <w:rPr>
                <w:sz w:val="22"/>
                <w:szCs w:val="22"/>
              </w:rPr>
            </w:pPr>
          </w:p>
        </w:tc>
        <w:tc>
          <w:tcPr>
            <w:tcW w:w="283" w:type="dxa"/>
          </w:tcPr>
          <w:p w:rsidR="00072463" w:rsidRDefault="00072463" w:rsidP="00CA4509">
            <w:pPr>
              <w:jc w:val="right"/>
              <w:rPr>
                <w:sz w:val="22"/>
                <w:szCs w:val="22"/>
              </w:rPr>
            </w:pPr>
          </w:p>
        </w:tc>
        <w:tc>
          <w:tcPr>
            <w:tcW w:w="1358" w:type="dxa"/>
            <w:tcBorders>
              <w:top w:val="double" w:sz="4" w:space="0" w:color="auto"/>
              <w:bottom w:val="single" w:sz="4" w:space="0" w:color="auto"/>
            </w:tcBorders>
          </w:tcPr>
          <w:p w:rsidR="00072463" w:rsidRDefault="00072463" w:rsidP="00CA4509">
            <w:pPr>
              <w:ind w:right="-20"/>
              <w:jc w:val="right"/>
              <w:rPr>
                <w:sz w:val="22"/>
                <w:szCs w:val="22"/>
              </w:rPr>
            </w:pPr>
          </w:p>
        </w:tc>
        <w:tc>
          <w:tcPr>
            <w:tcW w:w="224" w:type="dxa"/>
          </w:tcPr>
          <w:p w:rsidR="00072463" w:rsidRDefault="00072463" w:rsidP="00CA4509">
            <w:pPr>
              <w:jc w:val="right"/>
              <w:rPr>
                <w:sz w:val="22"/>
                <w:szCs w:val="22"/>
              </w:rPr>
            </w:pPr>
          </w:p>
        </w:tc>
        <w:tc>
          <w:tcPr>
            <w:tcW w:w="1395" w:type="dxa"/>
            <w:tcBorders>
              <w:top w:val="double" w:sz="4" w:space="0" w:color="auto"/>
              <w:bottom w:val="single" w:sz="4" w:space="0" w:color="auto"/>
            </w:tcBorders>
          </w:tcPr>
          <w:p w:rsidR="00072463" w:rsidRDefault="00072463" w:rsidP="00CA4509">
            <w:pPr>
              <w:jc w:val="right"/>
              <w:rPr>
                <w:sz w:val="22"/>
                <w:szCs w:val="22"/>
              </w:rPr>
            </w:pPr>
          </w:p>
        </w:tc>
      </w:tr>
      <w:tr w:rsidR="00072463" w:rsidTr="003C53EA">
        <w:tc>
          <w:tcPr>
            <w:tcW w:w="4213" w:type="dxa"/>
            <w:vAlign w:val="bottom"/>
          </w:tcPr>
          <w:p w:rsidR="00072463" w:rsidRDefault="00072463" w:rsidP="003C53EA">
            <w:pPr>
              <w:ind w:left="-102" w:right="-469"/>
              <w:rPr>
                <w:sz w:val="22"/>
                <w:szCs w:val="22"/>
                <w:lang w:val="da-DK"/>
              </w:rPr>
            </w:pPr>
            <w:r>
              <w:rPr>
                <w:sz w:val="22"/>
                <w:szCs w:val="22"/>
                <w:lang w:val="da-DK"/>
              </w:rPr>
              <w:t>31 Mayıs 2009 net defter değeri</w:t>
            </w:r>
          </w:p>
        </w:tc>
        <w:tc>
          <w:tcPr>
            <w:tcW w:w="1335" w:type="dxa"/>
            <w:tcBorders>
              <w:top w:val="single" w:sz="4" w:space="0" w:color="auto"/>
              <w:bottom w:val="double" w:sz="4" w:space="0" w:color="auto"/>
            </w:tcBorders>
          </w:tcPr>
          <w:p w:rsidR="00072463" w:rsidRDefault="00072463" w:rsidP="00CA4509">
            <w:pPr>
              <w:ind w:right="-102"/>
              <w:jc w:val="right"/>
              <w:rPr>
                <w:sz w:val="22"/>
                <w:szCs w:val="22"/>
              </w:rPr>
            </w:pPr>
            <w:r>
              <w:rPr>
                <w:sz w:val="22"/>
                <w:szCs w:val="22"/>
              </w:rPr>
              <w:t>46.251</w:t>
            </w:r>
          </w:p>
        </w:tc>
        <w:tc>
          <w:tcPr>
            <w:tcW w:w="283" w:type="dxa"/>
          </w:tcPr>
          <w:p w:rsidR="00072463" w:rsidRDefault="00072463" w:rsidP="00CA4509">
            <w:pPr>
              <w:jc w:val="right"/>
              <w:rPr>
                <w:sz w:val="22"/>
                <w:szCs w:val="22"/>
              </w:rPr>
            </w:pPr>
          </w:p>
        </w:tc>
        <w:tc>
          <w:tcPr>
            <w:tcW w:w="1358" w:type="dxa"/>
            <w:tcBorders>
              <w:top w:val="single" w:sz="4" w:space="0" w:color="auto"/>
              <w:bottom w:val="double" w:sz="4" w:space="0" w:color="auto"/>
            </w:tcBorders>
          </w:tcPr>
          <w:p w:rsidR="00072463" w:rsidRDefault="00072463" w:rsidP="00CA4509">
            <w:pPr>
              <w:ind w:right="-20"/>
              <w:jc w:val="right"/>
              <w:rPr>
                <w:sz w:val="22"/>
                <w:szCs w:val="22"/>
              </w:rPr>
            </w:pPr>
            <w:r>
              <w:rPr>
                <w:sz w:val="22"/>
                <w:szCs w:val="22"/>
              </w:rPr>
              <w:t>3.518.284</w:t>
            </w:r>
          </w:p>
        </w:tc>
        <w:tc>
          <w:tcPr>
            <w:tcW w:w="224" w:type="dxa"/>
          </w:tcPr>
          <w:p w:rsidR="00072463" w:rsidRDefault="00072463" w:rsidP="00CA4509">
            <w:pPr>
              <w:jc w:val="right"/>
              <w:rPr>
                <w:sz w:val="22"/>
                <w:szCs w:val="22"/>
              </w:rPr>
            </w:pPr>
          </w:p>
        </w:tc>
        <w:tc>
          <w:tcPr>
            <w:tcW w:w="1395" w:type="dxa"/>
            <w:tcBorders>
              <w:top w:val="single" w:sz="4" w:space="0" w:color="auto"/>
              <w:bottom w:val="double" w:sz="4" w:space="0" w:color="auto"/>
            </w:tcBorders>
          </w:tcPr>
          <w:p w:rsidR="00072463" w:rsidRDefault="00072463" w:rsidP="00CA4509">
            <w:pPr>
              <w:ind w:right="-102"/>
              <w:jc w:val="right"/>
              <w:rPr>
                <w:sz w:val="22"/>
                <w:szCs w:val="22"/>
              </w:rPr>
            </w:pPr>
            <w:r>
              <w:rPr>
                <w:sz w:val="22"/>
                <w:szCs w:val="22"/>
              </w:rPr>
              <w:t>3.564.535</w:t>
            </w:r>
          </w:p>
        </w:tc>
      </w:tr>
    </w:tbl>
    <w:p w:rsidR="00072463" w:rsidRDefault="00072463" w:rsidP="008F3CA9">
      <w:pPr>
        <w:tabs>
          <w:tab w:val="right" w:pos="6840"/>
          <w:tab w:val="right" w:pos="8640"/>
        </w:tabs>
        <w:jc w:val="both"/>
        <w:rPr>
          <w:sz w:val="22"/>
          <w:szCs w:val="22"/>
        </w:rPr>
      </w:pPr>
    </w:p>
    <w:p w:rsidR="00887CB5" w:rsidRDefault="004E7150" w:rsidP="004E7150">
      <w:pPr>
        <w:tabs>
          <w:tab w:val="right" w:pos="6840"/>
          <w:tab w:val="right" w:pos="8640"/>
        </w:tabs>
        <w:ind w:left="709"/>
        <w:jc w:val="both"/>
        <w:rPr>
          <w:sz w:val="22"/>
          <w:szCs w:val="22"/>
        </w:rPr>
      </w:pPr>
      <w:r>
        <w:rPr>
          <w:sz w:val="22"/>
          <w:szCs w:val="22"/>
        </w:rPr>
        <w:t xml:space="preserve">Maddi duran varlıklardan özel maliyetlerin ortalama ekonomik ömürleri göz önüne alınarak belirlenen amortisman oranı </w:t>
      </w:r>
      <w:r w:rsidRPr="00280AEC">
        <w:rPr>
          <w:sz w:val="22"/>
          <w:szCs w:val="22"/>
        </w:rPr>
        <w:t>5</w:t>
      </w:r>
      <w:r>
        <w:rPr>
          <w:sz w:val="22"/>
          <w:szCs w:val="22"/>
        </w:rPr>
        <w:t xml:space="preserve"> yıldır.</w:t>
      </w:r>
      <w:r w:rsidR="008C1D5C">
        <w:rPr>
          <w:sz w:val="22"/>
          <w:szCs w:val="22"/>
        </w:rPr>
        <w:t xml:space="preserve"> Amortisman gideri satışların maliyetinde gösterilmiştir.</w:t>
      </w:r>
    </w:p>
    <w:p w:rsidR="004E7150" w:rsidRDefault="004E7150" w:rsidP="00970662">
      <w:pPr>
        <w:tabs>
          <w:tab w:val="right" w:pos="6840"/>
          <w:tab w:val="right" w:pos="8640"/>
        </w:tabs>
        <w:jc w:val="both"/>
        <w:rPr>
          <w:sz w:val="22"/>
          <w:szCs w:val="22"/>
        </w:rPr>
      </w:pPr>
    </w:p>
    <w:p w:rsidR="00887CB5" w:rsidRDefault="00887CB5" w:rsidP="00C86E93">
      <w:pPr>
        <w:numPr>
          <w:ilvl w:val="0"/>
          <w:numId w:val="29"/>
        </w:numPr>
        <w:ind w:hanging="720"/>
        <w:rPr>
          <w:sz w:val="22"/>
          <w:szCs w:val="22"/>
        </w:rPr>
      </w:pPr>
      <w:r>
        <w:rPr>
          <w:sz w:val="22"/>
          <w:szCs w:val="22"/>
        </w:rPr>
        <w:t xml:space="preserve">MADDİ OLMAYAN </w:t>
      </w:r>
      <w:r w:rsidR="00E8490B">
        <w:rPr>
          <w:sz w:val="22"/>
          <w:szCs w:val="22"/>
        </w:rPr>
        <w:t xml:space="preserve">DURAN </w:t>
      </w:r>
      <w:r>
        <w:rPr>
          <w:sz w:val="22"/>
          <w:szCs w:val="22"/>
        </w:rPr>
        <w:t xml:space="preserve">VARLIKLAR </w:t>
      </w:r>
    </w:p>
    <w:p w:rsidR="00530C91" w:rsidRDefault="00530C91" w:rsidP="00530C91">
      <w:pPr>
        <w:rPr>
          <w:sz w:val="22"/>
          <w:szCs w:val="22"/>
        </w:rPr>
      </w:pPr>
    </w:p>
    <w:p w:rsidR="00530C91" w:rsidRDefault="00530C91" w:rsidP="00530C91">
      <w:pPr>
        <w:ind w:left="709"/>
        <w:rPr>
          <w:sz w:val="22"/>
          <w:szCs w:val="22"/>
        </w:rPr>
      </w:pPr>
      <w:r>
        <w:rPr>
          <w:sz w:val="22"/>
          <w:szCs w:val="22"/>
        </w:rPr>
        <w:t>Yoktur.</w:t>
      </w:r>
    </w:p>
    <w:p w:rsidR="00530C91" w:rsidRDefault="00530C91">
      <w:pPr>
        <w:rPr>
          <w:sz w:val="18"/>
          <w:szCs w:val="18"/>
        </w:rPr>
      </w:pPr>
    </w:p>
    <w:p w:rsidR="00887CB5" w:rsidRDefault="00404972">
      <w:pPr>
        <w:rPr>
          <w:sz w:val="22"/>
          <w:szCs w:val="22"/>
        </w:rPr>
      </w:pPr>
      <w:r>
        <w:rPr>
          <w:sz w:val="22"/>
          <w:szCs w:val="22"/>
        </w:rPr>
        <w:t>20</w:t>
      </w:r>
      <w:r w:rsidR="00887CB5">
        <w:rPr>
          <w:sz w:val="22"/>
          <w:szCs w:val="22"/>
        </w:rPr>
        <w:t>.</w:t>
      </w:r>
      <w:r w:rsidR="00887CB5">
        <w:rPr>
          <w:sz w:val="22"/>
          <w:szCs w:val="22"/>
        </w:rPr>
        <w:tab/>
      </w:r>
      <w:r>
        <w:rPr>
          <w:sz w:val="22"/>
          <w:szCs w:val="22"/>
        </w:rPr>
        <w:t>ŞEREFİYE</w:t>
      </w:r>
    </w:p>
    <w:p w:rsidR="00887CB5" w:rsidRDefault="00887CB5"/>
    <w:p w:rsidR="00F31C58" w:rsidRDefault="00F31C58" w:rsidP="00F31C58">
      <w:pPr>
        <w:ind w:left="709"/>
      </w:pPr>
      <w:r>
        <w:t>Yoktur.</w:t>
      </w:r>
    </w:p>
    <w:p w:rsidR="00887CB5" w:rsidRDefault="00887CB5">
      <w:pPr>
        <w:rPr>
          <w:sz w:val="22"/>
          <w:szCs w:val="22"/>
        </w:rPr>
      </w:pPr>
    </w:p>
    <w:p w:rsidR="00887CB5" w:rsidRDefault="00404972">
      <w:pPr>
        <w:rPr>
          <w:sz w:val="22"/>
          <w:szCs w:val="22"/>
        </w:rPr>
      </w:pPr>
      <w:r>
        <w:rPr>
          <w:sz w:val="22"/>
          <w:szCs w:val="22"/>
        </w:rPr>
        <w:t>21</w:t>
      </w:r>
      <w:r w:rsidR="00887CB5">
        <w:rPr>
          <w:sz w:val="22"/>
          <w:szCs w:val="22"/>
        </w:rPr>
        <w:t>.</w:t>
      </w:r>
      <w:r w:rsidR="00887CB5">
        <w:rPr>
          <w:sz w:val="22"/>
          <w:szCs w:val="22"/>
        </w:rPr>
        <w:tab/>
      </w:r>
      <w:r>
        <w:rPr>
          <w:sz w:val="22"/>
          <w:szCs w:val="22"/>
        </w:rPr>
        <w:t>DEVLET TEŞVİK VE YARDIMLARI</w:t>
      </w:r>
    </w:p>
    <w:p w:rsidR="00887CB5" w:rsidRDefault="00887CB5">
      <w:pPr>
        <w:rPr>
          <w:sz w:val="22"/>
          <w:szCs w:val="22"/>
        </w:rPr>
      </w:pPr>
    </w:p>
    <w:p w:rsidR="00887CB5" w:rsidRDefault="00887CB5">
      <w:pPr>
        <w:rPr>
          <w:sz w:val="22"/>
          <w:szCs w:val="22"/>
        </w:rPr>
      </w:pPr>
      <w:r>
        <w:rPr>
          <w:sz w:val="22"/>
          <w:szCs w:val="22"/>
        </w:rPr>
        <w:tab/>
        <w:t>Yoktur.</w:t>
      </w:r>
    </w:p>
    <w:p w:rsidR="00404972" w:rsidRDefault="00404972" w:rsidP="00404972">
      <w:pPr>
        <w:rPr>
          <w:sz w:val="22"/>
          <w:szCs w:val="22"/>
        </w:rPr>
      </w:pPr>
    </w:p>
    <w:p w:rsidR="00404972" w:rsidRDefault="00404972" w:rsidP="00404972">
      <w:pPr>
        <w:rPr>
          <w:sz w:val="22"/>
          <w:szCs w:val="22"/>
        </w:rPr>
      </w:pPr>
      <w:r>
        <w:rPr>
          <w:sz w:val="22"/>
          <w:szCs w:val="22"/>
        </w:rPr>
        <w:t>22.</w:t>
      </w:r>
      <w:r>
        <w:rPr>
          <w:sz w:val="22"/>
          <w:szCs w:val="22"/>
        </w:rPr>
        <w:tab/>
        <w:t>KARŞILIKLAR</w:t>
      </w:r>
      <w:r w:rsidR="00370F30">
        <w:rPr>
          <w:sz w:val="22"/>
          <w:szCs w:val="22"/>
        </w:rPr>
        <w:t>,</w:t>
      </w:r>
      <w:r>
        <w:rPr>
          <w:sz w:val="22"/>
          <w:szCs w:val="22"/>
        </w:rPr>
        <w:t xml:space="preserve"> KOŞULLU VARLIK VE YÜKÜMLÜLÜKLER</w:t>
      </w:r>
    </w:p>
    <w:p w:rsidR="00404972" w:rsidRDefault="00404972" w:rsidP="00404972">
      <w:pPr>
        <w:rPr>
          <w:sz w:val="22"/>
          <w:szCs w:val="22"/>
        </w:rPr>
      </w:pPr>
    </w:p>
    <w:p w:rsidR="00404972" w:rsidRDefault="00CA4ECD" w:rsidP="00CA4ECD">
      <w:pPr>
        <w:ind w:left="720"/>
        <w:jc w:val="both"/>
        <w:rPr>
          <w:sz w:val="22"/>
          <w:szCs w:val="22"/>
        </w:rPr>
      </w:pPr>
      <w:r w:rsidRPr="00E233CB">
        <w:rPr>
          <w:sz w:val="22"/>
          <w:szCs w:val="22"/>
        </w:rPr>
        <w:t>3 Aralık 2008 tarihinde Şirket ortaklarından QVT Fund L</w:t>
      </w:r>
      <w:r>
        <w:rPr>
          <w:sz w:val="22"/>
          <w:szCs w:val="22"/>
        </w:rPr>
        <w:t>LP tarafından</w:t>
      </w:r>
      <w:r w:rsidRPr="00E233CB">
        <w:rPr>
          <w:sz w:val="22"/>
          <w:szCs w:val="22"/>
        </w:rPr>
        <w:t xml:space="preserve">, 7 Kasım 2008 tarihinde yapılan olağanüstü genel kurul toplantısında alınan karın bedelsiz hisse senedi verilmesi şeklinde </w:t>
      </w:r>
      <w:r>
        <w:rPr>
          <w:sz w:val="22"/>
          <w:szCs w:val="22"/>
        </w:rPr>
        <w:t xml:space="preserve">dağıtılması kararına ilişkin </w:t>
      </w:r>
      <w:r w:rsidRPr="00E233CB">
        <w:rPr>
          <w:sz w:val="22"/>
          <w:szCs w:val="22"/>
        </w:rPr>
        <w:t>Şirket aleyhine Trabzon 1. İcra Müdürlüğü nezdinde 2008-1017</w:t>
      </w:r>
      <w:r>
        <w:rPr>
          <w:sz w:val="22"/>
          <w:szCs w:val="22"/>
        </w:rPr>
        <w:t xml:space="preserve">6 dosya numarası ile 3.708.800 </w:t>
      </w:r>
      <w:r w:rsidRPr="00E233CB">
        <w:rPr>
          <w:sz w:val="22"/>
          <w:szCs w:val="22"/>
        </w:rPr>
        <w:t>TL ve Trabzon 2. İcra Dairesi nezdinde 2008-10</w:t>
      </w:r>
      <w:r>
        <w:rPr>
          <w:sz w:val="22"/>
          <w:szCs w:val="22"/>
        </w:rPr>
        <w:t xml:space="preserve">140 dosya numarası ile 180.500 </w:t>
      </w:r>
      <w:r w:rsidRPr="00E233CB">
        <w:rPr>
          <w:sz w:val="22"/>
          <w:szCs w:val="22"/>
        </w:rPr>
        <w:t xml:space="preserve">TL tutarlarında iki ayrı "ilamsız takipte ödeme emri" gönderilmiştir. Şirket, gönderilen bu ödeme emirlerine yasal süresi içerisinde Trabzon </w:t>
      </w:r>
      <w:r>
        <w:rPr>
          <w:sz w:val="22"/>
          <w:szCs w:val="22"/>
        </w:rPr>
        <w:t xml:space="preserve">İcra Mahkemesine itiraz etmiş ve 24 Kasım 2008 tarihinde Trabzon İcra Hukuk Mahkemesinde iki ayrı icra takibinin iptali için dava açmıştır. 22 Ocak 2009 tarihinde ise </w:t>
      </w:r>
      <w:r w:rsidRPr="00E233CB">
        <w:rPr>
          <w:sz w:val="22"/>
          <w:szCs w:val="22"/>
        </w:rPr>
        <w:t>QVT Fund L</w:t>
      </w:r>
      <w:r>
        <w:rPr>
          <w:sz w:val="22"/>
          <w:szCs w:val="22"/>
        </w:rPr>
        <w:t xml:space="preserve">LP tarafından iki ayrı itirazın iptali için dava açılmıştır. </w:t>
      </w:r>
      <w:r w:rsidRPr="007072B4">
        <w:rPr>
          <w:sz w:val="22"/>
          <w:szCs w:val="22"/>
        </w:rPr>
        <w:t>Rapor</w:t>
      </w:r>
      <w:r>
        <w:rPr>
          <w:sz w:val="22"/>
          <w:szCs w:val="22"/>
        </w:rPr>
        <w:t xml:space="preserve"> tarihi itibariyle davalar devam etmektedir. </w:t>
      </w:r>
      <w:r w:rsidRPr="00CA4ECD">
        <w:rPr>
          <w:sz w:val="22"/>
          <w:szCs w:val="22"/>
        </w:rPr>
        <w:t>Şirket yönetimi davalar ile ilgili bir risk öngörmediğinden ekli finansal tablolarda herhangi bir karşılık ayırmamıştır.</w:t>
      </w:r>
    </w:p>
    <w:p w:rsidR="00280AEC" w:rsidRDefault="00280AEC" w:rsidP="00404972">
      <w:pPr>
        <w:rPr>
          <w:sz w:val="22"/>
          <w:szCs w:val="22"/>
        </w:rPr>
      </w:pPr>
    </w:p>
    <w:p w:rsidR="00404972" w:rsidRDefault="00404972" w:rsidP="00404972">
      <w:pPr>
        <w:rPr>
          <w:sz w:val="22"/>
          <w:szCs w:val="22"/>
        </w:rPr>
      </w:pPr>
      <w:r>
        <w:rPr>
          <w:sz w:val="22"/>
          <w:szCs w:val="22"/>
        </w:rPr>
        <w:t>23.</w:t>
      </w:r>
      <w:r>
        <w:rPr>
          <w:sz w:val="22"/>
          <w:szCs w:val="22"/>
        </w:rPr>
        <w:tab/>
        <w:t>TAAHHÜTLER VE ZORUNLULUKLAR</w:t>
      </w:r>
    </w:p>
    <w:p w:rsidR="00404972" w:rsidRDefault="00404972" w:rsidP="00404972">
      <w:pPr>
        <w:rPr>
          <w:sz w:val="22"/>
          <w:szCs w:val="22"/>
        </w:rPr>
      </w:pPr>
    </w:p>
    <w:p w:rsidR="004B31A9" w:rsidRDefault="0033191C" w:rsidP="004B31A9">
      <w:pPr>
        <w:ind w:left="720"/>
        <w:jc w:val="both"/>
        <w:rPr>
          <w:sz w:val="22"/>
          <w:szCs w:val="22"/>
        </w:rPr>
      </w:pPr>
      <w:r>
        <w:rPr>
          <w:sz w:val="22"/>
          <w:szCs w:val="22"/>
        </w:rPr>
        <w:t xml:space="preserve">Şirket, finansal borçlarına teminat olarak </w:t>
      </w:r>
      <w:r w:rsidR="009A51CC">
        <w:rPr>
          <w:sz w:val="22"/>
          <w:szCs w:val="22"/>
        </w:rPr>
        <w:t xml:space="preserve">Türkiye Futbol </w:t>
      </w:r>
      <w:r>
        <w:rPr>
          <w:sz w:val="22"/>
          <w:szCs w:val="22"/>
        </w:rPr>
        <w:t>Federasyon</w:t>
      </w:r>
      <w:r w:rsidR="009A51CC">
        <w:rPr>
          <w:sz w:val="22"/>
          <w:szCs w:val="22"/>
        </w:rPr>
        <w:t>u’ndan</w:t>
      </w:r>
      <w:r>
        <w:rPr>
          <w:sz w:val="22"/>
          <w:szCs w:val="22"/>
        </w:rPr>
        <w:t xml:space="preserve"> naklen yayın gelirleri, İddia </w:t>
      </w:r>
      <w:r w:rsidR="004B31A9">
        <w:rPr>
          <w:sz w:val="22"/>
          <w:szCs w:val="22"/>
        </w:rPr>
        <w:t>S</w:t>
      </w:r>
      <w:r>
        <w:rPr>
          <w:sz w:val="22"/>
          <w:szCs w:val="22"/>
        </w:rPr>
        <w:t xml:space="preserve">por </w:t>
      </w:r>
      <w:r w:rsidR="004B31A9">
        <w:rPr>
          <w:sz w:val="22"/>
          <w:szCs w:val="22"/>
        </w:rPr>
        <w:t>T</w:t>
      </w:r>
      <w:r>
        <w:rPr>
          <w:sz w:val="22"/>
          <w:szCs w:val="22"/>
        </w:rPr>
        <w:t xml:space="preserve">oto gelirleri ve </w:t>
      </w:r>
      <w:r w:rsidR="004B31A9">
        <w:rPr>
          <w:sz w:val="22"/>
          <w:szCs w:val="22"/>
        </w:rPr>
        <w:t>Türk Telekom A.Ş.</w:t>
      </w:r>
      <w:r>
        <w:rPr>
          <w:sz w:val="22"/>
          <w:szCs w:val="22"/>
        </w:rPr>
        <w:t xml:space="preserve"> sponsorluk gelirlerinden mevcut ve ileride oluşacak alacaklarını temlik etmiştir.</w:t>
      </w:r>
    </w:p>
    <w:p w:rsidR="00175EE2" w:rsidRDefault="00175EE2" w:rsidP="00072463">
      <w:pPr>
        <w:jc w:val="both"/>
        <w:rPr>
          <w:sz w:val="22"/>
          <w:szCs w:val="22"/>
        </w:rPr>
      </w:pPr>
    </w:p>
    <w:p w:rsidR="00C97C59" w:rsidRDefault="00C97C59" w:rsidP="00072463">
      <w:pPr>
        <w:jc w:val="both"/>
        <w:rPr>
          <w:sz w:val="22"/>
          <w:szCs w:val="22"/>
        </w:rPr>
      </w:pPr>
    </w:p>
    <w:p w:rsidR="00C96DBC" w:rsidRPr="00785040" w:rsidRDefault="00C96DBC" w:rsidP="00C96DBC">
      <w:pPr>
        <w:numPr>
          <w:ilvl w:val="0"/>
          <w:numId w:val="30"/>
        </w:numPr>
        <w:ind w:hanging="720"/>
        <w:rPr>
          <w:sz w:val="22"/>
          <w:szCs w:val="22"/>
        </w:rPr>
      </w:pPr>
      <w:r w:rsidRPr="00785040">
        <w:rPr>
          <w:sz w:val="22"/>
          <w:szCs w:val="22"/>
        </w:rPr>
        <w:t>ÇALIŞANLARA SAĞLANAN FAYDALAR</w:t>
      </w:r>
    </w:p>
    <w:p w:rsidR="00887CB5" w:rsidRPr="00817536" w:rsidRDefault="00887CB5" w:rsidP="00817536">
      <w:pPr>
        <w:suppressAutoHyphens/>
        <w:ind w:left="720"/>
        <w:jc w:val="both"/>
        <w:rPr>
          <w:spacing w:val="-3"/>
          <w:sz w:val="22"/>
          <w:szCs w:val="22"/>
        </w:rPr>
      </w:pPr>
    </w:p>
    <w:p w:rsidR="005856F7" w:rsidRPr="00815CCE" w:rsidRDefault="005856F7">
      <w:pPr>
        <w:suppressAutoHyphens/>
        <w:ind w:left="720"/>
        <w:jc w:val="both"/>
        <w:rPr>
          <w:spacing w:val="-3"/>
          <w:sz w:val="22"/>
          <w:szCs w:val="22"/>
        </w:rPr>
      </w:pPr>
      <w:r w:rsidRPr="00815CCE">
        <w:rPr>
          <w:spacing w:val="-3"/>
          <w:sz w:val="22"/>
          <w:szCs w:val="22"/>
        </w:rPr>
        <w:t>Kısa Vadeli Çalışanlara Sağlanan Faydalar:</w:t>
      </w:r>
    </w:p>
    <w:p w:rsidR="005856F7" w:rsidRPr="00817536" w:rsidRDefault="005856F7">
      <w:pPr>
        <w:suppressAutoHyphens/>
        <w:ind w:left="720"/>
        <w:jc w:val="both"/>
        <w:rPr>
          <w:spacing w:val="-3"/>
          <w:sz w:val="22"/>
          <w:szCs w:val="22"/>
        </w:rPr>
      </w:pPr>
    </w:p>
    <w:tbl>
      <w:tblPr>
        <w:tblW w:w="8789" w:type="dxa"/>
        <w:tblInd w:w="816" w:type="dxa"/>
        <w:tblLayout w:type="fixed"/>
        <w:tblCellMar>
          <w:left w:w="107" w:type="dxa"/>
          <w:right w:w="107" w:type="dxa"/>
        </w:tblCellMar>
        <w:tblLook w:val="0000"/>
      </w:tblPr>
      <w:tblGrid>
        <w:gridCol w:w="4820"/>
        <w:gridCol w:w="1842"/>
        <w:gridCol w:w="284"/>
        <w:gridCol w:w="1843"/>
      </w:tblGrid>
      <w:tr w:rsidR="005856F7" w:rsidRPr="00072463" w:rsidTr="00B421F7">
        <w:tc>
          <w:tcPr>
            <w:tcW w:w="4820" w:type="dxa"/>
          </w:tcPr>
          <w:p w:rsidR="005856F7" w:rsidRPr="00817536" w:rsidRDefault="005856F7" w:rsidP="00817536">
            <w:pPr>
              <w:suppressAutoHyphens/>
              <w:ind w:left="720"/>
              <w:jc w:val="both"/>
              <w:rPr>
                <w:spacing w:val="-3"/>
                <w:sz w:val="22"/>
                <w:szCs w:val="22"/>
              </w:rPr>
            </w:pPr>
            <w:r w:rsidRPr="00817536">
              <w:rPr>
                <w:spacing w:val="-3"/>
                <w:sz w:val="22"/>
                <w:szCs w:val="22"/>
              </w:rPr>
              <w:tab/>
            </w:r>
          </w:p>
        </w:tc>
        <w:tc>
          <w:tcPr>
            <w:tcW w:w="1842" w:type="dxa"/>
            <w:tcBorders>
              <w:bottom w:val="single" w:sz="4" w:space="0" w:color="auto"/>
            </w:tcBorders>
          </w:tcPr>
          <w:p w:rsidR="005856F7" w:rsidRPr="00817536" w:rsidRDefault="005856F7" w:rsidP="003A2ADC">
            <w:pPr>
              <w:suppressAutoHyphens/>
              <w:ind w:left="-107" w:right="-70"/>
              <w:jc w:val="right"/>
              <w:rPr>
                <w:spacing w:val="-3"/>
                <w:sz w:val="22"/>
                <w:szCs w:val="22"/>
              </w:rPr>
            </w:pPr>
            <w:r w:rsidRPr="00817536">
              <w:rPr>
                <w:spacing w:val="-3"/>
                <w:sz w:val="22"/>
                <w:szCs w:val="22"/>
              </w:rPr>
              <w:t>1 Haziran 2008-</w:t>
            </w:r>
          </w:p>
          <w:p w:rsidR="005856F7" w:rsidRPr="00817536" w:rsidRDefault="004E11C9" w:rsidP="003A2ADC">
            <w:pPr>
              <w:suppressAutoHyphens/>
              <w:ind w:left="-107" w:right="-70"/>
              <w:jc w:val="right"/>
              <w:rPr>
                <w:spacing w:val="-3"/>
                <w:sz w:val="22"/>
                <w:szCs w:val="22"/>
              </w:rPr>
            </w:pPr>
            <w:r>
              <w:rPr>
                <w:spacing w:val="-3"/>
                <w:sz w:val="22"/>
                <w:szCs w:val="22"/>
              </w:rPr>
              <w:t>31 Mayıs</w:t>
            </w:r>
            <w:r w:rsidR="005856F7" w:rsidRPr="00817536">
              <w:rPr>
                <w:spacing w:val="-3"/>
                <w:sz w:val="22"/>
                <w:szCs w:val="22"/>
              </w:rPr>
              <w:t xml:space="preserve"> 2009</w:t>
            </w:r>
          </w:p>
        </w:tc>
        <w:tc>
          <w:tcPr>
            <w:tcW w:w="284" w:type="dxa"/>
          </w:tcPr>
          <w:p w:rsidR="005856F7" w:rsidRPr="00817536" w:rsidRDefault="005856F7" w:rsidP="00817536">
            <w:pPr>
              <w:suppressAutoHyphens/>
              <w:ind w:left="720"/>
              <w:jc w:val="both"/>
              <w:rPr>
                <w:spacing w:val="-3"/>
                <w:sz w:val="22"/>
                <w:szCs w:val="22"/>
              </w:rPr>
            </w:pPr>
          </w:p>
        </w:tc>
        <w:tc>
          <w:tcPr>
            <w:tcW w:w="1843" w:type="dxa"/>
          </w:tcPr>
          <w:p w:rsidR="005856F7" w:rsidRPr="00072463" w:rsidRDefault="005856F7" w:rsidP="003A2ADC">
            <w:pPr>
              <w:suppressAutoHyphens/>
              <w:ind w:left="-107" w:right="-70"/>
              <w:jc w:val="right"/>
              <w:rPr>
                <w:spacing w:val="-3"/>
                <w:sz w:val="22"/>
                <w:szCs w:val="22"/>
              </w:rPr>
            </w:pPr>
            <w:r w:rsidRPr="00072463">
              <w:rPr>
                <w:spacing w:val="-3"/>
                <w:sz w:val="22"/>
                <w:szCs w:val="22"/>
              </w:rPr>
              <w:t>1 Haziran 2007-</w:t>
            </w:r>
          </w:p>
          <w:p w:rsidR="005856F7" w:rsidRPr="00072463" w:rsidRDefault="004E11C9" w:rsidP="003A2ADC">
            <w:pPr>
              <w:suppressAutoHyphens/>
              <w:ind w:left="-107" w:right="-70"/>
              <w:jc w:val="right"/>
              <w:rPr>
                <w:spacing w:val="-3"/>
                <w:sz w:val="22"/>
                <w:szCs w:val="22"/>
              </w:rPr>
            </w:pPr>
            <w:r w:rsidRPr="00072463">
              <w:rPr>
                <w:spacing w:val="-3"/>
                <w:sz w:val="22"/>
                <w:szCs w:val="22"/>
              </w:rPr>
              <w:t>31Mayıs</w:t>
            </w:r>
            <w:r w:rsidR="005856F7" w:rsidRPr="00072463">
              <w:rPr>
                <w:spacing w:val="-3"/>
                <w:sz w:val="22"/>
                <w:szCs w:val="22"/>
              </w:rPr>
              <w:t xml:space="preserve"> 2008</w:t>
            </w:r>
          </w:p>
        </w:tc>
      </w:tr>
      <w:tr w:rsidR="005856F7" w:rsidRPr="00817536" w:rsidTr="00B421F7">
        <w:tc>
          <w:tcPr>
            <w:tcW w:w="4820" w:type="dxa"/>
          </w:tcPr>
          <w:p w:rsidR="005856F7" w:rsidRPr="00817536" w:rsidRDefault="005856F7" w:rsidP="00817536">
            <w:pPr>
              <w:suppressAutoHyphens/>
              <w:ind w:left="720"/>
              <w:jc w:val="both"/>
              <w:rPr>
                <w:spacing w:val="-3"/>
                <w:sz w:val="22"/>
                <w:szCs w:val="22"/>
              </w:rPr>
            </w:pPr>
          </w:p>
        </w:tc>
        <w:tc>
          <w:tcPr>
            <w:tcW w:w="1842" w:type="dxa"/>
            <w:tcBorders>
              <w:top w:val="single" w:sz="4" w:space="0" w:color="auto"/>
            </w:tcBorders>
          </w:tcPr>
          <w:p w:rsidR="005856F7" w:rsidRPr="00817536" w:rsidRDefault="005856F7" w:rsidP="003A2ADC">
            <w:pPr>
              <w:suppressAutoHyphens/>
              <w:ind w:left="720" w:right="-70"/>
              <w:jc w:val="right"/>
              <w:rPr>
                <w:spacing w:val="-3"/>
                <w:sz w:val="22"/>
                <w:szCs w:val="22"/>
              </w:rPr>
            </w:pPr>
          </w:p>
        </w:tc>
        <w:tc>
          <w:tcPr>
            <w:tcW w:w="284" w:type="dxa"/>
          </w:tcPr>
          <w:p w:rsidR="005856F7" w:rsidRPr="00817536" w:rsidRDefault="005856F7" w:rsidP="00817536">
            <w:pPr>
              <w:suppressAutoHyphens/>
              <w:ind w:left="720"/>
              <w:jc w:val="both"/>
              <w:rPr>
                <w:spacing w:val="-3"/>
                <w:sz w:val="22"/>
                <w:szCs w:val="22"/>
              </w:rPr>
            </w:pPr>
          </w:p>
        </w:tc>
        <w:tc>
          <w:tcPr>
            <w:tcW w:w="1843" w:type="dxa"/>
            <w:tcBorders>
              <w:top w:val="single" w:sz="4" w:space="0" w:color="auto"/>
            </w:tcBorders>
          </w:tcPr>
          <w:p w:rsidR="005856F7" w:rsidRPr="00817536" w:rsidRDefault="005856F7" w:rsidP="003A2ADC">
            <w:pPr>
              <w:suppressAutoHyphens/>
              <w:ind w:left="720" w:right="-70"/>
              <w:jc w:val="right"/>
              <w:rPr>
                <w:spacing w:val="-3"/>
                <w:sz w:val="22"/>
                <w:szCs w:val="22"/>
              </w:rPr>
            </w:pPr>
          </w:p>
        </w:tc>
      </w:tr>
      <w:tr w:rsidR="005856F7" w:rsidRPr="00817536" w:rsidTr="00B421F7">
        <w:tblPrEx>
          <w:tblCellMar>
            <w:left w:w="70" w:type="dxa"/>
            <w:right w:w="70" w:type="dxa"/>
          </w:tblCellMar>
        </w:tblPrEx>
        <w:tc>
          <w:tcPr>
            <w:tcW w:w="4820" w:type="dxa"/>
          </w:tcPr>
          <w:p w:rsidR="005856F7" w:rsidRDefault="005856F7" w:rsidP="00817536">
            <w:pPr>
              <w:suppressAutoHyphens/>
              <w:jc w:val="both"/>
              <w:rPr>
                <w:spacing w:val="-3"/>
                <w:sz w:val="22"/>
                <w:szCs w:val="22"/>
              </w:rPr>
            </w:pPr>
            <w:r>
              <w:rPr>
                <w:spacing w:val="-3"/>
                <w:sz w:val="22"/>
                <w:szCs w:val="22"/>
              </w:rPr>
              <w:t xml:space="preserve">Kullanılmayan izin karşılığı </w:t>
            </w:r>
          </w:p>
        </w:tc>
        <w:tc>
          <w:tcPr>
            <w:tcW w:w="1842" w:type="dxa"/>
          </w:tcPr>
          <w:p w:rsidR="005856F7" w:rsidRPr="00817536" w:rsidRDefault="00072463" w:rsidP="003A2ADC">
            <w:pPr>
              <w:suppressAutoHyphens/>
              <w:ind w:left="720" w:right="-70"/>
              <w:jc w:val="right"/>
              <w:rPr>
                <w:spacing w:val="-3"/>
                <w:sz w:val="22"/>
                <w:szCs w:val="22"/>
              </w:rPr>
            </w:pPr>
            <w:r>
              <w:rPr>
                <w:spacing w:val="-3"/>
                <w:sz w:val="22"/>
                <w:szCs w:val="22"/>
              </w:rPr>
              <w:t>(15.677)</w:t>
            </w:r>
          </w:p>
        </w:tc>
        <w:tc>
          <w:tcPr>
            <w:tcW w:w="284" w:type="dxa"/>
          </w:tcPr>
          <w:p w:rsidR="005856F7" w:rsidRPr="00817536" w:rsidRDefault="005856F7" w:rsidP="00817536">
            <w:pPr>
              <w:suppressAutoHyphens/>
              <w:ind w:left="720"/>
              <w:jc w:val="both"/>
              <w:rPr>
                <w:spacing w:val="-3"/>
                <w:sz w:val="22"/>
                <w:szCs w:val="22"/>
              </w:rPr>
            </w:pPr>
          </w:p>
        </w:tc>
        <w:tc>
          <w:tcPr>
            <w:tcW w:w="1843" w:type="dxa"/>
          </w:tcPr>
          <w:p w:rsidR="005856F7" w:rsidRPr="00817536" w:rsidRDefault="005856F7" w:rsidP="003A2ADC">
            <w:pPr>
              <w:suppressAutoHyphens/>
              <w:ind w:left="720" w:right="-70"/>
              <w:jc w:val="right"/>
              <w:rPr>
                <w:spacing w:val="-3"/>
                <w:sz w:val="22"/>
                <w:szCs w:val="22"/>
              </w:rPr>
            </w:pPr>
            <w:r w:rsidRPr="00817536">
              <w:rPr>
                <w:spacing w:val="-3"/>
                <w:sz w:val="22"/>
                <w:szCs w:val="22"/>
              </w:rPr>
              <w:t>-</w:t>
            </w:r>
          </w:p>
        </w:tc>
      </w:tr>
      <w:tr w:rsidR="005856F7" w:rsidRPr="00817536" w:rsidTr="00B421F7">
        <w:tblPrEx>
          <w:tblCellMar>
            <w:left w:w="70" w:type="dxa"/>
            <w:right w:w="70" w:type="dxa"/>
          </w:tblCellMar>
        </w:tblPrEx>
        <w:tc>
          <w:tcPr>
            <w:tcW w:w="4820" w:type="dxa"/>
          </w:tcPr>
          <w:p w:rsidR="005856F7" w:rsidRDefault="005856F7" w:rsidP="00817536">
            <w:pPr>
              <w:suppressAutoHyphens/>
              <w:ind w:left="720"/>
              <w:jc w:val="both"/>
              <w:rPr>
                <w:spacing w:val="-3"/>
                <w:sz w:val="22"/>
                <w:szCs w:val="22"/>
              </w:rPr>
            </w:pPr>
          </w:p>
        </w:tc>
        <w:tc>
          <w:tcPr>
            <w:tcW w:w="1842" w:type="dxa"/>
            <w:tcBorders>
              <w:top w:val="single" w:sz="4" w:space="0" w:color="auto"/>
              <w:bottom w:val="double" w:sz="4" w:space="0" w:color="auto"/>
            </w:tcBorders>
          </w:tcPr>
          <w:p w:rsidR="005856F7" w:rsidRPr="00817536" w:rsidRDefault="00072463" w:rsidP="003A2ADC">
            <w:pPr>
              <w:suppressAutoHyphens/>
              <w:ind w:left="720" w:right="-70"/>
              <w:jc w:val="right"/>
              <w:rPr>
                <w:spacing w:val="-3"/>
                <w:sz w:val="22"/>
                <w:szCs w:val="22"/>
              </w:rPr>
            </w:pPr>
            <w:r>
              <w:rPr>
                <w:spacing w:val="-3"/>
                <w:sz w:val="22"/>
                <w:szCs w:val="22"/>
              </w:rPr>
              <w:t>(15.677)</w:t>
            </w:r>
          </w:p>
        </w:tc>
        <w:tc>
          <w:tcPr>
            <w:tcW w:w="284" w:type="dxa"/>
          </w:tcPr>
          <w:p w:rsidR="005856F7" w:rsidRPr="00817536" w:rsidRDefault="005856F7" w:rsidP="00817536">
            <w:pPr>
              <w:suppressAutoHyphens/>
              <w:ind w:left="720"/>
              <w:jc w:val="both"/>
              <w:rPr>
                <w:spacing w:val="-3"/>
                <w:sz w:val="22"/>
                <w:szCs w:val="22"/>
              </w:rPr>
            </w:pPr>
          </w:p>
        </w:tc>
        <w:tc>
          <w:tcPr>
            <w:tcW w:w="1843" w:type="dxa"/>
            <w:tcBorders>
              <w:top w:val="single" w:sz="4" w:space="0" w:color="auto"/>
              <w:bottom w:val="double" w:sz="4" w:space="0" w:color="auto"/>
            </w:tcBorders>
          </w:tcPr>
          <w:p w:rsidR="005856F7" w:rsidRPr="00817536" w:rsidRDefault="005856F7" w:rsidP="003A2ADC">
            <w:pPr>
              <w:suppressAutoHyphens/>
              <w:ind w:left="720" w:right="-70"/>
              <w:jc w:val="right"/>
              <w:rPr>
                <w:spacing w:val="-3"/>
                <w:sz w:val="22"/>
                <w:szCs w:val="22"/>
              </w:rPr>
            </w:pPr>
            <w:r w:rsidRPr="00817536">
              <w:rPr>
                <w:spacing w:val="-3"/>
                <w:sz w:val="22"/>
                <w:szCs w:val="22"/>
              </w:rPr>
              <w:t>-</w:t>
            </w:r>
          </w:p>
        </w:tc>
      </w:tr>
    </w:tbl>
    <w:p w:rsidR="005856F7" w:rsidRPr="00815CCE" w:rsidRDefault="005856F7" w:rsidP="00817536">
      <w:pPr>
        <w:suppressAutoHyphens/>
        <w:ind w:left="720"/>
        <w:jc w:val="both"/>
        <w:rPr>
          <w:spacing w:val="-3"/>
          <w:sz w:val="22"/>
          <w:szCs w:val="22"/>
        </w:rPr>
      </w:pPr>
    </w:p>
    <w:p w:rsidR="005856F7" w:rsidRPr="00815CCE" w:rsidRDefault="005856F7" w:rsidP="005856F7">
      <w:pPr>
        <w:suppressAutoHyphens/>
        <w:ind w:left="720"/>
        <w:jc w:val="both"/>
        <w:rPr>
          <w:spacing w:val="-3"/>
          <w:sz w:val="22"/>
          <w:szCs w:val="22"/>
        </w:rPr>
      </w:pPr>
      <w:r w:rsidRPr="00815CCE">
        <w:rPr>
          <w:spacing w:val="-3"/>
          <w:sz w:val="22"/>
          <w:szCs w:val="22"/>
        </w:rPr>
        <w:t>Kıdem tazminatı karşılığı:</w:t>
      </w:r>
    </w:p>
    <w:p w:rsidR="005856F7" w:rsidRDefault="005856F7" w:rsidP="005856F7">
      <w:pPr>
        <w:suppressAutoHyphens/>
        <w:jc w:val="both"/>
        <w:rPr>
          <w:spacing w:val="-3"/>
          <w:sz w:val="22"/>
          <w:szCs w:val="22"/>
        </w:rPr>
      </w:pPr>
    </w:p>
    <w:p w:rsidR="00FB45E9" w:rsidRDefault="00FB45E9" w:rsidP="00FB45E9">
      <w:pPr>
        <w:suppressAutoHyphens/>
        <w:ind w:left="720"/>
        <w:jc w:val="both"/>
        <w:rPr>
          <w:spacing w:val="-3"/>
          <w:sz w:val="22"/>
          <w:szCs w:val="22"/>
        </w:rPr>
      </w:pPr>
      <w:r>
        <w:rPr>
          <w:spacing w:val="-3"/>
          <w:sz w:val="22"/>
          <w:szCs w:val="22"/>
        </w:rPr>
        <w:t>Yürürlükteki İş Kanunu hüküm</w:t>
      </w:r>
      <w:r w:rsidR="00D74A8D">
        <w:rPr>
          <w:spacing w:val="-3"/>
          <w:sz w:val="22"/>
          <w:szCs w:val="22"/>
        </w:rPr>
        <w:t>l</w:t>
      </w:r>
      <w:r w:rsidRPr="000738D0">
        <w:rPr>
          <w:spacing w:val="-3"/>
          <w:sz w:val="22"/>
          <w:szCs w:val="22"/>
        </w:rPr>
        <w:t>eri uyarınca, çalışanlardan kıdem tazminatına hak kazanacak şekilde iş sözleşmesi sona erenlere, hak kazandıkları yasal kıdem tazminatlarının ödenmesi yükümlülüğü vardır. Ayrıca, halen yürürlükte bulunan 506 sayılı  Sosyal  Sigortalar Kanununun 6 Mart 1981 tarih, 2422 sayılı  ve 25 Ağustos 1999 tarih, 4447 sayılı yasalar ile değişik 60’ıncı maddesi hükmü gereğince kıdem tazminatını alarak işten ayrılma hakkı kazananlara da yasal kıdem tazminatlarını ödeme yükümlülüğü bulunmaktadır. Emeklilik öncesi hizmet şartlarıyla ilgili bazı geçiş karşılıkları, ilgili kanunun 23 Mayıs 2002 tarihinde değiştirilmesi ile Kanun’dan çıkarılmıştır.</w:t>
      </w:r>
      <w:r w:rsidRPr="000738D0">
        <w:rPr>
          <w:spacing w:val="-3"/>
          <w:sz w:val="22"/>
          <w:szCs w:val="22"/>
        </w:rPr>
        <w:tab/>
      </w:r>
    </w:p>
    <w:p w:rsidR="00FB45E9" w:rsidRPr="006502D2" w:rsidRDefault="00FB45E9" w:rsidP="00FB45E9">
      <w:pPr>
        <w:suppressAutoHyphens/>
        <w:jc w:val="both"/>
        <w:rPr>
          <w:spacing w:val="-3"/>
          <w:sz w:val="12"/>
          <w:szCs w:val="12"/>
        </w:rPr>
      </w:pPr>
    </w:p>
    <w:p w:rsidR="00FB45E9" w:rsidRDefault="00FB45E9" w:rsidP="00FB45E9">
      <w:pPr>
        <w:suppressAutoHyphens/>
        <w:ind w:left="720"/>
        <w:jc w:val="both"/>
        <w:rPr>
          <w:spacing w:val="-3"/>
          <w:sz w:val="22"/>
          <w:szCs w:val="22"/>
        </w:rPr>
      </w:pPr>
      <w:r w:rsidRPr="00AF144D">
        <w:rPr>
          <w:spacing w:val="-3"/>
          <w:sz w:val="22"/>
          <w:szCs w:val="22"/>
        </w:rPr>
        <w:t xml:space="preserve">İlgili bilanço tarihi itibariyle ödenecek kıdem tazminatı, 1 </w:t>
      </w:r>
      <w:r>
        <w:rPr>
          <w:spacing w:val="-3"/>
          <w:sz w:val="22"/>
          <w:szCs w:val="22"/>
        </w:rPr>
        <w:t>Haziran</w:t>
      </w:r>
      <w:r w:rsidRPr="00AF144D">
        <w:rPr>
          <w:spacing w:val="-3"/>
          <w:sz w:val="22"/>
          <w:szCs w:val="22"/>
        </w:rPr>
        <w:t xml:space="preserve"> 2008 </w:t>
      </w:r>
      <w:r>
        <w:rPr>
          <w:spacing w:val="-3"/>
          <w:sz w:val="22"/>
          <w:szCs w:val="22"/>
        </w:rPr>
        <w:t>– 31 Mayıs 2009</w:t>
      </w:r>
      <w:r w:rsidRPr="00AF144D">
        <w:rPr>
          <w:spacing w:val="-3"/>
          <w:sz w:val="22"/>
          <w:szCs w:val="22"/>
        </w:rPr>
        <w:t xml:space="preserve"> dönemi için aylık </w:t>
      </w:r>
      <w:r w:rsidRPr="0015402C">
        <w:rPr>
          <w:spacing w:val="-3"/>
          <w:sz w:val="22"/>
          <w:szCs w:val="22"/>
        </w:rPr>
        <w:t>2.</w:t>
      </w:r>
      <w:r>
        <w:rPr>
          <w:spacing w:val="-3"/>
          <w:sz w:val="22"/>
          <w:szCs w:val="22"/>
        </w:rPr>
        <w:t xml:space="preserve">260,05 </w:t>
      </w:r>
      <w:r w:rsidRPr="0015402C">
        <w:rPr>
          <w:spacing w:val="-3"/>
          <w:sz w:val="22"/>
          <w:szCs w:val="22"/>
        </w:rPr>
        <w:t>TL</w:t>
      </w:r>
      <w:r w:rsidRPr="00AF144D">
        <w:rPr>
          <w:spacing w:val="-3"/>
          <w:sz w:val="22"/>
          <w:szCs w:val="22"/>
        </w:rPr>
        <w:t xml:space="preserve"> tavanına </w:t>
      </w:r>
      <w:r>
        <w:rPr>
          <w:spacing w:val="-3"/>
          <w:sz w:val="22"/>
          <w:szCs w:val="22"/>
        </w:rPr>
        <w:t>tabidir (31 Mayıs 2008</w:t>
      </w:r>
      <w:r w:rsidRPr="00AF144D">
        <w:rPr>
          <w:spacing w:val="-3"/>
          <w:sz w:val="22"/>
          <w:szCs w:val="22"/>
        </w:rPr>
        <w:t xml:space="preserve">: </w:t>
      </w:r>
      <w:r w:rsidRPr="001D4143">
        <w:rPr>
          <w:spacing w:val="-3"/>
          <w:sz w:val="22"/>
          <w:szCs w:val="22"/>
        </w:rPr>
        <w:t>2.087,92</w:t>
      </w:r>
      <w:r w:rsidRPr="00AF144D">
        <w:rPr>
          <w:spacing w:val="-3"/>
          <w:sz w:val="22"/>
          <w:szCs w:val="22"/>
        </w:rPr>
        <w:t xml:space="preserve"> TL).</w:t>
      </w:r>
    </w:p>
    <w:p w:rsidR="00FB45E9" w:rsidRPr="006502D2" w:rsidRDefault="00FB45E9" w:rsidP="00FB45E9">
      <w:pPr>
        <w:tabs>
          <w:tab w:val="left" w:pos="0"/>
          <w:tab w:val="left" w:pos="335"/>
          <w:tab w:val="left" w:pos="567"/>
          <w:tab w:val="left" w:pos="2160"/>
          <w:tab w:val="right" w:pos="5562"/>
          <w:tab w:val="right" w:pos="7290"/>
          <w:tab w:val="left" w:pos="9214"/>
        </w:tabs>
        <w:suppressAutoHyphens/>
        <w:ind w:left="720" w:right="-46"/>
        <w:jc w:val="both"/>
        <w:rPr>
          <w:spacing w:val="-3"/>
          <w:sz w:val="12"/>
          <w:szCs w:val="12"/>
        </w:rPr>
      </w:pPr>
    </w:p>
    <w:p w:rsidR="00FB45E9" w:rsidRDefault="00FB45E9" w:rsidP="00FB45E9">
      <w:pPr>
        <w:suppressAutoHyphens/>
        <w:ind w:left="720"/>
        <w:jc w:val="both"/>
        <w:rPr>
          <w:spacing w:val="-3"/>
          <w:sz w:val="18"/>
          <w:szCs w:val="18"/>
        </w:rPr>
      </w:pPr>
      <w:r w:rsidRPr="000738D0">
        <w:rPr>
          <w:spacing w:val="-3"/>
          <w:sz w:val="22"/>
          <w:szCs w:val="22"/>
        </w:rPr>
        <w:t xml:space="preserve">Kıdem tazminatı yükümlülüğü yasal </w:t>
      </w:r>
      <w:smartTag w:uri="urn:schemas-microsoft-com:office:smarttags" w:element="PersonName">
        <w:r w:rsidRPr="000738D0">
          <w:rPr>
            <w:spacing w:val="-3"/>
            <w:sz w:val="22"/>
            <w:szCs w:val="22"/>
          </w:rPr>
          <w:t>ola</w:t>
        </w:r>
      </w:smartTag>
      <w:r w:rsidRPr="000738D0">
        <w:rPr>
          <w:spacing w:val="-3"/>
          <w:sz w:val="22"/>
          <w:szCs w:val="22"/>
        </w:rPr>
        <w:t>rak herhangi bir fonlamaya tabi değildir. Kıdem tazminatı karşılığı, Şirket’in, çalışanların emekli olmasından kaynaklanan gelecekteki muhtemel yükümlülük tutarının bugünkü değerinin tahmin edilmesi yoluyla hesaplanmaktadır. UMS 19 (“Çalışanlara Sağlanan Faydalar”), şirketin yükümlülüklerinin, tanımlanmış fayda planları kapsamında aktüeryal değerleme yöntemleri kullanıl</w:t>
      </w:r>
      <w:r>
        <w:rPr>
          <w:spacing w:val="-3"/>
          <w:sz w:val="22"/>
          <w:szCs w:val="22"/>
        </w:rPr>
        <w:t xml:space="preserve">arak geliştirilmesini öngörür. </w:t>
      </w:r>
      <w:r w:rsidRPr="000738D0">
        <w:rPr>
          <w:spacing w:val="-3"/>
          <w:sz w:val="22"/>
          <w:szCs w:val="22"/>
        </w:rPr>
        <w:t>Bu doğrultuda, toplam yükümlülüklerin hesaplanmasında kullanılan aktüeryal varsayımlar aşağıda belirtilmiştir:</w:t>
      </w:r>
    </w:p>
    <w:p w:rsidR="00FB45E9" w:rsidRPr="006502D2" w:rsidRDefault="00FB45E9" w:rsidP="00FB45E9">
      <w:pPr>
        <w:tabs>
          <w:tab w:val="right" w:pos="6840"/>
          <w:tab w:val="right" w:pos="8640"/>
        </w:tabs>
        <w:ind w:left="720"/>
        <w:jc w:val="both"/>
        <w:rPr>
          <w:spacing w:val="-3"/>
          <w:sz w:val="12"/>
          <w:szCs w:val="12"/>
        </w:rPr>
      </w:pPr>
    </w:p>
    <w:p w:rsidR="00D6004A" w:rsidRDefault="00FB45E9" w:rsidP="00FB45E9">
      <w:pPr>
        <w:tabs>
          <w:tab w:val="right" w:pos="6840"/>
          <w:tab w:val="right" w:pos="8640"/>
        </w:tabs>
        <w:ind w:left="720"/>
        <w:jc w:val="both"/>
        <w:rPr>
          <w:spacing w:val="-3"/>
          <w:sz w:val="22"/>
          <w:szCs w:val="22"/>
        </w:rPr>
      </w:pPr>
      <w:r w:rsidRPr="000738D0">
        <w:rPr>
          <w:spacing w:val="-3"/>
          <w:sz w:val="22"/>
          <w:szCs w:val="22"/>
        </w:rPr>
        <w:t xml:space="preserve">Ana varsayım,  her hizmet yılı için </w:t>
      </w:r>
      <w:smartTag w:uri="urn:schemas-microsoft-com:office:smarttags" w:element="PersonName">
        <w:r w:rsidRPr="000738D0">
          <w:rPr>
            <w:spacing w:val="-3"/>
            <w:sz w:val="22"/>
            <w:szCs w:val="22"/>
          </w:rPr>
          <w:t>ola</w:t>
        </w:r>
      </w:smartTag>
      <w:r w:rsidRPr="000738D0">
        <w:rPr>
          <w:spacing w:val="-3"/>
          <w:sz w:val="22"/>
          <w:szCs w:val="22"/>
        </w:rPr>
        <w:t xml:space="preserve">n azami yükümlülük tutarının enflasyona paralel </w:t>
      </w:r>
      <w:smartTag w:uri="urn:schemas-microsoft-com:office:smarttags" w:element="PersonName">
        <w:r w:rsidRPr="000738D0">
          <w:rPr>
            <w:spacing w:val="-3"/>
            <w:sz w:val="22"/>
            <w:szCs w:val="22"/>
          </w:rPr>
          <w:t>ola</w:t>
        </w:r>
      </w:smartTag>
      <w:r w:rsidRPr="000738D0">
        <w:rPr>
          <w:spacing w:val="-3"/>
          <w:sz w:val="22"/>
          <w:szCs w:val="22"/>
        </w:rPr>
        <w:t>rak artacak olmasıdır. D</w:t>
      </w:r>
      <w:smartTag w:uri="urn:schemas-microsoft-com:office:smarttags" w:element="PersonName">
        <w:r w:rsidRPr="000738D0">
          <w:rPr>
            <w:spacing w:val="-3"/>
            <w:sz w:val="22"/>
            <w:szCs w:val="22"/>
          </w:rPr>
          <w:t>ola</w:t>
        </w:r>
      </w:smartTag>
      <w:r w:rsidRPr="000738D0">
        <w:rPr>
          <w:spacing w:val="-3"/>
          <w:sz w:val="22"/>
          <w:szCs w:val="22"/>
        </w:rPr>
        <w:t>yısıyla, uygulanan iskonto oranı, gelecek enflasyon etkilerinin düzeltilmesinden sonraki beklenen reel oranı ifade eder.</w:t>
      </w:r>
      <w:r>
        <w:rPr>
          <w:spacing w:val="-3"/>
          <w:sz w:val="22"/>
          <w:szCs w:val="22"/>
        </w:rPr>
        <w:t xml:space="preserve"> Bu nedenle 31 Mayıs 2009</w:t>
      </w:r>
      <w:r w:rsidRPr="00D6004A">
        <w:rPr>
          <w:spacing w:val="-3"/>
          <w:sz w:val="22"/>
          <w:szCs w:val="22"/>
        </w:rPr>
        <w:t xml:space="preserve"> tarihi itibariyle, ekli </w:t>
      </w:r>
      <w:r>
        <w:rPr>
          <w:spacing w:val="-3"/>
          <w:sz w:val="22"/>
          <w:szCs w:val="22"/>
        </w:rPr>
        <w:t>finansal tablo</w:t>
      </w:r>
      <w:r w:rsidRPr="00D6004A">
        <w:rPr>
          <w:spacing w:val="-3"/>
          <w:sz w:val="22"/>
          <w:szCs w:val="22"/>
        </w:rPr>
        <w:t xml:space="preserve">larda yükümlülükler, çalışanların emekliliğinden kaynaklanan geleceğe ait olası yükümlülüğünün bugünkü değeri tahmin edilerek hesaplanmıştır. Bilanço tarihindeki karşılıklar </w:t>
      </w:r>
      <w:r>
        <w:rPr>
          <w:sz w:val="22"/>
          <w:szCs w:val="22"/>
        </w:rPr>
        <w:t>yıllık %12</w:t>
      </w:r>
      <w:r w:rsidRPr="00D6004A">
        <w:rPr>
          <w:sz w:val="22"/>
          <w:szCs w:val="22"/>
        </w:rPr>
        <w:t xml:space="preserve"> enflasyon ve %5</w:t>
      </w:r>
      <w:r>
        <w:rPr>
          <w:sz w:val="22"/>
          <w:szCs w:val="22"/>
        </w:rPr>
        <w:t>,40</w:t>
      </w:r>
      <w:r w:rsidRPr="00D6004A">
        <w:rPr>
          <w:sz w:val="22"/>
          <w:szCs w:val="22"/>
        </w:rPr>
        <w:t xml:space="preserve"> iskonto oranı tahmin edilerek hesaplanan yıllı</w:t>
      </w:r>
      <w:r>
        <w:rPr>
          <w:sz w:val="22"/>
          <w:szCs w:val="22"/>
        </w:rPr>
        <w:t>k yaklaşık %6,26</w:t>
      </w:r>
      <w:r w:rsidRPr="00D6004A">
        <w:rPr>
          <w:sz w:val="22"/>
          <w:szCs w:val="22"/>
        </w:rPr>
        <w:t xml:space="preserve"> reel iskonto oranı kullanılarak belirlenmiştir.</w:t>
      </w:r>
    </w:p>
    <w:p w:rsidR="005856F7" w:rsidRDefault="005856F7">
      <w:pPr>
        <w:tabs>
          <w:tab w:val="right" w:pos="6840"/>
          <w:tab w:val="right" w:pos="8640"/>
        </w:tabs>
        <w:ind w:left="720"/>
        <w:jc w:val="both"/>
        <w:rPr>
          <w:spacing w:val="-3"/>
          <w:sz w:val="22"/>
          <w:szCs w:val="22"/>
        </w:rPr>
      </w:pPr>
    </w:p>
    <w:p w:rsidR="00887CB5" w:rsidRDefault="00887CB5">
      <w:pPr>
        <w:tabs>
          <w:tab w:val="right" w:pos="6840"/>
          <w:tab w:val="right" w:pos="8640"/>
        </w:tabs>
        <w:ind w:left="720"/>
        <w:jc w:val="both"/>
        <w:rPr>
          <w:spacing w:val="-3"/>
          <w:sz w:val="12"/>
          <w:szCs w:val="12"/>
        </w:rPr>
      </w:pPr>
      <w:r w:rsidRPr="00D6004A">
        <w:rPr>
          <w:spacing w:val="-3"/>
          <w:sz w:val="12"/>
          <w:szCs w:val="12"/>
        </w:rPr>
        <w:t xml:space="preserve"> </w:t>
      </w:r>
    </w:p>
    <w:tbl>
      <w:tblPr>
        <w:tblW w:w="8789" w:type="dxa"/>
        <w:tblInd w:w="816" w:type="dxa"/>
        <w:tblLayout w:type="fixed"/>
        <w:tblCellMar>
          <w:left w:w="107" w:type="dxa"/>
          <w:right w:w="107" w:type="dxa"/>
        </w:tblCellMar>
        <w:tblLook w:val="0000"/>
      </w:tblPr>
      <w:tblGrid>
        <w:gridCol w:w="4820"/>
        <w:gridCol w:w="1842"/>
        <w:gridCol w:w="284"/>
        <w:gridCol w:w="1843"/>
      </w:tblGrid>
      <w:tr w:rsidR="00072463" w:rsidTr="00CA4509">
        <w:tc>
          <w:tcPr>
            <w:tcW w:w="4820" w:type="dxa"/>
          </w:tcPr>
          <w:p w:rsidR="00072463" w:rsidRDefault="00072463" w:rsidP="00CA4509">
            <w:pPr>
              <w:tabs>
                <w:tab w:val="right" w:pos="7200"/>
              </w:tabs>
              <w:rPr>
                <w:sz w:val="22"/>
                <w:szCs w:val="22"/>
              </w:rPr>
            </w:pPr>
            <w:r>
              <w:rPr>
                <w:sz w:val="22"/>
                <w:szCs w:val="22"/>
              </w:rPr>
              <w:tab/>
            </w:r>
          </w:p>
        </w:tc>
        <w:tc>
          <w:tcPr>
            <w:tcW w:w="1842" w:type="dxa"/>
            <w:tcBorders>
              <w:bottom w:val="single" w:sz="4" w:space="0" w:color="auto"/>
            </w:tcBorders>
          </w:tcPr>
          <w:p w:rsidR="00072463" w:rsidRDefault="00072463" w:rsidP="00CA4509">
            <w:pPr>
              <w:tabs>
                <w:tab w:val="right" w:pos="2700"/>
                <w:tab w:val="right" w:pos="3600"/>
                <w:tab w:val="right" w:pos="4320"/>
                <w:tab w:val="right" w:pos="5040"/>
                <w:tab w:val="right" w:pos="5940"/>
                <w:tab w:val="right" w:pos="6840"/>
                <w:tab w:val="right" w:pos="7740"/>
                <w:tab w:val="right" w:pos="8640"/>
              </w:tabs>
              <w:ind w:left="-102"/>
              <w:jc w:val="right"/>
              <w:rPr>
                <w:sz w:val="22"/>
                <w:szCs w:val="22"/>
              </w:rPr>
            </w:pPr>
            <w:r>
              <w:rPr>
                <w:sz w:val="22"/>
                <w:szCs w:val="22"/>
              </w:rPr>
              <w:t>1 Haziran 2008-</w:t>
            </w:r>
          </w:p>
          <w:p w:rsidR="00072463" w:rsidRDefault="00072463" w:rsidP="00CA4509">
            <w:pPr>
              <w:tabs>
                <w:tab w:val="right" w:pos="2700"/>
                <w:tab w:val="right" w:pos="3600"/>
                <w:tab w:val="right" w:pos="4320"/>
                <w:tab w:val="right" w:pos="5040"/>
                <w:tab w:val="right" w:pos="5940"/>
                <w:tab w:val="right" w:pos="6840"/>
                <w:tab w:val="right" w:pos="7740"/>
                <w:tab w:val="right" w:pos="8640"/>
              </w:tabs>
              <w:jc w:val="right"/>
              <w:rPr>
                <w:sz w:val="22"/>
                <w:szCs w:val="22"/>
              </w:rPr>
            </w:pPr>
            <w:r>
              <w:rPr>
                <w:sz w:val="22"/>
                <w:szCs w:val="22"/>
              </w:rPr>
              <w:t>31 Mayıs 2009</w:t>
            </w:r>
          </w:p>
        </w:tc>
        <w:tc>
          <w:tcPr>
            <w:tcW w:w="284" w:type="dxa"/>
          </w:tcPr>
          <w:p w:rsidR="00072463" w:rsidRDefault="00072463" w:rsidP="00CA4509">
            <w:pPr>
              <w:tabs>
                <w:tab w:val="right" w:pos="2700"/>
                <w:tab w:val="right" w:pos="3600"/>
                <w:tab w:val="right" w:pos="4320"/>
                <w:tab w:val="right" w:pos="5040"/>
                <w:tab w:val="right" w:pos="5940"/>
                <w:tab w:val="right" w:pos="6840"/>
                <w:tab w:val="right" w:pos="7740"/>
                <w:tab w:val="right" w:pos="8640"/>
              </w:tabs>
              <w:ind w:left="-102"/>
              <w:jc w:val="right"/>
              <w:rPr>
                <w:sz w:val="22"/>
                <w:szCs w:val="22"/>
              </w:rPr>
            </w:pPr>
          </w:p>
        </w:tc>
        <w:tc>
          <w:tcPr>
            <w:tcW w:w="1843" w:type="dxa"/>
          </w:tcPr>
          <w:p w:rsidR="00072463" w:rsidRPr="008D67D3" w:rsidRDefault="00072463" w:rsidP="00CA4509">
            <w:pPr>
              <w:tabs>
                <w:tab w:val="right" w:pos="2700"/>
                <w:tab w:val="right" w:pos="3600"/>
                <w:tab w:val="right" w:pos="4320"/>
                <w:tab w:val="right" w:pos="5040"/>
                <w:tab w:val="right" w:pos="5940"/>
                <w:tab w:val="right" w:pos="6840"/>
                <w:tab w:val="right" w:pos="7740"/>
                <w:tab w:val="right" w:pos="8640"/>
              </w:tabs>
              <w:ind w:left="-102"/>
              <w:jc w:val="right"/>
              <w:rPr>
                <w:sz w:val="22"/>
                <w:szCs w:val="22"/>
              </w:rPr>
            </w:pPr>
            <w:r>
              <w:rPr>
                <w:sz w:val="22"/>
                <w:szCs w:val="22"/>
              </w:rPr>
              <w:t>1 Haziran 2007</w:t>
            </w:r>
            <w:r w:rsidRPr="008D67D3">
              <w:rPr>
                <w:sz w:val="22"/>
                <w:szCs w:val="22"/>
              </w:rPr>
              <w:t>-</w:t>
            </w:r>
          </w:p>
          <w:p w:rsidR="00072463" w:rsidRDefault="00072463" w:rsidP="00CA4509">
            <w:pPr>
              <w:tabs>
                <w:tab w:val="right" w:pos="2700"/>
                <w:tab w:val="right" w:pos="3600"/>
                <w:tab w:val="right" w:pos="4320"/>
                <w:tab w:val="right" w:pos="5040"/>
                <w:tab w:val="right" w:pos="5940"/>
                <w:tab w:val="right" w:pos="6840"/>
                <w:tab w:val="right" w:pos="7740"/>
                <w:tab w:val="right" w:pos="8640"/>
              </w:tabs>
              <w:jc w:val="right"/>
              <w:rPr>
                <w:sz w:val="22"/>
                <w:szCs w:val="22"/>
              </w:rPr>
            </w:pPr>
            <w:r>
              <w:rPr>
                <w:sz w:val="22"/>
                <w:szCs w:val="22"/>
              </w:rPr>
              <w:t>31</w:t>
            </w:r>
            <w:r w:rsidRPr="008D67D3">
              <w:rPr>
                <w:sz w:val="22"/>
                <w:szCs w:val="22"/>
              </w:rPr>
              <w:t xml:space="preserve"> </w:t>
            </w:r>
            <w:r>
              <w:rPr>
                <w:sz w:val="22"/>
                <w:szCs w:val="22"/>
              </w:rPr>
              <w:t>Mayıs</w:t>
            </w:r>
            <w:r w:rsidRPr="008D67D3">
              <w:rPr>
                <w:sz w:val="22"/>
                <w:szCs w:val="22"/>
              </w:rPr>
              <w:t xml:space="preserve"> 200</w:t>
            </w:r>
            <w:r>
              <w:rPr>
                <w:sz w:val="22"/>
                <w:szCs w:val="22"/>
              </w:rPr>
              <w:t>8</w:t>
            </w:r>
          </w:p>
        </w:tc>
      </w:tr>
      <w:tr w:rsidR="00072463" w:rsidTr="00CA4509">
        <w:tc>
          <w:tcPr>
            <w:tcW w:w="4820" w:type="dxa"/>
          </w:tcPr>
          <w:p w:rsidR="00072463" w:rsidRDefault="00072463" w:rsidP="00CA4509">
            <w:pPr>
              <w:tabs>
                <w:tab w:val="right" w:pos="7200"/>
              </w:tabs>
              <w:rPr>
                <w:sz w:val="22"/>
                <w:szCs w:val="22"/>
              </w:rPr>
            </w:pPr>
          </w:p>
        </w:tc>
        <w:tc>
          <w:tcPr>
            <w:tcW w:w="1842" w:type="dxa"/>
            <w:tcBorders>
              <w:top w:val="single" w:sz="4" w:space="0" w:color="auto"/>
            </w:tcBorders>
          </w:tcPr>
          <w:p w:rsidR="00072463" w:rsidRDefault="00072463" w:rsidP="00CA4509">
            <w:pPr>
              <w:ind w:left="318" w:right="34"/>
              <w:jc w:val="right"/>
              <w:rPr>
                <w:sz w:val="22"/>
                <w:szCs w:val="22"/>
              </w:rPr>
            </w:pPr>
          </w:p>
        </w:tc>
        <w:tc>
          <w:tcPr>
            <w:tcW w:w="284" w:type="dxa"/>
          </w:tcPr>
          <w:p w:rsidR="00072463" w:rsidRDefault="00072463" w:rsidP="00CA4509">
            <w:pPr>
              <w:jc w:val="right"/>
              <w:rPr>
                <w:sz w:val="22"/>
                <w:szCs w:val="22"/>
              </w:rPr>
            </w:pPr>
          </w:p>
        </w:tc>
        <w:tc>
          <w:tcPr>
            <w:tcW w:w="1843" w:type="dxa"/>
            <w:tcBorders>
              <w:top w:val="single" w:sz="4" w:space="0" w:color="auto"/>
            </w:tcBorders>
          </w:tcPr>
          <w:p w:rsidR="00072463" w:rsidRDefault="00072463" w:rsidP="00CA4509">
            <w:pPr>
              <w:ind w:left="318" w:right="34"/>
              <w:jc w:val="right"/>
              <w:rPr>
                <w:sz w:val="22"/>
                <w:szCs w:val="22"/>
              </w:rPr>
            </w:pPr>
          </w:p>
        </w:tc>
      </w:tr>
      <w:tr w:rsidR="00072463" w:rsidRPr="00A41835" w:rsidTr="00CA4509">
        <w:tc>
          <w:tcPr>
            <w:tcW w:w="4820" w:type="dxa"/>
          </w:tcPr>
          <w:p w:rsidR="00072463" w:rsidRDefault="00072463" w:rsidP="00CA4509">
            <w:pPr>
              <w:suppressAutoHyphens/>
              <w:ind w:left="-107" w:right="-469"/>
              <w:jc w:val="both"/>
              <w:rPr>
                <w:spacing w:val="-3"/>
                <w:sz w:val="22"/>
                <w:szCs w:val="22"/>
              </w:rPr>
            </w:pPr>
            <w:r>
              <w:rPr>
                <w:spacing w:val="-3"/>
                <w:sz w:val="22"/>
                <w:szCs w:val="22"/>
              </w:rPr>
              <w:t>1 Haziran itibariyle karşılık</w:t>
            </w:r>
          </w:p>
        </w:tc>
        <w:tc>
          <w:tcPr>
            <w:tcW w:w="1842" w:type="dxa"/>
          </w:tcPr>
          <w:p w:rsidR="00072463" w:rsidRDefault="00B23509" w:rsidP="00CA4509">
            <w:pPr>
              <w:ind w:left="318" w:right="34"/>
              <w:jc w:val="right"/>
              <w:rPr>
                <w:sz w:val="22"/>
                <w:szCs w:val="22"/>
              </w:rPr>
            </w:pPr>
            <w:r>
              <w:rPr>
                <w:sz w:val="22"/>
                <w:szCs w:val="22"/>
              </w:rPr>
              <w:t>4.61</w:t>
            </w:r>
            <w:r w:rsidR="00AD47AA">
              <w:rPr>
                <w:sz w:val="22"/>
                <w:szCs w:val="22"/>
              </w:rPr>
              <w:t>2</w:t>
            </w:r>
          </w:p>
        </w:tc>
        <w:tc>
          <w:tcPr>
            <w:tcW w:w="284" w:type="dxa"/>
          </w:tcPr>
          <w:p w:rsidR="00072463" w:rsidRDefault="00072463" w:rsidP="00CA4509">
            <w:pPr>
              <w:jc w:val="right"/>
              <w:rPr>
                <w:sz w:val="22"/>
                <w:szCs w:val="22"/>
              </w:rPr>
            </w:pPr>
          </w:p>
        </w:tc>
        <w:tc>
          <w:tcPr>
            <w:tcW w:w="1843" w:type="dxa"/>
          </w:tcPr>
          <w:p w:rsidR="00072463" w:rsidRPr="00A41835" w:rsidRDefault="00072463" w:rsidP="00CA4509">
            <w:pPr>
              <w:ind w:left="720" w:right="53" w:hanging="720"/>
              <w:jc w:val="right"/>
              <w:rPr>
                <w:sz w:val="22"/>
                <w:szCs w:val="22"/>
              </w:rPr>
            </w:pPr>
            <w:r>
              <w:rPr>
                <w:sz w:val="22"/>
                <w:szCs w:val="22"/>
              </w:rPr>
              <w:t>3.141</w:t>
            </w:r>
          </w:p>
        </w:tc>
      </w:tr>
      <w:tr w:rsidR="00072463" w:rsidTr="00CA4509">
        <w:tc>
          <w:tcPr>
            <w:tcW w:w="4820" w:type="dxa"/>
          </w:tcPr>
          <w:p w:rsidR="00072463" w:rsidRDefault="00072463" w:rsidP="00CA4509">
            <w:pPr>
              <w:suppressAutoHyphens/>
              <w:ind w:right="-469" w:hanging="107"/>
              <w:jc w:val="both"/>
              <w:rPr>
                <w:spacing w:val="-3"/>
                <w:sz w:val="22"/>
                <w:szCs w:val="22"/>
              </w:rPr>
            </w:pPr>
            <w:r>
              <w:rPr>
                <w:spacing w:val="-3"/>
                <w:sz w:val="22"/>
                <w:szCs w:val="22"/>
              </w:rPr>
              <w:t>Aktüeryal kazanç</w:t>
            </w:r>
          </w:p>
        </w:tc>
        <w:tc>
          <w:tcPr>
            <w:tcW w:w="1842" w:type="dxa"/>
          </w:tcPr>
          <w:p w:rsidR="00072463" w:rsidRDefault="00072463" w:rsidP="00CA4509">
            <w:pPr>
              <w:ind w:left="318" w:right="34"/>
              <w:jc w:val="right"/>
              <w:rPr>
                <w:sz w:val="22"/>
                <w:szCs w:val="22"/>
              </w:rPr>
            </w:pPr>
            <w:r>
              <w:rPr>
                <w:sz w:val="22"/>
                <w:szCs w:val="22"/>
              </w:rPr>
              <w:t>1.458</w:t>
            </w:r>
          </w:p>
        </w:tc>
        <w:tc>
          <w:tcPr>
            <w:tcW w:w="284" w:type="dxa"/>
          </w:tcPr>
          <w:p w:rsidR="00072463" w:rsidRDefault="00072463" w:rsidP="00CA4509">
            <w:pPr>
              <w:jc w:val="right"/>
              <w:rPr>
                <w:sz w:val="22"/>
                <w:szCs w:val="22"/>
              </w:rPr>
            </w:pPr>
          </w:p>
        </w:tc>
        <w:tc>
          <w:tcPr>
            <w:tcW w:w="1843" w:type="dxa"/>
          </w:tcPr>
          <w:p w:rsidR="00072463" w:rsidRDefault="00072463" w:rsidP="00CA4509">
            <w:pPr>
              <w:ind w:left="720" w:right="53" w:hanging="720"/>
              <w:jc w:val="right"/>
              <w:rPr>
                <w:sz w:val="22"/>
                <w:szCs w:val="22"/>
              </w:rPr>
            </w:pPr>
            <w:r>
              <w:rPr>
                <w:sz w:val="22"/>
                <w:szCs w:val="22"/>
              </w:rPr>
              <w:t>-</w:t>
            </w:r>
          </w:p>
        </w:tc>
      </w:tr>
      <w:tr w:rsidR="00072463" w:rsidRPr="00A41835" w:rsidTr="00CA4509">
        <w:tc>
          <w:tcPr>
            <w:tcW w:w="4820" w:type="dxa"/>
          </w:tcPr>
          <w:p w:rsidR="00072463" w:rsidRDefault="00072463" w:rsidP="00CA4509">
            <w:pPr>
              <w:suppressAutoHyphens/>
              <w:ind w:right="-469" w:hanging="107"/>
              <w:jc w:val="both"/>
              <w:rPr>
                <w:spacing w:val="-3"/>
                <w:sz w:val="22"/>
                <w:szCs w:val="22"/>
              </w:rPr>
            </w:pPr>
            <w:r>
              <w:rPr>
                <w:spacing w:val="-3"/>
                <w:sz w:val="22"/>
                <w:szCs w:val="22"/>
              </w:rPr>
              <w:t xml:space="preserve">Dönem gideri </w:t>
            </w:r>
          </w:p>
        </w:tc>
        <w:tc>
          <w:tcPr>
            <w:tcW w:w="1842" w:type="dxa"/>
          </w:tcPr>
          <w:p w:rsidR="00072463" w:rsidRDefault="00B23509" w:rsidP="00AD47AA">
            <w:pPr>
              <w:ind w:left="318" w:right="34"/>
              <w:jc w:val="right"/>
              <w:rPr>
                <w:sz w:val="22"/>
                <w:szCs w:val="22"/>
              </w:rPr>
            </w:pPr>
            <w:r>
              <w:rPr>
                <w:sz w:val="22"/>
                <w:szCs w:val="22"/>
              </w:rPr>
              <w:t>6.85</w:t>
            </w:r>
            <w:r w:rsidR="00AD47AA">
              <w:rPr>
                <w:sz w:val="22"/>
                <w:szCs w:val="22"/>
              </w:rPr>
              <w:t>8</w:t>
            </w:r>
          </w:p>
        </w:tc>
        <w:tc>
          <w:tcPr>
            <w:tcW w:w="284" w:type="dxa"/>
          </w:tcPr>
          <w:p w:rsidR="00072463" w:rsidRDefault="00072463" w:rsidP="00CA4509">
            <w:pPr>
              <w:jc w:val="right"/>
              <w:rPr>
                <w:sz w:val="22"/>
                <w:szCs w:val="22"/>
              </w:rPr>
            </w:pPr>
          </w:p>
        </w:tc>
        <w:tc>
          <w:tcPr>
            <w:tcW w:w="1843" w:type="dxa"/>
          </w:tcPr>
          <w:p w:rsidR="00072463" w:rsidRPr="00A41835" w:rsidRDefault="00AD47AA" w:rsidP="00AD47AA">
            <w:pPr>
              <w:ind w:left="720" w:right="53" w:hanging="720"/>
              <w:jc w:val="right"/>
              <w:rPr>
                <w:sz w:val="22"/>
                <w:szCs w:val="22"/>
              </w:rPr>
            </w:pPr>
            <w:r>
              <w:rPr>
                <w:sz w:val="22"/>
                <w:szCs w:val="22"/>
              </w:rPr>
              <w:t>1</w:t>
            </w:r>
            <w:r w:rsidR="00072463">
              <w:rPr>
                <w:sz w:val="22"/>
                <w:szCs w:val="22"/>
              </w:rPr>
              <w:t>.</w:t>
            </w:r>
            <w:r>
              <w:rPr>
                <w:sz w:val="22"/>
                <w:szCs w:val="22"/>
              </w:rPr>
              <w:t>471</w:t>
            </w:r>
          </w:p>
        </w:tc>
      </w:tr>
      <w:tr w:rsidR="00072463" w:rsidTr="00CA4509">
        <w:tc>
          <w:tcPr>
            <w:tcW w:w="4820" w:type="dxa"/>
          </w:tcPr>
          <w:p w:rsidR="00072463" w:rsidRDefault="00072463" w:rsidP="00CA4509">
            <w:pPr>
              <w:suppressAutoHyphens/>
              <w:ind w:right="-469" w:hanging="107"/>
              <w:jc w:val="both"/>
              <w:rPr>
                <w:spacing w:val="-3"/>
                <w:sz w:val="22"/>
                <w:szCs w:val="22"/>
              </w:rPr>
            </w:pPr>
            <w:r>
              <w:rPr>
                <w:spacing w:val="-3"/>
                <w:sz w:val="22"/>
                <w:szCs w:val="22"/>
              </w:rPr>
              <w:t>Dönem sonu itibariyle karşılık</w:t>
            </w:r>
          </w:p>
        </w:tc>
        <w:tc>
          <w:tcPr>
            <w:tcW w:w="1842" w:type="dxa"/>
            <w:tcBorders>
              <w:top w:val="single" w:sz="4" w:space="0" w:color="auto"/>
              <w:bottom w:val="double" w:sz="4" w:space="0" w:color="auto"/>
            </w:tcBorders>
          </w:tcPr>
          <w:p w:rsidR="00072463" w:rsidRDefault="00B23509" w:rsidP="00B23509">
            <w:pPr>
              <w:ind w:left="318" w:right="34"/>
              <w:jc w:val="right"/>
              <w:rPr>
                <w:sz w:val="22"/>
                <w:szCs w:val="22"/>
              </w:rPr>
            </w:pPr>
            <w:r>
              <w:rPr>
                <w:sz w:val="22"/>
                <w:szCs w:val="22"/>
              </w:rPr>
              <w:t>1</w:t>
            </w:r>
            <w:r w:rsidR="00072463">
              <w:rPr>
                <w:sz w:val="22"/>
                <w:szCs w:val="22"/>
              </w:rPr>
              <w:t>2.</w:t>
            </w:r>
            <w:r>
              <w:rPr>
                <w:sz w:val="22"/>
                <w:szCs w:val="22"/>
              </w:rPr>
              <w:t>928</w:t>
            </w:r>
          </w:p>
        </w:tc>
        <w:tc>
          <w:tcPr>
            <w:tcW w:w="284" w:type="dxa"/>
          </w:tcPr>
          <w:p w:rsidR="00072463" w:rsidRDefault="00072463" w:rsidP="00CA4509">
            <w:pPr>
              <w:jc w:val="right"/>
              <w:rPr>
                <w:sz w:val="22"/>
                <w:szCs w:val="22"/>
              </w:rPr>
            </w:pPr>
          </w:p>
        </w:tc>
        <w:tc>
          <w:tcPr>
            <w:tcW w:w="1843" w:type="dxa"/>
            <w:tcBorders>
              <w:top w:val="single" w:sz="4" w:space="0" w:color="auto"/>
              <w:bottom w:val="double" w:sz="4" w:space="0" w:color="auto"/>
            </w:tcBorders>
          </w:tcPr>
          <w:p w:rsidR="00072463" w:rsidRDefault="00AD47AA" w:rsidP="00072463">
            <w:pPr>
              <w:tabs>
                <w:tab w:val="left" w:pos="1222"/>
              </w:tabs>
              <w:ind w:left="720" w:right="53" w:hanging="720"/>
              <w:jc w:val="right"/>
              <w:rPr>
                <w:sz w:val="22"/>
                <w:szCs w:val="22"/>
              </w:rPr>
            </w:pPr>
            <w:r>
              <w:rPr>
                <w:sz w:val="22"/>
                <w:szCs w:val="22"/>
              </w:rPr>
              <w:t>4</w:t>
            </w:r>
            <w:r w:rsidR="00072463">
              <w:rPr>
                <w:sz w:val="22"/>
                <w:szCs w:val="22"/>
              </w:rPr>
              <w:t>.6</w:t>
            </w:r>
            <w:r>
              <w:rPr>
                <w:sz w:val="22"/>
                <w:szCs w:val="22"/>
              </w:rPr>
              <w:t>12</w:t>
            </w:r>
          </w:p>
        </w:tc>
      </w:tr>
    </w:tbl>
    <w:p w:rsidR="00072463" w:rsidRDefault="00072463">
      <w:pPr>
        <w:tabs>
          <w:tab w:val="right" w:pos="6840"/>
          <w:tab w:val="right" w:pos="8640"/>
        </w:tabs>
        <w:ind w:left="720"/>
        <w:jc w:val="both"/>
        <w:rPr>
          <w:spacing w:val="-3"/>
          <w:sz w:val="12"/>
          <w:szCs w:val="12"/>
        </w:rPr>
      </w:pPr>
    </w:p>
    <w:p w:rsidR="00072463" w:rsidRPr="00D6004A" w:rsidRDefault="00072463">
      <w:pPr>
        <w:tabs>
          <w:tab w:val="right" w:pos="6840"/>
          <w:tab w:val="right" w:pos="8640"/>
        </w:tabs>
        <w:ind w:left="720"/>
        <w:jc w:val="both"/>
        <w:rPr>
          <w:sz w:val="12"/>
          <w:szCs w:val="12"/>
        </w:rPr>
      </w:pPr>
    </w:p>
    <w:p w:rsidR="00887CB5" w:rsidRDefault="00404972">
      <w:pPr>
        <w:tabs>
          <w:tab w:val="right" w:pos="2700"/>
          <w:tab w:val="right" w:pos="3600"/>
          <w:tab w:val="right" w:pos="4320"/>
          <w:tab w:val="right" w:pos="5040"/>
          <w:tab w:val="right" w:pos="5940"/>
          <w:tab w:val="right" w:pos="6840"/>
          <w:tab w:val="right" w:pos="7740"/>
          <w:tab w:val="right" w:pos="8640"/>
        </w:tabs>
        <w:ind w:left="720" w:hanging="720"/>
        <w:jc w:val="both"/>
        <w:rPr>
          <w:sz w:val="22"/>
          <w:szCs w:val="22"/>
          <w:lang w:val="es-ES"/>
        </w:rPr>
      </w:pPr>
      <w:r>
        <w:rPr>
          <w:sz w:val="22"/>
          <w:szCs w:val="22"/>
          <w:lang w:val="es-ES"/>
        </w:rPr>
        <w:t>25</w:t>
      </w:r>
      <w:r w:rsidR="00887CB5">
        <w:rPr>
          <w:sz w:val="22"/>
          <w:szCs w:val="22"/>
          <w:lang w:val="es-ES"/>
        </w:rPr>
        <w:t>.</w:t>
      </w:r>
      <w:r w:rsidR="00887CB5">
        <w:rPr>
          <w:sz w:val="22"/>
          <w:szCs w:val="22"/>
          <w:lang w:val="es-ES"/>
        </w:rPr>
        <w:tab/>
      </w:r>
      <w:r>
        <w:rPr>
          <w:sz w:val="22"/>
          <w:szCs w:val="22"/>
          <w:lang w:val="es-ES"/>
        </w:rPr>
        <w:t>EMEKLİLİK PLANLARI</w:t>
      </w:r>
    </w:p>
    <w:p w:rsidR="00887CB5" w:rsidRPr="00D6004A" w:rsidRDefault="00887CB5">
      <w:pPr>
        <w:tabs>
          <w:tab w:val="right" w:pos="2700"/>
          <w:tab w:val="right" w:pos="3600"/>
          <w:tab w:val="right" w:pos="4320"/>
          <w:tab w:val="right" w:pos="5040"/>
          <w:tab w:val="right" w:pos="5940"/>
          <w:tab w:val="right" w:pos="6840"/>
          <w:tab w:val="right" w:pos="7740"/>
          <w:tab w:val="right" w:pos="8640"/>
        </w:tabs>
        <w:ind w:left="720" w:hanging="720"/>
        <w:jc w:val="both"/>
        <w:rPr>
          <w:sz w:val="12"/>
          <w:szCs w:val="12"/>
          <w:lang w:val="es-ES"/>
        </w:rPr>
      </w:pPr>
    </w:p>
    <w:p w:rsidR="00887CB5" w:rsidRDefault="00887CB5">
      <w:pPr>
        <w:tabs>
          <w:tab w:val="right" w:pos="2700"/>
          <w:tab w:val="right" w:pos="3600"/>
          <w:tab w:val="right" w:pos="4320"/>
          <w:tab w:val="right" w:pos="5040"/>
          <w:tab w:val="right" w:pos="5940"/>
          <w:tab w:val="right" w:pos="6840"/>
          <w:tab w:val="right" w:pos="7740"/>
          <w:tab w:val="right" w:pos="8640"/>
        </w:tabs>
        <w:ind w:left="720" w:hanging="720"/>
        <w:jc w:val="both"/>
        <w:rPr>
          <w:sz w:val="22"/>
          <w:szCs w:val="22"/>
          <w:lang w:val="es-ES"/>
        </w:rPr>
      </w:pPr>
      <w:r>
        <w:rPr>
          <w:sz w:val="22"/>
          <w:szCs w:val="22"/>
          <w:lang w:val="es-ES"/>
        </w:rPr>
        <w:tab/>
        <w:t>Yoktur.</w:t>
      </w:r>
    </w:p>
    <w:p w:rsidR="00C97C59" w:rsidRDefault="00C97C59">
      <w:pPr>
        <w:rPr>
          <w:sz w:val="22"/>
          <w:szCs w:val="22"/>
          <w:lang w:val="es-ES"/>
        </w:rPr>
      </w:pPr>
      <w:r>
        <w:rPr>
          <w:sz w:val="22"/>
          <w:szCs w:val="22"/>
          <w:lang w:val="es-ES"/>
        </w:rPr>
        <w:br w:type="page"/>
      </w:r>
    </w:p>
    <w:p w:rsidR="00175EE2" w:rsidRDefault="00175EE2" w:rsidP="00B23509">
      <w:pPr>
        <w:tabs>
          <w:tab w:val="right" w:pos="2700"/>
          <w:tab w:val="right" w:pos="3600"/>
          <w:tab w:val="right" w:pos="4320"/>
          <w:tab w:val="right" w:pos="5040"/>
          <w:tab w:val="right" w:pos="5940"/>
          <w:tab w:val="right" w:pos="6840"/>
          <w:tab w:val="right" w:pos="7740"/>
          <w:tab w:val="right" w:pos="8640"/>
        </w:tabs>
        <w:jc w:val="both"/>
        <w:rPr>
          <w:sz w:val="22"/>
          <w:szCs w:val="22"/>
          <w:lang w:val="es-ES"/>
        </w:rPr>
      </w:pPr>
    </w:p>
    <w:p w:rsidR="00404972" w:rsidRDefault="00404972" w:rsidP="00404972">
      <w:pPr>
        <w:numPr>
          <w:ilvl w:val="0"/>
          <w:numId w:val="31"/>
        </w:numPr>
        <w:tabs>
          <w:tab w:val="right" w:pos="2700"/>
          <w:tab w:val="right" w:pos="3600"/>
          <w:tab w:val="right" w:pos="4320"/>
          <w:tab w:val="right" w:pos="5040"/>
          <w:tab w:val="right" w:pos="5940"/>
          <w:tab w:val="right" w:pos="6840"/>
          <w:tab w:val="right" w:pos="7740"/>
          <w:tab w:val="right" w:pos="8640"/>
        </w:tabs>
        <w:ind w:hanging="720"/>
        <w:jc w:val="both"/>
        <w:rPr>
          <w:sz w:val="22"/>
          <w:szCs w:val="22"/>
          <w:lang w:val="es-ES"/>
        </w:rPr>
      </w:pPr>
      <w:r>
        <w:rPr>
          <w:sz w:val="22"/>
          <w:szCs w:val="22"/>
          <w:lang w:val="es-ES"/>
        </w:rPr>
        <w:t>DİĞER VARLIK VE YÜKÜMLÜL</w:t>
      </w:r>
      <w:r w:rsidR="00693BEF">
        <w:rPr>
          <w:sz w:val="22"/>
          <w:szCs w:val="22"/>
          <w:lang w:val="es-ES"/>
        </w:rPr>
        <w:t>Ü</w:t>
      </w:r>
      <w:r>
        <w:rPr>
          <w:sz w:val="22"/>
          <w:szCs w:val="22"/>
          <w:lang w:val="es-ES"/>
        </w:rPr>
        <w:t>KLER</w:t>
      </w:r>
    </w:p>
    <w:p w:rsidR="00693BEF" w:rsidRPr="00C825B0" w:rsidRDefault="00693BEF" w:rsidP="00693BEF">
      <w:pPr>
        <w:tabs>
          <w:tab w:val="right" w:pos="2700"/>
          <w:tab w:val="right" w:pos="3600"/>
          <w:tab w:val="right" w:pos="4320"/>
          <w:tab w:val="right" w:pos="5040"/>
          <w:tab w:val="right" w:pos="5940"/>
          <w:tab w:val="right" w:pos="6840"/>
          <w:tab w:val="right" w:pos="7740"/>
          <w:tab w:val="right" w:pos="8640"/>
        </w:tabs>
        <w:jc w:val="both"/>
        <w:rPr>
          <w:sz w:val="18"/>
          <w:szCs w:val="18"/>
          <w:lang w:val="es-ES"/>
        </w:rPr>
      </w:pPr>
    </w:p>
    <w:p w:rsidR="00F247FA" w:rsidRPr="00246A58" w:rsidRDefault="00F247FA" w:rsidP="00F247FA">
      <w:pPr>
        <w:tabs>
          <w:tab w:val="right" w:pos="2700"/>
          <w:tab w:val="right" w:pos="3600"/>
          <w:tab w:val="right" w:pos="4320"/>
          <w:tab w:val="right" w:pos="5040"/>
          <w:tab w:val="right" w:pos="5940"/>
          <w:tab w:val="right" w:pos="6840"/>
          <w:tab w:val="right" w:pos="7740"/>
          <w:tab w:val="right" w:pos="8640"/>
        </w:tabs>
        <w:ind w:left="709"/>
        <w:jc w:val="both"/>
        <w:rPr>
          <w:sz w:val="22"/>
          <w:szCs w:val="22"/>
          <w:u w:val="single"/>
          <w:lang w:val="es-ES"/>
        </w:rPr>
      </w:pPr>
      <w:r w:rsidRPr="00246A58">
        <w:rPr>
          <w:sz w:val="22"/>
          <w:szCs w:val="22"/>
          <w:u w:val="single"/>
          <w:lang w:val="es-ES"/>
        </w:rPr>
        <w:t xml:space="preserve">Diğer </w:t>
      </w:r>
      <w:r w:rsidR="00246A58" w:rsidRPr="00246A58">
        <w:rPr>
          <w:sz w:val="22"/>
          <w:szCs w:val="22"/>
          <w:u w:val="single"/>
          <w:lang w:val="es-ES"/>
        </w:rPr>
        <w:t>d</w:t>
      </w:r>
      <w:r w:rsidRPr="00246A58">
        <w:rPr>
          <w:sz w:val="22"/>
          <w:szCs w:val="22"/>
          <w:u w:val="single"/>
          <w:lang w:val="es-ES"/>
        </w:rPr>
        <w:t xml:space="preserve">önen </w:t>
      </w:r>
      <w:r w:rsidR="00246A58" w:rsidRPr="00246A58">
        <w:rPr>
          <w:sz w:val="22"/>
          <w:szCs w:val="22"/>
          <w:u w:val="single"/>
          <w:lang w:val="es-ES"/>
        </w:rPr>
        <w:t>v</w:t>
      </w:r>
      <w:r w:rsidRPr="00246A58">
        <w:rPr>
          <w:sz w:val="22"/>
          <w:szCs w:val="22"/>
          <w:u w:val="single"/>
          <w:lang w:val="es-ES"/>
        </w:rPr>
        <w:t>arlıklar</w:t>
      </w:r>
    </w:p>
    <w:tbl>
      <w:tblPr>
        <w:tblW w:w="8783" w:type="dxa"/>
        <w:tblInd w:w="817" w:type="dxa"/>
        <w:tblLayout w:type="fixed"/>
        <w:tblCellMar>
          <w:left w:w="102" w:type="dxa"/>
          <w:right w:w="102" w:type="dxa"/>
        </w:tblCellMar>
        <w:tblLook w:val="0000"/>
      </w:tblPr>
      <w:tblGrid>
        <w:gridCol w:w="4814"/>
        <w:gridCol w:w="1842"/>
        <w:gridCol w:w="284"/>
        <w:gridCol w:w="1843"/>
      </w:tblGrid>
      <w:tr w:rsidR="00F247FA">
        <w:tc>
          <w:tcPr>
            <w:tcW w:w="4814" w:type="dxa"/>
          </w:tcPr>
          <w:p w:rsidR="00F247FA" w:rsidRDefault="00F247FA" w:rsidP="00E43F44">
            <w:pPr>
              <w:rPr>
                <w:sz w:val="22"/>
                <w:szCs w:val="22"/>
                <w:lang w:val="nl-BE"/>
              </w:rPr>
            </w:pPr>
          </w:p>
          <w:p w:rsidR="00F247FA" w:rsidRDefault="00F247FA" w:rsidP="00E43F44">
            <w:pPr>
              <w:rPr>
                <w:sz w:val="22"/>
                <w:szCs w:val="22"/>
                <w:lang w:val="nl-BE"/>
              </w:rPr>
            </w:pPr>
          </w:p>
        </w:tc>
        <w:tc>
          <w:tcPr>
            <w:tcW w:w="1842" w:type="dxa"/>
            <w:tcBorders>
              <w:bottom w:val="single" w:sz="4" w:space="0" w:color="auto"/>
            </w:tcBorders>
          </w:tcPr>
          <w:p w:rsidR="00F247FA" w:rsidRDefault="004E11C9" w:rsidP="00E43F44">
            <w:pPr>
              <w:ind w:left="606" w:right="-4"/>
              <w:jc w:val="right"/>
              <w:rPr>
                <w:sz w:val="22"/>
                <w:szCs w:val="22"/>
                <w:lang w:val="nl-BE"/>
              </w:rPr>
            </w:pPr>
            <w:r>
              <w:rPr>
                <w:sz w:val="22"/>
                <w:szCs w:val="22"/>
              </w:rPr>
              <w:t>31 Mayıs</w:t>
            </w:r>
            <w:r w:rsidR="00E3122F">
              <w:rPr>
                <w:sz w:val="22"/>
                <w:szCs w:val="22"/>
              </w:rPr>
              <w:t xml:space="preserve"> 2009</w:t>
            </w:r>
          </w:p>
        </w:tc>
        <w:tc>
          <w:tcPr>
            <w:tcW w:w="284" w:type="dxa"/>
          </w:tcPr>
          <w:p w:rsidR="00F247FA" w:rsidRDefault="00F247FA" w:rsidP="00E43F44">
            <w:pPr>
              <w:ind w:right="-4"/>
              <w:jc w:val="right"/>
              <w:rPr>
                <w:sz w:val="22"/>
                <w:szCs w:val="22"/>
                <w:lang w:val="nl-BE"/>
              </w:rPr>
            </w:pPr>
          </w:p>
        </w:tc>
        <w:tc>
          <w:tcPr>
            <w:tcW w:w="1843" w:type="dxa"/>
            <w:tcBorders>
              <w:bottom w:val="single" w:sz="4" w:space="0" w:color="auto"/>
            </w:tcBorders>
          </w:tcPr>
          <w:p w:rsidR="00F247FA" w:rsidRDefault="00F247FA" w:rsidP="00E43F44">
            <w:pPr>
              <w:ind w:left="465" w:right="-4"/>
              <w:jc w:val="right"/>
              <w:rPr>
                <w:sz w:val="22"/>
                <w:szCs w:val="22"/>
                <w:lang w:val="nl-BE"/>
              </w:rPr>
            </w:pPr>
            <w:r>
              <w:rPr>
                <w:sz w:val="22"/>
                <w:szCs w:val="22"/>
                <w:lang w:val="nl-BE"/>
              </w:rPr>
              <w:t>31 Mayıs 2008</w:t>
            </w:r>
          </w:p>
        </w:tc>
      </w:tr>
      <w:tr w:rsidR="00334FB5">
        <w:tc>
          <w:tcPr>
            <w:tcW w:w="4814" w:type="dxa"/>
          </w:tcPr>
          <w:p w:rsidR="00334FB5" w:rsidRDefault="00334FB5" w:rsidP="00E43F44">
            <w:pPr>
              <w:rPr>
                <w:sz w:val="22"/>
                <w:szCs w:val="22"/>
                <w:lang w:val="nl-BE"/>
              </w:rPr>
            </w:pPr>
          </w:p>
        </w:tc>
        <w:tc>
          <w:tcPr>
            <w:tcW w:w="1842" w:type="dxa"/>
            <w:tcBorders>
              <w:top w:val="single" w:sz="4" w:space="0" w:color="auto"/>
            </w:tcBorders>
          </w:tcPr>
          <w:p w:rsidR="00334FB5" w:rsidRDefault="00334FB5" w:rsidP="00F6383C">
            <w:pPr>
              <w:ind w:right="40"/>
              <w:jc w:val="right"/>
              <w:rPr>
                <w:sz w:val="22"/>
                <w:szCs w:val="22"/>
                <w:lang w:val="nl-BE"/>
              </w:rPr>
            </w:pPr>
          </w:p>
        </w:tc>
        <w:tc>
          <w:tcPr>
            <w:tcW w:w="284" w:type="dxa"/>
          </w:tcPr>
          <w:p w:rsidR="00334FB5" w:rsidRDefault="00334FB5" w:rsidP="00E43F44">
            <w:pPr>
              <w:ind w:right="40"/>
              <w:jc w:val="right"/>
              <w:rPr>
                <w:sz w:val="22"/>
                <w:szCs w:val="22"/>
                <w:lang w:val="nl-BE"/>
              </w:rPr>
            </w:pPr>
          </w:p>
        </w:tc>
        <w:tc>
          <w:tcPr>
            <w:tcW w:w="1843" w:type="dxa"/>
            <w:tcBorders>
              <w:top w:val="single" w:sz="4" w:space="0" w:color="auto"/>
            </w:tcBorders>
          </w:tcPr>
          <w:p w:rsidR="00334FB5" w:rsidRDefault="00334FB5" w:rsidP="00E43F44">
            <w:pPr>
              <w:ind w:right="40"/>
              <w:jc w:val="right"/>
              <w:rPr>
                <w:sz w:val="22"/>
                <w:szCs w:val="22"/>
                <w:lang w:val="nl-BE"/>
              </w:rPr>
            </w:pPr>
          </w:p>
        </w:tc>
      </w:tr>
      <w:tr w:rsidR="00334FB5">
        <w:tblPrEx>
          <w:tblCellMar>
            <w:left w:w="70" w:type="dxa"/>
            <w:right w:w="70" w:type="dxa"/>
          </w:tblCellMar>
        </w:tblPrEx>
        <w:tc>
          <w:tcPr>
            <w:tcW w:w="4814" w:type="dxa"/>
          </w:tcPr>
          <w:p w:rsidR="00334FB5" w:rsidRDefault="00334FB5" w:rsidP="008D4B3A">
            <w:pPr>
              <w:tabs>
                <w:tab w:val="left" w:pos="2600"/>
              </w:tabs>
              <w:rPr>
                <w:sz w:val="22"/>
                <w:szCs w:val="22"/>
                <w:lang w:val="nl-BE"/>
              </w:rPr>
            </w:pPr>
            <w:r>
              <w:rPr>
                <w:sz w:val="22"/>
                <w:szCs w:val="22"/>
                <w:lang w:val="nl-BE"/>
              </w:rPr>
              <w:t>Peşin ödenen giderler (*)</w:t>
            </w:r>
          </w:p>
        </w:tc>
        <w:tc>
          <w:tcPr>
            <w:tcW w:w="1842" w:type="dxa"/>
          </w:tcPr>
          <w:p w:rsidR="00334FB5" w:rsidRPr="00876C61" w:rsidRDefault="00CA4509" w:rsidP="00F6383C">
            <w:pPr>
              <w:jc w:val="right"/>
              <w:rPr>
                <w:sz w:val="22"/>
                <w:szCs w:val="22"/>
              </w:rPr>
            </w:pPr>
            <w:r>
              <w:rPr>
                <w:sz w:val="22"/>
                <w:szCs w:val="22"/>
              </w:rPr>
              <w:t>394.415</w:t>
            </w:r>
          </w:p>
        </w:tc>
        <w:tc>
          <w:tcPr>
            <w:tcW w:w="284" w:type="dxa"/>
          </w:tcPr>
          <w:p w:rsidR="00334FB5" w:rsidRDefault="00334FB5" w:rsidP="008D4B3A">
            <w:pPr>
              <w:jc w:val="right"/>
              <w:rPr>
                <w:sz w:val="22"/>
                <w:szCs w:val="22"/>
                <w:lang w:val="nl-BE"/>
              </w:rPr>
            </w:pPr>
          </w:p>
        </w:tc>
        <w:tc>
          <w:tcPr>
            <w:tcW w:w="1843" w:type="dxa"/>
          </w:tcPr>
          <w:p w:rsidR="00334FB5" w:rsidRDefault="00530C91" w:rsidP="008D4B3A">
            <w:pPr>
              <w:jc w:val="right"/>
              <w:rPr>
                <w:sz w:val="22"/>
                <w:szCs w:val="22"/>
                <w:lang w:val="nl-BE"/>
              </w:rPr>
            </w:pPr>
            <w:r>
              <w:rPr>
                <w:sz w:val="22"/>
                <w:szCs w:val="22"/>
                <w:lang w:val="nl-BE"/>
              </w:rPr>
              <w:t>-</w:t>
            </w:r>
          </w:p>
        </w:tc>
      </w:tr>
      <w:tr w:rsidR="00334FB5">
        <w:tblPrEx>
          <w:tblCellMar>
            <w:left w:w="70" w:type="dxa"/>
            <w:right w:w="70" w:type="dxa"/>
          </w:tblCellMar>
        </w:tblPrEx>
        <w:tc>
          <w:tcPr>
            <w:tcW w:w="4814" w:type="dxa"/>
          </w:tcPr>
          <w:p w:rsidR="00334FB5" w:rsidRPr="00AF144D" w:rsidRDefault="00334FB5" w:rsidP="00E43F44">
            <w:pPr>
              <w:rPr>
                <w:sz w:val="22"/>
                <w:szCs w:val="22"/>
                <w:lang w:val="nl-BE"/>
              </w:rPr>
            </w:pPr>
            <w:r>
              <w:rPr>
                <w:sz w:val="22"/>
                <w:szCs w:val="22"/>
                <w:lang w:val="nl-BE"/>
              </w:rPr>
              <w:t>Diğer</w:t>
            </w:r>
          </w:p>
        </w:tc>
        <w:tc>
          <w:tcPr>
            <w:tcW w:w="1842" w:type="dxa"/>
          </w:tcPr>
          <w:p w:rsidR="00334FB5" w:rsidRPr="00876C61" w:rsidRDefault="00CA4509" w:rsidP="00F6383C">
            <w:pPr>
              <w:jc w:val="right"/>
              <w:rPr>
                <w:sz w:val="22"/>
                <w:szCs w:val="22"/>
              </w:rPr>
            </w:pPr>
            <w:r>
              <w:rPr>
                <w:sz w:val="22"/>
                <w:szCs w:val="22"/>
              </w:rPr>
              <w:t>1.000</w:t>
            </w:r>
          </w:p>
        </w:tc>
        <w:tc>
          <w:tcPr>
            <w:tcW w:w="284" w:type="dxa"/>
          </w:tcPr>
          <w:p w:rsidR="00334FB5" w:rsidRDefault="00334FB5" w:rsidP="00E43F44">
            <w:pPr>
              <w:jc w:val="right"/>
              <w:rPr>
                <w:sz w:val="22"/>
                <w:szCs w:val="22"/>
                <w:lang w:val="nl-BE"/>
              </w:rPr>
            </w:pPr>
          </w:p>
        </w:tc>
        <w:tc>
          <w:tcPr>
            <w:tcW w:w="1843" w:type="dxa"/>
          </w:tcPr>
          <w:p w:rsidR="00334FB5" w:rsidRDefault="006C04A5" w:rsidP="00E43F44">
            <w:pPr>
              <w:jc w:val="right"/>
              <w:rPr>
                <w:sz w:val="22"/>
                <w:szCs w:val="22"/>
                <w:lang w:val="nl-BE"/>
              </w:rPr>
            </w:pPr>
            <w:r>
              <w:rPr>
                <w:sz w:val="22"/>
                <w:szCs w:val="22"/>
              </w:rPr>
              <w:t>295</w:t>
            </w:r>
          </w:p>
        </w:tc>
      </w:tr>
      <w:tr w:rsidR="00F70DD1">
        <w:tblPrEx>
          <w:tblCellMar>
            <w:left w:w="70" w:type="dxa"/>
            <w:right w:w="70" w:type="dxa"/>
          </w:tblCellMar>
        </w:tblPrEx>
        <w:tc>
          <w:tcPr>
            <w:tcW w:w="4814" w:type="dxa"/>
          </w:tcPr>
          <w:p w:rsidR="00F70DD1" w:rsidRDefault="00F70DD1" w:rsidP="00E43F44">
            <w:pPr>
              <w:rPr>
                <w:sz w:val="22"/>
                <w:szCs w:val="22"/>
                <w:lang w:val="nl-BE"/>
              </w:rPr>
            </w:pPr>
          </w:p>
        </w:tc>
        <w:tc>
          <w:tcPr>
            <w:tcW w:w="1842" w:type="dxa"/>
            <w:tcBorders>
              <w:top w:val="single" w:sz="4" w:space="0" w:color="auto"/>
              <w:bottom w:val="double" w:sz="4" w:space="0" w:color="auto"/>
            </w:tcBorders>
          </w:tcPr>
          <w:p w:rsidR="00F70DD1" w:rsidRPr="00876C61" w:rsidRDefault="000A450D" w:rsidP="00362308">
            <w:pPr>
              <w:jc w:val="right"/>
              <w:rPr>
                <w:sz w:val="22"/>
                <w:szCs w:val="22"/>
              </w:rPr>
            </w:pPr>
            <w:r>
              <w:rPr>
                <w:sz w:val="22"/>
                <w:szCs w:val="22"/>
              </w:rPr>
              <w:t>395.415</w:t>
            </w:r>
          </w:p>
        </w:tc>
        <w:tc>
          <w:tcPr>
            <w:tcW w:w="284" w:type="dxa"/>
          </w:tcPr>
          <w:p w:rsidR="00F70DD1" w:rsidRDefault="00F70DD1" w:rsidP="00E43F44">
            <w:pPr>
              <w:jc w:val="right"/>
              <w:rPr>
                <w:sz w:val="22"/>
                <w:szCs w:val="22"/>
                <w:lang w:val="nl-BE"/>
              </w:rPr>
            </w:pPr>
          </w:p>
        </w:tc>
        <w:tc>
          <w:tcPr>
            <w:tcW w:w="1843" w:type="dxa"/>
            <w:tcBorders>
              <w:top w:val="single" w:sz="4" w:space="0" w:color="auto"/>
              <w:bottom w:val="double" w:sz="4" w:space="0" w:color="auto"/>
            </w:tcBorders>
          </w:tcPr>
          <w:p w:rsidR="00F70DD1" w:rsidRDefault="00F70DD1" w:rsidP="00415716">
            <w:pPr>
              <w:jc w:val="right"/>
              <w:rPr>
                <w:sz w:val="22"/>
                <w:szCs w:val="22"/>
                <w:lang w:val="nl-BE"/>
              </w:rPr>
            </w:pPr>
            <w:r>
              <w:rPr>
                <w:sz w:val="22"/>
                <w:szCs w:val="22"/>
              </w:rPr>
              <w:t>295</w:t>
            </w:r>
          </w:p>
        </w:tc>
      </w:tr>
    </w:tbl>
    <w:p w:rsidR="00F247FA" w:rsidRPr="00C825B0" w:rsidRDefault="00F247FA" w:rsidP="00530C91">
      <w:pPr>
        <w:rPr>
          <w:sz w:val="16"/>
          <w:szCs w:val="16"/>
          <w:lang w:val="nl-BE"/>
        </w:rPr>
      </w:pPr>
      <w:r w:rsidRPr="00C825B0">
        <w:rPr>
          <w:sz w:val="16"/>
          <w:szCs w:val="16"/>
          <w:lang w:val="nl-BE"/>
        </w:rPr>
        <w:tab/>
      </w:r>
    </w:p>
    <w:p w:rsidR="004F039B" w:rsidRDefault="00334FB5" w:rsidP="00F247FA">
      <w:pPr>
        <w:tabs>
          <w:tab w:val="right" w:pos="2700"/>
          <w:tab w:val="right" w:pos="3600"/>
          <w:tab w:val="right" w:pos="4320"/>
          <w:tab w:val="right" w:pos="5040"/>
          <w:tab w:val="right" w:pos="5940"/>
          <w:tab w:val="right" w:pos="6840"/>
          <w:tab w:val="right" w:pos="7740"/>
          <w:tab w:val="right" w:pos="8640"/>
        </w:tabs>
        <w:ind w:left="709"/>
        <w:jc w:val="both"/>
        <w:rPr>
          <w:sz w:val="22"/>
          <w:szCs w:val="22"/>
          <w:lang w:val="da-DK"/>
        </w:rPr>
      </w:pPr>
      <w:r w:rsidRPr="00F70DD1">
        <w:rPr>
          <w:sz w:val="22"/>
          <w:szCs w:val="22"/>
          <w:lang w:val="da-DK"/>
        </w:rPr>
        <w:t>(*)</w:t>
      </w:r>
      <w:r w:rsidR="00E51356">
        <w:rPr>
          <w:sz w:val="22"/>
          <w:szCs w:val="22"/>
          <w:lang w:val="da-DK"/>
        </w:rPr>
        <w:t xml:space="preserve"> </w:t>
      </w:r>
      <w:r w:rsidR="0078006B" w:rsidRPr="0078006B">
        <w:rPr>
          <w:sz w:val="22"/>
          <w:szCs w:val="22"/>
          <w:lang w:val="da-DK"/>
        </w:rPr>
        <w:t>270.945</w:t>
      </w:r>
      <w:r w:rsidR="00362308" w:rsidRPr="0078006B">
        <w:rPr>
          <w:sz w:val="22"/>
          <w:szCs w:val="22"/>
          <w:lang w:val="da-DK"/>
        </w:rPr>
        <w:t xml:space="preserve"> TL’lik tutar</w:t>
      </w:r>
      <w:r w:rsidR="00362308">
        <w:rPr>
          <w:sz w:val="22"/>
          <w:szCs w:val="22"/>
          <w:lang w:val="da-DK"/>
        </w:rPr>
        <w:t xml:space="preserve"> </w:t>
      </w:r>
      <w:r w:rsidR="00951BE3">
        <w:rPr>
          <w:sz w:val="22"/>
          <w:szCs w:val="22"/>
          <w:lang w:val="da-DK"/>
        </w:rPr>
        <w:t>uzun vadeli krediler için peşin ödenen kredi faiz giderlerinden oluşmaktadır.</w:t>
      </w:r>
      <w:r w:rsidR="00660EAC">
        <w:rPr>
          <w:sz w:val="22"/>
          <w:szCs w:val="22"/>
          <w:lang w:val="da-DK"/>
        </w:rPr>
        <w:t xml:space="preserve"> </w:t>
      </w:r>
      <w:r w:rsidR="0078006B">
        <w:rPr>
          <w:sz w:val="22"/>
          <w:szCs w:val="22"/>
          <w:lang w:val="da-DK"/>
        </w:rPr>
        <w:t>Geriye kalan 123.470 TL ise peşin ödenmiş fina</w:t>
      </w:r>
      <w:r w:rsidR="00370F30">
        <w:rPr>
          <w:sz w:val="22"/>
          <w:szCs w:val="22"/>
          <w:lang w:val="da-DK"/>
        </w:rPr>
        <w:t>n</w:t>
      </w:r>
      <w:r w:rsidR="0078006B">
        <w:rPr>
          <w:sz w:val="22"/>
          <w:szCs w:val="22"/>
          <w:lang w:val="da-DK"/>
        </w:rPr>
        <w:t xml:space="preserve">sman giderlerinden </w:t>
      </w:r>
      <w:r w:rsidR="00370F30">
        <w:rPr>
          <w:sz w:val="22"/>
          <w:szCs w:val="22"/>
          <w:lang w:val="da-DK"/>
        </w:rPr>
        <w:t>oluşmaktadır (</w:t>
      </w:r>
      <w:r w:rsidR="00951BE3">
        <w:rPr>
          <w:sz w:val="22"/>
          <w:szCs w:val="22"/>
          <w:lang w:val="da-DK"/>
        </w:rPr>
        <w:t>31 Mayıs 2008: Bulunmamaktadır).</w:t>
      </w:r>
    </w:p>
    <w:p w:rsidR="00404972" w:rsidRPr="00F70DD1" w:rsidRDefault="00404972" w:rsidP="00F247FA">
      <w:pPr>
        <w:tabs>
          <w:tab w:val="right" w:pos="2700"/>
          <w:tab w:val="right" w:pos="3600"/>
          <w:tab w:val="right" w:pos="4320"/>
          <w:tab w:val="right" w:pos="5040"/>
          <w:tab w:val="right" w:pos="5940"/>
          <w:tab w:val="right" w:pos="6840"/>
          <w:tab w:val="right" w:pos="7740"/>
          <w:tab w:val="right" w:pos="8640"/>
        </w:tabs>
        <w:ind w:left="709"/>
        <w:jc w:val="both"/>
        <w:rPr>
          <w:sz w:val="22"/>
          <w:szCs w:val="22"/>
          <w:lang w:val="da-DK"/>
        </w:rPr>
      </w:pPr>
    </w:p>
    <w:p w:rsidR="00887CB5" w:rsidRDefault="00887CB5">
      <w:pPr>
        <w:tabs>
          <w:tab w:val="right" w:pos="2700"/>
          <w:tab w:val="right" w:pos="3600"/>
          <w:tab w:val="right" w:pos="4320"/>
          <w:tab w:val="right" w:pos="5040"/>
          <w:tab w:val="right" w:pos="5940"/>
          <w:tab w:val="right" w:pos="6840"/>
          <w:tab w:val="right" w:pos="7740"/>
          <w:tab w:val="right" w:pos="8640"/>
        </w:tabs>
        <w:jc w:val="both"/>
        <w:rPr>
          <w:sz w:val="12"/>
          <w:szCs w:val="12"/>
          <w:lang w:val="es-ES"/>
        </w:rPr>
      </w:pPr>
    </w:p>
    <w:p w:rsidR="00F247FA" w:rsidRPr="007258AE" w:rsidRDefault="00F247FA" w:rsidP="00F247FA">
      <w:pPr>
        <w:ind w:left="720" w:hanging="11"/>
        <w:rPr>
          <w:sz w:val="22"/>
          <w:szCs w:val="22"/>
          <w:u w:val="single"/>
          <w:lang w:val="nl-BE"/>
        </w:rPr>
      </w:pPr>
      <w:r w:rsidRPr="007258AE">
        <w:rPr>
          <w:sz w:val="22"/>
          <w:szCs w:val="22"/>
          <w:u w:val="single"/>
          <w:lang w:val="nl-BE"/>
        </w:rPr>
        <w:t xml:space="preserve">Diğer </w:t>
      </w:r>
      <w:r w:rsidR="007258AE" w:rsidRPr="007258AE">
        <w:rPr>
          <w:sz w:val="22"/>
          <w:szCs w:val="22"/>
          <w:u w:val="single"/>
          <w:lang w:val="nl-BE"/>
        </w:rPr>
        <w:t>d</w:t>
      </w:r>
      <w:r w:rsidRPr="007258AE">
        <w:rPr>
          <w:sz w:val="22"/>
          <w:szCs w:val="22"/>
          <w:u w:val="single"/>
          <w:lang w:val="nl-BE"/>
        </w:rPr>
        <w:t xml:space="preserve">uran </w:t>
      </w:r>
      <w:r w:rsidR="007258AE" w:rsidRPr="007258AE">
        <w:rPr>
          <w:sz w:val="22"/>
          <w:szCs w:val="22"/>
          <w:u w:val="single"/>
          <w:lang w:val="nl-BE"/>
        </w:rPr>
        <w:t>v</w:t>
      </w:r>
      <w:r w:rsidRPr="007258AE">
        <w:rPr>
          <w:sz w:val="22"/>
          <w:szCs w:val="22"/>
          <w:u w:val="single"/>
          <w:lang w:val="nl-BE"/>
        </w:rPr>
        <w:t>arlıklar</w:t>
      </w:r>
    </w:p>
    <w:tbl>
      <w:tblPr>
        <w:tblW w:w="8783" w:type="dxa"/>
        <w:tblInd w:w="817" w:type="dxa"/>
        <w:tblLayout w:type="fixed"/>
        <w:tblCellMar>
          <w:left w:w="102" w:type="dxa"/>
          <w:right w:w="102" w:type="dxa"/>
        </w:tblCellMar>
        <w:tblLook w:val="0000"/>
      </w:tblPr>
      <w:tblGrid>
        <w:gridCol w:w="4814"/>
        <w:gridCol w:w="1842"/>
        <w:gridCol w:w="284"/>
        <w:gridCol w:w="1843"/>
      </w:tblGrid>
      <w:tr w:rsidR="00F247FA" w:rsidTr="004B31A9">
        <w:tc>
          <w:tcPr>
            <w:tcW w:w="4814" w:type="dxa"/>
          </w:tcPr>
          <w:p w:rsidR="00F247FA" w:rsidRPr="00565723" w:rsidRDefault="00F247FA" w:rsidP="00E43F44">
            <w:pPr>
              <w:rPr>
                <w:sz w:val="22"/>
                <w:szCs w:val="22"/>
                <w:lang w:val="nl-BE"/>
              </w:rPr>
            </w:pPr>
            <w:r w:rsidRPr="00565723">
              <w:rPr>
                <w:sz w:val="22"/>
                <w:szCs w:val="22"/>
                <w:lang w:val="nl-BE"/>
              </w:rPr>
              <w:tab/>
            </w:r>
          </w:p>
        </w:tc>
        <w:tc>
          <w:tcPr>
            <w:tcW w:w="1842" w:type="dxa"/>
            <w:tcBorders>
              <w:bottom w:val="single" w:sz="4" w:space="0" w:color="auto"/>
            </w:tcBorders>
          </w:tcPr>
          <w:p w:rsidR="00F247FA" w:rsidRDefault="00DF122F" w:rsidP="00E43F44">
            <w:pPr>
              <w:ind w:left="606" w:right="-4"/>
              <w:jc w:val="right"/>
              <w:rPr>
                <w:sz w:val="22"/>
                <w:szCs w:val="22"/>
                <w:lang w:val="nl-BE"/>
              </w:rPr>
            </w:pPr>
            <w:r>
              <w:rPr>
                <w:sz w:val="22"/>
                <w:szCs w:val="22"/>
              </w:rPr>
              <w:t>31 Mayıs</w:t>
            </w:r>
            <w:r w:rsidR="00E3122F">
              <w:rPr>
                <w:sz w:val="22"/>
                <w:szCs w:val="22"/>
              </w:rPr>
              <w:t xml:space="preserve"> 2009</w:t>
            </w:r>
          </w:p>
        </w:tc>
        <w:tc>
          <w:tcPr>
            <w:tcW w:w="284" w:type="dxa"/>
          </w:tcPr>
          <w:p w:rsidR="00F247FA" w:rsidRDefault="00F247FA" w:rsidP="00E43F44">
            <w:pPr>
              <w:ind w:right="-4"/>
              <w:jc w:val="right"/>
              <w:rPr>
                <w:sz w:val="22"/>
                <w:szCs w:val="22"/>
              </w:rPr>
            </w:pPr>
          </w:p>
        </w:tc>
        <w:tc>
          <w:tcPr>
            <w:tcW w:w="1843" w:type="dxa"/>
            <w:tcBorders>
              <w:bottom w:val="single" w:sz="4" w:space="0" w:color="auto"/>
            </w:tcBorders>
          </w:tcPr>
          <w:p w:rsidR="00F247FA" w:rsidRDefault="00F247FA" w:rsidP="00E43F44">
            <w:pPr>
              <w:ind w:left="465" w:right="-4"/>
              <w:jc w:val="right"/>
              <w:rPr>
                <w:sz w:val="22"/>
                <w:szCs w:val="22"/>
              </w:rPr>
            </w:pPr>
            <w:r>
              <w:rPr>
                <w:sz w:val="22"/>
                <w:szCs w:val="22"/>
              </w:rPr>
              <w:t>31 Mayıs 2008</w:t>
            </w:r>
          </w:p>
        </w:tc>
      </w:tr>
      <w:tr w:rsidR="00334FB5" w:rsidTr="004B31A9">
        <w:tc>
          <w:tcPr>
            <w:tcW w:w="4814" w:type="dxa"/>
          </w:tcPr>
          <w:p w:rsidR="00334FB5" w:rsidRDefault="00334FB5" w:rsidP="00E43F44">
            <w:pPr>
              <w:rPr>
                <w:sz w:val="22"/>
                <w:szCs w:val="22"/>
                <w:lang w:val="nl-BE"/>
              </w:rPr>
            </w:pPr>
          </w:p>
        </w:tc>
        <w:tc>
          <w:tcPr>
            <w:tcW w:w="1842" w:type="dxa"/>
            <w:tcBorders>
              <w:top w:val="single" w:sz="4" w:space="0" w:color="auto"/>
            </w:tcBorders>
          </w:tcPr>
          <w:p w:rsidR="00334FB5" w:rsidRDefault="00334FB5" w:rsidP="00E43F44">
            <w:pPr>
              <w:ind w:right="40"/>
              <w:jc w:val="right"/>
              <w:rPr>
                <w:sz w:val="22"/>
                <w:szCs w:val="22"/>
                <w:lang w:val="es-ES"/>
              </w:rPr>
            </w:pPr>
          </w:p>
        </w:tc>
        <w:tc>
          <w:tcPr>
            <w:tcW w:w="284" w:type="dxa"/>
          </w:tcPr>
          <w:p w:rsidR="00334FB5" w:rsidRDefault="00334FB5" w:rsidP="00E43F44">
            <w:pPr>
              <w:ind w:right="40"/>
              <w:jc w:val="right"/>
              <w:rPr>
                <w:sz w:val="22"/>
                <w:szCs w:val="22"/>
                <w:lang w:val="es-ES"/>
              </w:rPr>
            </w:pPr>
          </w:p>
        </w:tc>
        <w:tc>
          <w:tcPr>
            <w:tcW w:w="1843" w:type="dxa"/>
            <w:tcBorders>
              <w:top w:val="single" w:sz="4" w:space="0" w:color="auto"/>
            </w:tcBorders>
          </w:tcPr>
          <w:p w:rsidR="00334FB5" w:rsidRDefault="00334FB5" w:rsidP="00F6383C">
            <w:pPr>
              <w:ind w:right="40"/>
              <w:jc w:val="right"/>
              <w:rPr>
                <w:sz w:val="22"/>
                <w:szCs w:val="22"/>
                <w:lang w:val="es-ES"/>
              </w:rPr>
            </w:pPr>
          </w:p>
        </w:tc>
      </w:tr>
      <w:tr w:rsidR="00F70DD1" w:rsidTr="0078006B">
        <w:tblPrEx>
          <w:tblCellMar>
            <w:left w:w="70" w:type="dxa"/>
            <w:right w:w="70" w:type="dxa"/>
          </w:tblCellMar>
        </w:tblPrEx>
        <w:tc>
          <w:tcPr>
            <w:tcW w:w="4814" w:type="dxa"/>
          </w:tcPr>
          <w:p w:rsidR="00F70DD1" w:rsidRPr="00A41835" w:rsidRDefault="00F70DD1" w:rsidP="00DC0840">
            <w:pPr>
              <w:ind w:left="181" w:hanging="181"/>
              <w:rPr>
                <w:sz w:val="22"/>
                <w:szCs w:val="22"/>
                <w:lang w:val="da-DK"/>
              </w:rPr>
            </w:pPr>
            <w:r w:rsidRPr="00DC0840">
              <w:rPr>
                <w:sz w:val="22"/>
                <w:szCs w:val="22"/>
              </w:rPr>
              <w:t xml:space="preserve">Trabzonspor Futbol İşl. Tic. A.Ş.’ye lisans hakkı </w:t>
            </w:r>
            <w:r w:rsidR="00DC0840" w:rsidRPr="00DC0840">
              <w:rPr>
                <w:sz w:val="22"/>
                <w:szCs w:val="22"/>
              </w:rPr>
              <w:t xml:space="preserve">       </w:t>
            </w:r>
            <w:r w:rsidRPr="00DC0840">
              <w:rPr>
                <w:sz w:val="22"/>
                <w:szCs w:val="22"/>
              </w:rPr>
              <w:t>için verilen avanslar (*)</w:t>
            </w:r>
          </w:p>
        </w:tc>
        <w:tc>
          <w:tcPr>
            <w:tcW w:w="1842" w:type="dxa"/>
          </w:tcPr>
          <w:p w:rsidR="00F70DD1" w:rsidRDefault="00F70DD1" w:rsidP="00A417A6">
            <w:pPr>
              <w:jc w:val="right"/>
              <w:rPr>
                <w:sz w:val="22"/>
                <w:szCs w:val="22"/>
              </w:rPr>
            </w:pPr>
          </w:p>
          <w:p w:rsidR="0078006B" w:rsidRDefault="0078006B" w:rsidP="00A417A6">
            <w:pPr>
              <w:jc w:val="right"/>
              <w:rPr>
                <w:sz w:val="22"/>
                <w:szCs w:val="22"/>
              </w:rPr>
            </w:pPr>
            <w:r>
              <w:rPr>
                <w:sz w:val="22"/>
                <w:szCs w:val="22"/>
              </w:rPr>
              <w:t>22.621.957</w:t>
            </w:r>
          </w:p>
        </w:tc>
        <w:tc>
          <w:tcPr>
            <w:tcW w:w="284" w:type="dxa"/>
          </w:tcPr>
          <w:p w:rsidR="00F70DD1" w:rsidRDefault="00F70DD1" w:rsidP="00E43F44">
            <w:pPr>
              <w:jc w:val="right"/>
              <w:rPr>
                <w:sz w:val="22"/>
                <w:szCs w:val="22"/>
              </w:rPr>
            </w:pPr>
          </w:p>
        </w:tc>
        <w:tc>
          <w:tcPr>
            <w:tcW w:w="1843" w:type="dxa"/>
          </w:tcPr>
          <w:p w:rsidR="00F70DD1" w:rsidRDefault="00F70DD1" w:rsidP="00530C91">
            <w:pPr>
              <w:jc w:val="right"/>
              <w:rPr>
                <w:sz w:val="22"/>
                <w:szCs w:val="22"/>
              </w:rPr>
            </w:pPr>
          </w:p>
          <w:p w:rsidR="00F70DD1" w:rsidRDefault="00F70DD1" w:rsidP="00530C91">
            <w:pPr>
              <w:jc w:val="right"/>
              <w:rPr>
                <w:sz w:val="22"/>
                <w:szCs w:val="22"/>
              </w:rPr>
            </w:pPr>
            <w:r>
              <w:rPr>
                <w:sz w:val="22"/>
                <w:szCs w:val="22"/>
              </w:rPr>
              <w:t>23.505.053</w:t>
            </w:r>
          </w:p>
        </w:tc>
      </w:tr>
      <w:tr w:rsidR="0078006B" w:rsidTr="0078006B">
        <w:tc>
          <w:tcPr>
            <w:tcW w:w="4814" w:type="dxa"/>
          </w:tcPr>
          <w:p w:rsidR="0078006B" w:rsidRDefault="0078006B" w:rsidP="00F70DD1">
            <w:pPr>
              <w:ind w:right="-102"/>
              <w:rPr>
                <w:sz w:val="22"/>
                <w:szCs w:val="22"/>
              </w:rPr>
            </w:pPr>
            <w:r>
              <w:rPr>
                <w:sz w:val="22"/>
                <w:szCs w:val="22"/>
              </w:rPr>
              <w:t>Peşin ödenmiş giderler (**)</w:t>
            </w:r>
          </w:p>
        </w:tc>
        <w:tc>
          <w:tcPr>
            <w:tcW w:w="1842" w:type="dxa"/>
          </w:tcPr>
          <w:p w:rsidR="0078006B" w:rsidRDefault="0078006B" w:rsidP="00A417A6">
            <w:pPr>
              <w:jc w:val="right"/>
              <w:rPr>
                <w:sz w:val="22"/>
                <w:szCs w:val="22"/>
              </w:rPr>
            </w:pPr>
            <w:r>
              <w:rPr>
                <w:sz w:val="22"/>
                <w:szCs w:val="22"/>
              </w:rPr>
              <w:t>497.493</w:t>
            </w:r>
          </w:p>
        </w:tc>
        <w:tc>
          <w:tcPr>
            <w:tcW w:w="284" w:type="dxa"/>
          </w:tcPr>
          <w:p w:rsidR="0078006B" w:rsidRDefault="0078006B" w:rsidP="00E43F44">
            <w:pPr>
              <w:jc w:val="right"/>
              <w:rPr>
                <w:sz w:val="22"/>
                <w:szCs w:val="22"/>
              </w:rPr>
            </w:pPr>
          </w:p>
        </w:tc>
        <w:tc>
          <w:tcPr>
            <w:tcW w:w="1843" w:type="dxa"/>
          </w:tcPr>
          <w:p w:rsidR="0078006B" w:rsidRDefault="0078006B" w:rsidP="00530C91">
            <w:pPr>
              <w:jc w:val="right"/>
              <w:rPr>
                <w:sz w:val="22"/>
                <w:szCs w:val="22"/>
              </w:rPr>
            </w:pPr>
            <w:r>
              <w:rPr>
                <w:sz w:val="22"/>
                <w:szCs w:val="22"/>
              </w:rPr>
              <w:t>-</w:t>
            </w:r>
          </w:p>
        </w:tc>
      </w:tr>
      <w:tr w:rsidR="00F70DD1" w:rsidTr="0078006B">
        <w:tc>
          <w:tcPr>
            <w:tcW w:w="4814" w:type="dxa"/>
          </w:tcPr>
          <w:p w:rsidR="00F70DD1" w:rsidRDefault="00F70DD1" w:rsidP="00F70DD1">
            <w:pPr>
              <w:ind w:right="-102"/>
              <w:rPr>
                <w:sz w:val="22"/>
                <w:szCs w:val="22"/>
              </w:rPr>
            </w:pPr>
            <w:r>
              <w:rPr>
                <w:sz w:val="22"/>
                <w:szCs w:val="22"/>
              </w:rPr>
              <w:t>Maddi duran varlıklar için verilen sipariş avansları (**</w:t>
            </w:r>
            <w:r w:rsidR="0078006B">
              <w:rPr>
                <w:sz w:val="22"/>
                <w:szCs w:val="22"/>
              </w:rPr>
              <w:t>*</w:t>
            </w:r>
            <w:r>
              <w:rPr>
                <w:sz w:val="22"/>
                <w:szCs w:val="22"/>
              </w:rPr>
              <w:t>)</w:t>
            </w:r>
          </w:p>
        </w:tc>
        <w:tc>
          <w:tcPr>
            <w:tcW w:w="1842" w:type="dxa"/>
            <w:tcBorders>
              <w:bottom w:val="single" w:sz="4" w:space="0" w:color="auto"/>
            </w:tcBorders>
          </w:tcPr>
          <w:p w:rsidR="00FC04C8" w:rsidRDefault="00FC04C8" w:rsidP="00A417A6">
            <w:pPr>
              <w:jc w:val="right"/>
              <w:rPr>
                <w:sz w:val="22"/>
                <w:szCs w:val="22"/>
              </w:rPr>
            </w:pPr>
          </w:p>
          <w:p w:rsidR="0078006B" w:rsidRDefault="0078006B" w:rsidP="00A417A6">
            <w:pPr>
              <w:jc w:val="right"/>
              <w:rPr>
                <w:sz w:val="22"/>
                <w:szCs w:val="22"/>
              </w:rPr>
            </w:pPr>
            <w:r>
              <w:rPr>
                <w:sz w:val="22"/>
                <w:szCs w:val="22"/>
              </w:rPr>
              <w:t>-</w:t>
            </w:r>
          </w:p>
        </w:tc>
        <w:tc>
          <w:tcPr>
            <w:tcW w:w="284" w:type="dxa"/>
          </w:tcPr>
          <w:p w:rsidR="00F70DD1" w:rsidRDefault="00F70DD1" w:rsidP="00E43F44">
            <w:pPr>
              <w:jc w:val="right"/>
              <w:rPr>
                <w:sz w:val="22"/>
                <w:szCs w:val="22"/>
              </w:rPr>
            </w:pPr>
          </w:p>
        </w:tc>
        <w:tc>
          <w:tcPr>
            <w:tcW w:w="1843" w:type="dxa"/>
            <w:tcBorders>
              <w:bottom w:val="single" w:sz="4" w:space="0" w:color="auto"/>
            </w:tcBorders>
          </w:tcPr>
          <w:p w:rsidR="005E0973" w:rsidRDefault="005E0973" w:rsidP="00530C91">
            <w:pPr>
              <w:jc w:val="right"/>
              <w:rPr>
                <w:sz w:val="22"/>
                <w:szCs w:val="22"/>
              </w:rPr>
            </w:pPr>
          </w:p>
          <w:p w:rsidR="00F70DD1" w:rsidRDefault="00F70DD1" w:rsidP="00530C91">
            <w:pPr>
              <w:jc w:val="right"/>
              <w:rPr>
                <w:sz w:val="22"/>
                <w:szCs w:val="22"/>
              </w:rPr>
            </w:pPr>
            <w:r>
              <w:rPr>
                <w:sz w:val="22"/>
                <w:szCs w:val="22"/>
              </w:rPr>
              <w:t>160.000</w:t>
            </w:r>
          </w:p>
        </w:tc>
      </w:tr>
      <w:tr w:rsidR="00F70DD1" w:rsidTr="004B31A9">
        <w:tblPrEx>
          <w:tblCellMar>
            <w:left w:w="70" w:type="dxa"/>
            <w:right w:w="70" w:type="dxa"/>
          </w:tblCellMar>
        </w:tblPrEx>
        <w:tc>
          <w:tcPr>
            <w:tcW w:w="4814" w:type="dxa"/>
          </w:tcPr>
          <w:p w:rsidR="00F70DD1" w:rsidRDefault="00F70DD1" w:rsidP="00E43F44">
            <w:pPr>
              <w:rPr>
                <w:sz w:val="22"/>
                <w:szCs w:val="22"/>
              </w:rPr>
            </w:pPr>
          </w:p>
        </w:tc>
        <w:tc>
          <w:tcPr>
            <w:tcW w:w="1842" w:type="dxa"/>
            <w:tcBorders>
              <w:top w:val="single" w:sz="4" w:space="0" w:color="auto"/>
              <w:bottom w:val="double" w:sz="4" w:space="0" w:color="auto"/>
            </w:tcBorders>
            <w:vAlign w:val="bottom"/>
          </w:tcPr>
          <w:p w:rsidR="00F70DD1" w:rsidRDefault="000A450D" w:rsidP="00A417A6">
            <w:pPr>
              <w:jc w:val="right"/>
              <w:rPr>
                <w:sz w:val="22"/>
                <w:szCs w:val="22"/>
              </w:rPr>
            </w:pPr>
            <w:r>
              <w:rPr>
                <w:sz w:val="22"/>
                <w:szCs w:val="22"/>
              </w:rPr>
              <w:t>23.119.450</w:t>
            </w:r>
          </w:p>
        </w:tc>
        <w:tc>
          <w:tcPr>
            <w:tcW w:w="284" w:type="dxa"/>
          </w:tcPr>
          <w:p w:rsidR="00F70DD1" w:rsidRDefault="00F70DD1" w:rsidP="00E43F44">
            <w:pPr>
              <w:jc w:val="right"/>
              <w:rPr>
                <w:sz w:val="22"/>
                <w:szCs w:val="22"/>
              </w:rPr>
            </w:pPr>
          </w:p>
        </w:tc>
        <w:tc>
          <w:tcPr>
            <w:tcW w:w="1843" w:type="dxa"/>
            <w:tcBorders>
              <w:top w:val="single" w:sz="4" w:space="0" w:color="auto"/>
              <w:bottom w:val="double" w:sz="4" w:space="0" w:color="auto"/>
            </w:tcBorders>
            <w:vAlign w:val="bottom"/>
          </w:tcPr>
          <w:p w:rsidR="00F70DD1" w:rsidRDefault="00F70DD1" w:rsidP="00530C91">
            <w:pPr>
              <w:jc w:val="right"/>
              <w:rPr>
                <w:sz w:val="22"/>
                <w:szCs w:val="22"/>
              </w:rPr>
            </w:pPr>
            <w:r>
              <w:rPr>
                <w:sz w:val="22"/>
                <w:szCs w:val="22"/>
              </w:rPr>
              <w:t>23.665.053</w:t>
            </w:r>
          </w:p>
        </w:tc>
      </w:tr>
    </w:tbl>
    <w:p w:rsidR="00F247FA" w:rsidRDefault="00F247FA" w:rsidP="00F247FA">
      <w:pPr>
        <w:ind w:left="709"/>
        <w:rPr>
          <w:sz w:val="18"/>
          <w:szCs w:val="18"/>
          <w:lang w:val="es-ES"/>
        </w:rPr>
      </w:pPr>
    </w:p>
    <w:p w:rsidR="00F247FA" w:rsidRDefault="00334FB5" w:rsidP="001003E6">
      <w:pPr>
        <w:tabs>
          <w:tab w:val="left" w:pos="9781"/>
        </w:tabs>
        <w:ind w:left="709" w:right="142"/>
        <w:jc w:val="both"/>
        <w:rPr>
          <w:sz w:val="22"/>
          <w:szCs w:val="22"/>
        </w:rPr>
      </w:pPr>
      <w:r>
        <w:rPr>
          <w:sz w:val="22"/>
          <w:szCs w:val="22"/>
          <w:lang w:val="da-DK"/>
        </w:rPr>
        <w:t>(*)</w:t>
      </w:r>
      <w:r w:rsidR="00F70DD1">
        <w:rPr>
          <w:sz w:val="22"/>
          <w:szCs w:val="22"/>
          <w:lang w:val="da-DK"/>
        </w:rPr>
        <w:t xml:space="preserve"> </w:t>
      </w:r>
      <w:r w:rsidR="00985806" w:rsidRPr="000572CE">
        <w:rPr>
          <w:sz w:val="22"/>
          <w:szCs w:val="22"/>
        </w:rPr>
        <w:t>Şirket, 13 Ocak 2005 tarihli Lisans Kiralama Sözleşmesi ile Trabzonspor Futbol İşletmeciliği Ticare</w:t>
      </w:r>
      <w:r w:rsidR="00985806">
        <w:rPr>
          <w:sz w:val="22"/>
          <w:szCs w:val="22"/>
        </w:rPr>
        <w:t xml:space="preserve">t A.Ş.’den </w:t>
      </w:r>
      <w:r w:rsidR="00985806" w:rsidRPr="000572CE">
        <w:rPr>
          <w:sz w:val="22"/>
          <w:szCs w:val="22"/>
        </w:rPr>
        <w:t>Trabzonspor markalarına ilişkin lisans haklarını 26.492.8</w:t>
      </w:r>
      <w:r w:rsidR="00E3122F">
        <w:rPr>
          <w:sz w:val="22"/>
          <w:szCs w:val="22"/>
        </w:rPr>
        <w:t xml:space="preserve">58 </w:t>
      </w:r>
      <w:r w:rsidR="00985806" w:rsidRPr="000572CE">
        <w:rPr>
          <w:sz w:val="22"/>
          <w:szCs w:val="22"/>
        </w:rPr>
        <w:t>TL değerle 30 yıllığına kiralamıştır.</w:t>
      </w:r>
    </w:p>
    <w:p w:rsidR="00F70DD1" w:rsidRDefault="00F70DD1" w:rsidP="00F247FA">
      <w:pPr>
        <w:tabs>
          <w:tab w:val="left" w:pos="9781"/>
        </w:tabs>
        <w:ind w:left="709" w:right="142"/>
        <w:rPr>
          <w:sz w:val="16"/>
          <w:szCs w:val="16"/>
        </w:rPr>
      </w:pPr>
    </w:p>
    <w:p w:rsidR="0078006B" w:rsidRDefault="00C678B9" w:rsidP="00F247FA">
      <w:pPr>
        <w:tabs>
          <w:tab w:val="left" w:pos="9781"/>
        </w:tabs>
        <w:ind w:left="709" w:right="142"/>
        <w:rPr>
          <w:sz w:val="22"/>
          <w:szCs w:val="22"/>
        </w:rPr>
      </w:pPr>
      <w:r>
        <w:rPr>
          <w:sz w:val="22"/>
          <w:szCs w:val="22"/>
        </w:rPr>
        <w:t>(*</w:t>
      </w:r>
      <w:r w:rsidR="0078006B">
        <w:rPr>
          <w:sz w:val="22"/>
          <w:szCs w:val="22"/>
        </w:rPr>
        <w:t>*) Peşin ödenmiş giderler peşin ödenen finansman giderlerinden oluşmaktadır.</w:t>
      </w:r>
    </w:p>
    <w:p w:rsidR="0078006B" w:rsidRPr="004F039B" w:rsidRDefault="0078006B" w:rsidP="00F247FA">
      <w:pPr>
        <w:tabs>
          <w:tab w:val="left" w:pos="9781"/>
        </w:tabs>
        <w:ind w:left="709" w:right="142"/>
        <w:rPr>
          <w:sz w:val="16"/>
          <w:szCs w:val="16"/>
        </w:rPr>
      </w:pPr>
    </w:p>
    <w:p w:rsidR="00F70DD1" w:rsidRPr="006D1645" w:rsidRDefault="00F70DD1" w:rsidP="000211F1">
      <w:pPr>
        <w:tabs>
          <w:tab w:val="left" w:pos="9781"/>
        </w:tabs>
        <w:ind w:left="709" w:right="142"/>
        <w:jc w:val="both"/>
        <w:rPr>
          <w:sz w:val="22"/>
          <w:szCs w:val="22"/>
          <w:lang w:val="da-DK"/>
        </w:rPr>
      </w:pPr>
      <w:r>
        <w:rPr>
          <w:sz w:val="22"/>
          <w:szCs w:val="22"/>
        </w:rPr>
        <w:t>(**</w:t>
      </w:r>
      <w:r w:rsidR="0078006B">
        <w:rPr>
          <w:sz w:val="22"/>
          <w:szCs w:val="22"/>
        </w:rPr>
        <w:t>*</w:t>
      </w:r>
      <w:r>
        <w:rPr>
          <w:sz w:val="22"/>
          <w:szCs w:val="22"/>
        </w:rPr>
        <w:t>) Trabzonspor Hüseyin Avni Aker Stadyumu inşaat çalışmaları için verilen avanslardan oluşmaktadır.</w:t>
      </w:r>
    </w:p>
    <w:p w:rsidR="0068132E" w:rsidRPr="00FE1C6B" w:rsidRDefault="0068132E" w:rsidP="0068132E">
      <w:pPr>
        <w:tabs>
          <w:tab w:val="right" w:pos="6840"/>
          <w:tab w:val="right" w:pos="8640"/>
        </w:tabs>
        <w:rPr>
          <w:sz w:val="22"/>
          <w:szCs w:val="22"/>
        </w:rPr>
      </w:pPr>
      <w:r w:rsidRPr="0068132E">
        <w:rPr>
          <w:sz w:val="22"/>
          <w:szCs w:val="22"/>
        </w:rPr>
        <w:t xml:space="preserve"> </w:t>
      </w:r>
    </w:p>
    <w:p w:rsidR="0068132E" w:rsidRPr="00FE1C6B" w:rsidRDefault="0068132E" w:rsidP="000211F1">
      <w:pPr>
        <w:ind w:left="720" w:right="142" w:hanging="720"/>
        <w:jc w:val="both"/>
        <w:rPr>
          <w:sz w:val="22"/>
          <w:szCs w:val="22"/>
        </w:rPr>
      </w:pPr>
      <w:r w:rsidRPr="00FE1C6B">
        <w:rPr>
          <w:sz w:val="22"/>
          <w:szCs w:val="22"/>
        </w:rPr>
        <w:tab/>
        <w:t>Trabzonspor Futbol İşletmeciliği Ticaret A.Ş.’ye Trabzonspor markaları lis</w:t>
      </w:r>
      <w:r w:rsidR="00EE3A3E">
        <w:rPr>
          <w:sz w:val="22"/>
          <w:szCs w:val="22"/>
        </w:rPr>
        <w:t>ans hakkı için verilen avansların hareketi aşağıdaki gibidir:</w:t>
      </w:r>
    </w:p>
    <w:tbl>
      <w:tblPr>
        <w:tblW w:w="8783" w:type="dxa"/>
        <w:tblInd w:w="817" w:type="dxa"/>
        <w:tblLayout w:type="fixed"/>
        <w:tblCellMar>
          <w:left w:w="102" w:type="dxa"/>
          <w:right w:w="102" w:type="dxa"/>
        </w:tblCellMar>
        <w:tblLook w:val="0000"/>
      </w:tblPr>
      <w:tblGrid>
        <w:gridCol w:w="4814"/>
        <w:gridCol w:w="1842"/>
        <w:gridCol w:w="284"/>
        <w:gridCol w:w="1843"/>
      </w:tblGrid>
      <w:tr w:rsidR="00F247FA">
        <w:tc>
          <w:tcPr>
            <w:tcW w:w="4814" w:type="dxa"/>
          </w:tcPr>
          <w:p w:rsidR="00F247FA" w:rsidRPr="00565723" w:rsidRDefault="00F247FA" w:rsidP="00E43F44">
            <w:pPr>
              <w:rPr>
                <w:sz w:val="22"/>
                <w:szCs w:val="22"/>
                <w:lang w:val="nl-BE"/>
              </w:rPr>
            </w:pPr>
            <w:r w:rsidRPr="00565723">
              <w:rPr>
                <w:sz w:val="22"/>
                <w:szCs w:val="22"/>
                <w:lang w:val="nl-BE"/>
              </w:rPr>
              <w:tab/>
            </w:r>
          </w:p>
        </w:tc>
        <w:tc>
          <w:tcPr>
            <w:tcW w:w="1842" w:type="dxa"/>
            <w:tcBorders>
              <w:bottom w:val="single" w:sz="4" w:space="0" w:color="auto"/>
            </w:tcBorders>
          </w:tcPr>
          <w:p w:rsidR="00F247FA" w:rsidRDefault="00F247FA" w:rsidP="00E43F44">
            <w:pPr>
              <w:ind w:left="39" w:right="-4"/>
              <w:jc w:val="right"/>
              <w:rPr>
                <w:sz w:val="22"/>
                <w:szCs w:val="22"/>
              </w:rPr>
            </w:pPr>
            <w:r>
              <w:rPr>
                <w:sz w:val="22"/>
                <w:szCs w:val="22"/>
              </w:rPr>
              <w:t>1 Haziran 2008-</w:t>
            </w:r>
          </w:p>
          <w:p w:rsidR="00F247FA" w:rsidRDefault="005A2AA6" w:rsidP="00DF122F">
            <w:pPr>
              <w:ind w:right="-4"/>
              <w:jc w:val="right"/>
              <w:rPr>
                <w:sz w:val="22"/>
                <w:szCs w:val="22"/>
              </w:rPr>
            </w:pPr>
            <w:r>
              <w:rPr>
                <w:sz w:val="22"/>
                <w:szCs w:val="22"/>
              </w:rPr>
              <w:t xml:space="preserve">  </w:t>
            </w:r>
            <w:r w:rsidR="00DF122F">
              <w:rPr>
                <w:sz w:val="22"/>
                <w:szCs w:val="22"/>
              </w:rPr>
              <w:t>31 Mayıs</w:t>
            </w:r>
            <w:r w:rsidR="00E3122F">
              <w:rPr>
                <w:sz w:val="22"/>
                <w:szCs w:val="22"/>
              </w:rPr>
              <w:t xml:space="preserve"> 2009</w:t>
            </w:r>
          </w:p>
        </w:tc>
        <w:tc>
          <w:tcPr>
            <w:tcW w:w="284" w:type="dxa"/>
          </w:tcPr>
          <w:p w:rsidR="00F247FA" w:rsidRDefault="00F247FA" w:rsidP="00E43F44">
            <w:pPr>
              <w:ind w:right="-4"/>
              <w:jc w:val="right"/>
              <w:rPr>
                <w:sz w:val="22"/>
                <w:szCs w:val="22"/>
              </w:rPr>
            </w:pPr>
          </w:p>
        </w:tc>
        <w:tc>
          <w:tcPr>
            <w:tcW w:w="1843" w:type="dxa"/>
            <w:tcBorders>
              <w:bottom w:val="single" w:sz="4" w:space="0" w:color="auto"/>
            </w:tcBorders>
          </w:tcPr>
          <w:p w:rsidR="00F247FA" w:rsidRPr="0078006B" w:rsidRDefault="00F247FA" w:rsidP="00E43F44">
            <w:pPr>
              <w:ind w:left="39" w:right="-4"/>
              <w:jc w:val="right"/>
              <w:rPr>
                <w:sz w:val="22"/>
                <w:szCs w:val="22"/>
              </w:rPr>
            </w:pPr>
            <w:r w:rsidRPr="0078006B">
              <w:rPr>
                <w:sz w:val="22"/>
                <w:szCs w:val="22"/>
              </w:rPr>
              <w:t>1 Haziran 2007-</w:t>
            </w:r>
          </w:p>
          <w:p w:rsidR="00F247FA" w:rsidRPr="0078006B" w:rsidRDefault="005A2AA6" w:rsidP="00DF122F">
            <w:pPr>
              <w:ind w:right="-4"/>
              <w:jc w:val="right"/>
              <w:rPr>
                <w:sz w:val="22"/>
                <w:szCs w:val="22"/>
              </w:rPr>
            </w:pPr>
            <w:r w:rsidRPr="0078006B">
              <w:rPr>
                <w:sz w:val="22"/>
                <w:szCs w:val="22"/>
              </w:rPr>
              <w:t xml:space="preserve">  </w:t>
            </w:r>
            <w:r w:rsidR="00DF122F" w:rsidRPr="0078006B">
              <w:rPr>
                <w:sz w:val="22"/>
                <w:szCs w:val="22"/>
              </w:rPr>
              <w:t>31 Mayıs</w:t>
            </w:r>
            <w:r w:rsidR="00E3122F" w:rsidRPr="0078006B">
              <w:rPr>
                <w:sz w:val="22"/>
                <w:szCs w:val="22"/>
              </w:rPr>
              <w:t xml:space="preserve"> 2008</w:t>
            </w:r>
          </w:p>
        </w:tc>
      </w:tr>
      <w:tr w:rsidR="00F07F43">
        <w:tc>
          <w:tcPr>
            <w:tcW w:w="4814" w:type="dxa"/>
          </w:tcPr>
          <w:p w:rsidR="00F07F43" w:rsidRDefault="00F07F43" w:rsidP="00E43F44">
            <w:pPr>
              <w:rPr>
                <w:sz w:val="22"/>
                <w:szCs w:val="22"/>
                <w:lang w:val="nl-BE"/>
              </w:rPr>
            </w:pPr>
          </w:p>
        </w:tc>
        <w:tc>
          <w:tcPr>
            <w:tcW w:w="1842" w:type="dxa"/>
            <w:tcBorders>
              <w:top w:val="single" w:sz="4" w:space="0" w:color="auto"/>
            </w:tcBorders>
          </w:tcPr>
          <w:p w:rsidR="00F07F43" w:rsidRDefault="00F07F43" w:rsidP="00F6383C">
            <w:pPr>
              <w:ind w:right="40"/>
              <w:jc w:val="right"/>
              <w:rPr>
                <w:sz w:val="22"/>
                <w:szCs w:val="22"/>
                <w:lang w:val="es-ES"/>
              </w:rPr>
            </w:pPr>
          </w:p>
        </w:tc>
        <w:tc>
          <w:tcPr>
            <w:tcW w:w="284" w:type="dxa"/>
          </w:tcPr>
          <w:p w:rsidR="00F07F43" w:rsidRDefault="00F07F43" w:rsidP="00E43F44">
            <w:pPr>
              <w:ind w:right="40"/>
              <w:jc w:val="right"/>
              <w:rPr>
                <w:sz w:val="22"/>
                <w:szCs w:val="22"/>
                <w:lang w:val="es-ES"/>
              </w:rPr>
            </w:pPr>
          </w:p>
        </w:tc>
        <w:tc>
          <w:tcPr>
            <w:tcW w:w="1843" w:type="dxa"/>
            <w:tcBorders>
              <w:top w:val="single" w:sz="4" w:space="0" w:color="auto"/>
            </w:tcBorders>
          </w:tcPr>
          <w:p w:rsidR="00F07F43" w:rsidRPr="0078006B" w:rsidRDefault="00F07F43" w:rsidP="00E43F44">
            <w:pPr>
              <w:ind w:right="40"/>
              <w:jc w:val="right"/>
              <w:rPr>
                <w:sz w:val="22"/>
                <w:szCs w:val="22"/>
                <w:lang w:val="es-ES"/>
              </w:rPr>
            </w:pPr>
          </w:p>
        </w:tc>
      </w:tr>
      <w:tr w:rsidR="00FC04C8" w:rsidRPr="00A41835">
        <w:tblPrEx>
          <w:tblCellMar>
            <w:left w:w="70" w:type="dxa"/>
            <w:right w:w="70" w:type="dxa"/>
          </w:tblCellMar>
        </w:tblPrEx>
        <w:tc>
          <w:tcPr>
            <w:tcW w:w="4814" w:type="dxa"/>
          </w:tcPr>
          <w:p w:rsidR="00FC04C8" w:rsidRPr="00FE1C6B" w:rsidRDefault="00FC04C8" w:rsidP="00E43F44">
            <w:pPr>
              <w:rPr>
                <w:sz w:val="22"/>
                <w:szCs w:val="22"/>
              </w:rPr>
            </w:pPr>
            <w:r w:rsidRPr="00FE1C6B">
              <w:rPr>
                <w:sz w:val="22"/>
                <w:szCs w:val="22"/>
              </w:rPr>
              <w:t>1 Haziran açılış bakiyesi</w:t>
            </w:r>
          </w:p>
        </w:tc>
        <w:tc>
          <w:tcPr>
            <w:tcW w:w="1842" w:type="dxa"/>
          </w:tcPr>
          <w:p w:rsidR="00FC04C8" w:rsidRPr="00FE1C6B" w:rsidRDefault="0078006B" w:rsidP="00A417A6">
            <w:pPr>
              <w:jc w:val="right"/>
              <w:rPr>
                <w:sz w:val="22"/>
                <w:szCs w:val="22"/>
              </w:rPr>
            </w:pPr>
            <w:r>
              <w:rPr>
                <w:sz w:val="22"/>
                <w:szCs w:val="22"/>
              </w:rPr>
              <w:t>23.505.052</w:t>
            </w:r>
          </w:p>
        </w:tc>
        <w:tc>
          <w:tcPr>
            <w:tcW w:w="284" w:type="dxa"/>
          </w:tcPr>
          <w:p w:rsidR="00FC04C8" w:rsidRDefault="00FC04C8" w:rsidP="00E43F44">
            <w:pPr>
              <w:jc w:val="right"/>
              <w:rPr>
                <w:sz w:val="22"/>
                <w:szCs w:val="22"/>
              </w:rPr>
            </w:pPr>
          </w:p>
        </w:tc>
        <w:tc>
          <w:tcPr>
            <w:tcW w:w="1843" w:type="dxa"/>
          </w:tcPr>
          <w:p w:rsidR="00FC04C8" w:rsidRPr="00876C61" w:rsidRDefault="00876C61" w:rsidP="00C84DB6">
            <w:pPr>
              <w:ind w:right="40"/>
              <w:jc w:val="right"/>
              <w:rPr>
                <w:sz w:val="22"/>
                <w:szCs w:val="22"/>
              </w:rPr>
            </w:pPr>
            <w:r w:rsidRPr="00876C61">
              <w:rPr>
                <w:sz w:val="22"/>
                <w:szCs w:val="22"/>
              </w:rPr>
              <w:t>24.388.14</w:t>
            </w:r>
            <w:r w:rsidR="0078006B">
              <w:rPr>
                <w:sz w:val="22"/>
                <w:szCs w:val="22"/>
              </w:rPr>
              <w:t>7</w:t>
            </w:r>
          </w:p>
        </w:tc>
      </w:tr>
      <w:tr w:rsidR="00FC04C8">
        <w:tblPrEx>
          <w:tblCellMar>
            <w:left w:w="70" w:type="dxa"/>
            <w:right w:w="70" w:type="dxa"/>
          </w:tblCellMar>
        </w:tblPrEx>
        <w:tc>
          <w:tcPr>
            <w:tcW w:w="4814" w:type="dxa"/>
          </w:tcPr>
          <w:p w:rsidR="00FC04C8" w:rsidRPr="00FE1C6B" w:rsidRDefault="00FC04C8" w:rsidP="00E43F44">
            <w:pPr>
              <w:rPr>
                <w:sz w:val="22"/>
                <w:szCs w:val="22"/>
              </w:rPr>
            </w:pPr>
            <w:r w:rsidRPr="00FE1C6B">
              <w:rPr>
                <w:sz w:val="22"/>
                <w:szCs w:val="22"/>
              </w:rPr>
              <w:t>Dönem içinde itfa olunan avans (-)</w:t>
            </w:r>
          </w:p>
        </w:tc>
        <w:tc>
          <w:tcPr>
            <w:tcW w:w="1842" w:type="dxa"/>
            <w:tcBorders>
              <w:bottom w:val="single" w:sz="4" w:space="0" w:color="auto"/>
            </w:tcBorders>
          </w:tcPr>
          <w:p w:rsidR="00FC04C8" w:rsidRPr="00FE1C6B" w:rsidRDefault="0078006B" w:rsidP="00A417A6">
            <w:pPr>
              <w:jc w:val="right"/>
              <w:rPr>
                <w:sz w:val="22"/>
                <w:szCs w:val="22"/>
              </w:rPr>
            </w:pPr>
            <w:r>
              <w:rPr>
                <w:sz w:val="22"/>
                <w:szCs w:val="22"/>
              </w:rPr>
              <w:t>(883.095)</w:t>
            </w:r>
          </w:p>
        </w:tc>
        <w:tc>
          <w:tcPr>
            <w:tcW w:w="284" w:type="dxa"/>
          </w:tcPr>
          <w:p w:rsidR="00FC04C8" w:rsidRDefault="00FC04C8" w:rsidP="00E43F44">
            <w:pPr>
              <w:jc w:val="right"/>
              <w:rPr>
                <w:sz w:val="22"/>
                <w:szCs w:val="22"/>
              </w:rPr>
            </w:pPr>
          </w:p>
        </w:tc>
        <w:tc>
          <w:tcPr>
            <w:tcW w:w="1843" w:type="dxa"/>
            <w:tcBorders>
              <w:bottom w:val="single" w:sz="4" w:space="0" w:color="auto"/>
            </w:tcBorders>
          </w:tcPr>
          <w:p w:rsidR="00FC04C8" w:rsidRPr="00FE1C6B" w:rsidRDefault="00876C61" w:rsidP="0078006B">
            <w:pPr>
              <w:jc w:val="right"/>
              <w:rPr>
                <w:sz w:val="22"/>
                <w:szCs w:val="22"/>
              </w:rPr>
            </w:pPr>
            <w:r w:rsidRPr="00876C61">
              <w:rPr>
                <w:sz w:val="22"/>
                <w:szCs w:val="22"/>
              </w:rPr>
              <w:t>(</w:t>
            </w:r>
            <w:r w:rsidR="0078006B">
              <w:rPr>
                <w:sz w:val="22"/>
                <w:szCs w:val="22"/>
              </w:rPr>
              <w:t>883</w:t>
            </w:r>
            <w:r w:rsidRPr="00876C61">
              <w:rPr>
                <w:sz w:val="22"/>
                <w:szCs w:val="22"/>
              </w:rPr>
              <w:t>.</w:t>
            </w:r>
            <w:r w:rsidR="0078006B">
              <w:rPr>
                <w:sz w:val="22"/>
                <w:szCs w:val="22"/>
              </w:rPr>
              <w:t>095</w:t>
            </w:r>
            <w:r w:rsidRPr="00876C61">
              <w:rPr>
                <w:sz w:val="22"/>
                <w:szCs w:val="22"/>
              </w:rPr>
              <w:t>)</w:t>
            </w:r>
          </w:p>
        </w:tc>
      </w:tr>
      <w:tr w:rsidR="00FC04C8" w:rsidRPr="00A41835">
        <w:tblPrEx>
          <w:tblCellMar>
            <w:left w:w="70" w:type="dxa"/>
            <w:right w:w="70" w:type="dxa"/>
          </w:tblCellMar>
        </w:tblPrEx>
        <w:tc>
          <w:tcPr>
            <w:tcW w:w="4814" w:type="dxa"/>
          </w:tcPr>
          <w:p w:rsidR="00FC04C8" w:rsidRPr="00FE1C6B" w:rsidRDefault="00FC04C8" w:rsidP="00E43F44">
            <w:pPr>
              <w:rPr>
                <w:sz w:val="22"/>
                <w:szCs w:val="22"/>
              </w:rPr>
            </w:pPr>
            <w:r>
              <w:rPr>
                <w:sz w:val="22"/>
                <w:szCs w:val="22"/>
              </w:rPr>
              <w:t>Dönem sonu k</w:t>
            </w:r>
            <w:r w:rsidRPr="00FE1C6B">
              <w:rPr>
                <w:sz w:val="22"/>
                <w:szCs w:val="22"/>
              </w:rPr>
              <w:t>apanış bakiyesi</w:t>
            </w:r>
          </w:p>
        </w:tc>
        <w:tc>
          <w:tcPr>
            <w:tcW w:w="1842" w:type="dxa"/>
            <w:tcBorders>
              <w:top w:val="single" w:sz="4" w:space="0" w:color="auto"/>
              <w:bottom w:val="double" w:sz="4" w:space="0" w:color="auto"/>
            </w:tcBorders>
          </w:tcPr>
          <w:p w:rsidR="00FC04C8" w:rsidRPr="00FE1C6B" w:rsidRDefault="0078006B" w:rsidP="00A417A6">
            <w:pPr>
              <w:jc w:val="right"/>
              <w:rPr>
                <w:sz w:val="22"/>
                <w:szCs w:val="22"/>
              </w:rPr>
            </w:pPr>
            <w:r>
              <w:rPr>
                <w:sz w:val="22"/>
                <w:szCs w:val="22"/>
              </w:rPr>
              <w:t>22.621.957</w:t>
            </w:r>
          </w:p>
        </w:tc>
        <w:tc>
          <w:tcPr>
            <w:tcW w:w="284" w:type="dxa"/>
          </w:tcPr>
          <w:p w:rsidR="00FC04C8" w:rsidRDefault="00FC04C8" w:rsidP="00E43F44">
            <w:pPr>
              <w:jc w:val="right"/>
              <w:rPr>
                <w:sz w:val="22"/>
                <w:szCs w:val="22"/>
              </w:rPr>
            </w:pPr>
          </w:p>
        </w:tc>
        <w:tc>
          <w:tcPr>
            <w:tcW w:w="1843" w:type="dxa"/>
            <w:tcBorders>
              <w:top w:val="single" w:sz="4" w:space="0" w:color="auto"/>
              <w:bottom w:val="double" w:sz="4" w:space="0" w:color="auto"/>
            </w:tcBorders>
          </w:tcPr>
          <w:p w:rsidR="00FC04C8" w:rsidRPr="00FE1C6B" w:rsidRDefault="0078006B" w:rsidP="0078006B">
            <w:pPr>
              <w:jc w:val="right"/>
              <w:rPr>
                <w:sz w:val="22"/>
                <w:szCs w:val="22"/>
              </w:rPr>
            </w:pPr>
            <w:r>
              <w:rPr>
                <w:sz w:val="22"/>
                <w:szCs w:val="22"/>
              </w:rPr>
              <w:t>23.505</w:t>
            </w:r>
            <w:r w:rsidR="00876C61" w:rsidRPr="00876C61">
              <w:rPr>
                <w:sz w:val="22"/>
                <w:szCs w:val="22"/>
              </w:rPr>
              <w:t>.</w:t>
            </w:r>
            <w:r>
              <w:rPr>
                <w:sz w:val="22"/>
                <w:szCs w:val="22"/>
              </w:rPr>
              <w:t>052</w:t>
            </w:r>
          </w:p>
        </w:tc>
      </w:tr>
    </w:tbl>
    <w:p w:rsidR="00F247FA" w:rsidRDefault="00F247FA">
      <w:pPr>
        <w:tabs>
          <w:tab w:val="right" w:pos="2700"/>
          <w:tab w:val="right" w:pos="3600"/>
          <w:tab w:val="right" w:pos="4320"/>
          <w:tab w:val="right" w:pos="5040"/>
          <w:tab w:val="right" w:pos="5940"/>
          <w:tab w:val="right" w:pos="6840"/>
          <w:tab w:val="right" w:pos="7740"/>
          <w:tab w:val="right" w:pos="8640"/>
        </w:tabs>
        <w:jc w:val="both"/>
        <w:rPr>
          <w:sz w:val="12"/>
          <w:szCs w:val="12"/>
          <w:lang w:val="es-ES"/>
        </w:rPr>
      </w:pPr>
    </w:p>
    <w:p w:rsidR="00AA33FA" w:rsidRDefault="00AA33FA" w:rsidP="009D1D68">
      <w:pPr>
        <w:ind w:left="709"/>
        <w:rPr>
          <w:sz w:val="22"/>
          <w:szCs w:val="22"/>
          <w:u w:val="single"/>
          <w:lang w:val="nl-BE"/>
        </w:rPr>
      </w:pPr>
    </w:p>
    <w:p w:rsidR="00AA33FA" w:rsidRDefault="00AA33FA" w:rsidP="009D1D68">
      <w:pPr>
        <w:ind w:left="709"/>
        <w:rPr>
          <w:sz w:val="22"/>
          <w:szCs w:val="22"/>
          <w:u w:val="single"/>
          <w:lang w:val="nl-BE"/>
        </w:rPr>
      </w:pPr>
    </w:p>
    <w:p w:rsidR="00AA33FA" w:rsidRDefault="00AA33FA" w:rsidP="009D1D68">
      <w:pPr>
        <w:ind w:left="709"/>
        <w:rPr>
          <w:sz w:val="22"/>
          <w:szCs w:val="22"/>
          <w:u w:val="single"/>
          <w:lang w:val="nl-BE"/>
        </w:rPr>
      </w:pPr>
    </w:p>
    <w:p w:rsidR="00AA33FA" w:rsidRDefault="00AA33FA" w:rsidP="009D1D68">
      <w:pPr>
        <w:ind w:left="709"/>
        <w:rPr>
          <w:sz w:val="22"/>
          <w:szCs w:val="22"/>
          <w:u w:val="single"/>
          <w:lang w:val="nl-BE"/>
        </w:rPr>
      </w:pPr>
    </w:p>
    <w:p w:rsidR="00C97C59" w:rsidRDefault="00C97C59">
      <w:pPr>
        <w:rPr>
          <w:sz w:val="22"/>
          <w:szCs w:val="22"/>
          <w:lang w:val="da-DK"/>
        </w:rPr>
      </w:pPr>
      <w:r>
        <w:rPr>
          <w:sz w:val="22"/>
          <w:szCs w:val="22"/>
          <w:lang w:val="da-DK"/>
        </w:rPr>
        <w:br w:type="page"/>
      </w:r>
    </w:p>
    <w:p w:rsidR="00AA33FA" w:rsidRPr="00F70DD1" w:rsidRDefault="00AA33FA" w:rsidP="00B23509">
      <w:pPr>
        <w:tabs>
          <w:tab w:val="right" w:pos="2700"/>
          <w:tab w:val="right" w:pos="3600"/>
          <w:tab w:val="right" w:pos="4320"/>
          <w:tab w:val="right" w:pos="5040"/>
          <w:tab w:val="right" w:pos="5940"/>
          <w:tab w:val="right" w:pos="6840"/>
          <w:tab w:val="right" w:pos="7740"/>
          <w:tab w:val="right" w:pos="8640"/>
        </w:tabs>
        <w:jc w:val="both"/>
        <w:rPr>
          <w:sz w:val="22"/>
          <w:szCs w:val="22"/>
          <w:lang w:val="da-DK"/>
        </w:rPr>
      </w:pPr>
    </w:p>
    <w:p w:rsidR="00AA33FA" w:rsidRDefault="00AA33FA" w:rsidP="00AA33FA">
      <w:pPr>
        <w:numPr>
          <w:ilvl w:val="0"/>
          <w:numId w:val="32"/>
        </w:numPr>
        <w:tabs>
          <w:tab w:val="right" w:pos="2700"/>
          <w:tab w:val="right" w:pos="3600"/>
          <w:tab w:val="right" w:pos="4320"/>
          <w:tab w:val="right" w:pos="5040"/>
          <w:tab w:val="right" w:pos="5940"/>
          <w:tab w:val="right" w:pos="6840"/>
          <w:tab w:val="right" w:pos="7740"/>
          <w:tab w:val="right" w:pos="8640"/>
        </w:tabs>
        <w:ind w:hanging="720"/>
        <w:jc w:val="both"/>
        <w:rPr>
          <w:sz w:val="22"/>
          <w:szCs w:val="22"/>
          <w:lang w:val="es-ES"/>
        </w:rPr>
      </w:pPr>
      <w:r>
        <w:rPr>
          <w:sz w:val="22"/>
          <w:szCs w:val="22"/>
          <w:lang w:val="es-ES"/>
        </w:rPr>
        <w:t>DİĞER VARLIK VE YÜKÜMLÜLÜKLER (devamı)</w:t>
      </w:r>
    </w:p>
    <w:p w:rsidR="00AA33FA" w:rsidRDefault="00AA33FA" w:rsidP="009D1D68">
      <w:pPr>
        <w:ind w:left="709"/>
        <w:rPr>
          <w:sz w:val="22"/>
          <w:szCs w:val="22"/>
          <w:u w:val="single"/>
          <w:lang w:val="nl-BE"/>
        </w:rPr>
      </w:pPr>
    </w:p>
    <w:p w:rsidR="009D1D68" w:rsidRPr="007258AE" w:rsidRDefault="009D1D68" w:rsidP="009D1D68">
      <w:pPr>
        <w:ind w:left="709"/>
        <w:rPr>
          <w:sz w:val="22"/>
          <w:szCs w:val="22"/>
          <w:u w:val="single"/>
          <w:lang w:val="nl-BE"/>
        </w:rPr>
      </w:pPr>
      <w:r w:rsidRPr="007258AE">
        <w:rPr>
          <w:sz w:val="22"/>
          <w:szCs w:val="22"/>
          <w:u w:val="single"/>
          <w:lang w:val="nl-BE"/>
        </w:rPr>
        <w:t xml:space="preserve">Diğer </w:t>
      </w:r>
      <w:r w:rsidR="007258AE">
        <w:rPr>
          <w:sz w:val="22"/>
          <w:szCs w:val="22"/>
          <w:u w:val="single"/>
          <w:lang w:val="nl-BE"/>
        </w:rPr>
        <w:t>k</w:t>
      </w:r>
      <w:r w:rsidRPr="007258AE">
        <w:rPr>
          <w:sz w:val="22"/>
          <w:szCs w:val="22"/>
          <w:u w:val="single"/>
          <w:lang w:val="nl-BE"/>
        </w:rPr>
        <w:t xml:space="preserve">ısa </w:t>
      </w:r>
      <w:r w:rsidR="007258AE">
        <w:rPr>
          <w:sz w:val="22"/>
          <w:szCs w:val="22"/>
          <w:u w:val="single"/>
          <w:lang w:val="nl-BE"/>
        </w:rPr>
        <w:t>v</w:t>
      </w:r>
      <w:r w:rsidRPr="007258AE">
        <w:rPr>
          <w:sz w:val="22"/>
          <w:szCs w:val="22"/>
          <w:u w:val="single"/>
          <w:lang w:val="nl-BE"/>
        </w:rPr>
        <w:t xml:space="preserve">adeli </w:t>
      </w:r>
      <w:r w:rsidR="007258AE">
        <w:rPr>
          <w:sz w:val="22"/>
          <w:szCs w:val="22"/>
          <w:u w:val="single"/>
          <w:lang w:val="nl-BE"/>
        </w:rPr>
        <w:t>y</w:t>
      </w:r>
      <w:r w:rsidRPr="007258AE">
        <w:rPr>
          <w:sz w:val="22"/>
          <w:szCs w:val="22"/>
          <w:u w:val="single"/>
          <w:lang w:val="nl-BE"/>
        </w:rPr>
        <w:t>ükümlülükler</w:t>
      </w:r>
    </w:p>
    <w:tbl>
      <w:tblPr>
        <w:tblW w:w="0" w:type="auto"/>
        <w:tblInd w:w="817" w:type="dxa"/>
        <w:tblLayout w:type="fixed"/>
        <w:tblCellMar>
          <w:left w:w="102" w:type="dxa"/>
          <w:right w:w="102" w:type="dxa"/>
        </w:tblCellMar>
        <w:tblLook w:val="0000"/>
      </w:tblPr>
      <w:tblGrid>
        <w:gridCol w:w="4814"/>
        <w:gridCol w:w="1842"/>
        <w:gridCol w:w="284"/>
        <w:gridCol w:w="1843"/>
      </w:tblGrid>
      <w:tr w:rsidR="009D1D68">
        <w:tc>
          <w:tcPr>
            <w:tcW w:w="4814" w:type="dxa"/>
          </w:tcPr>
          <w:p w:rsidR="009D1D68" w:rsidRDefault="009D1D68" w:rsidP="00E43F44">
            <w:pPr>
              <w:jc w:val="right"/>
              <w:rPr>
                <w:sz w:val="22"/>
                <w:szCs w:val="22"/>
              </w:rPr>
            </w:pPr>
          </w:p>
        </w:tc>
        <w:tc>
          <w:tcPr>
            <w:tcW w:w="1842" w:type="dxa"/>
            <w:tcBorders>
              <w:bottom w:val="single" w:sz="4" w:space="0" w:color="auto"/>
            </w:tcBorders>
          </w:tcPr>
          <w:p w:rsidR="009D1D68" w:rsidRDefault="00DF122F" w:rsidP="00E43F44">
            <w:pPr>
              <w:ind w:right="40"/>
              <w:jc w:val="right"/>
              <w:rPr>
                <w:sz w:val="22"/>
                <w:szCs w:val="22"/>
              </w:rPr>
            </w:pPr>
            <w:r>
              <w:rPr>
                <w:sz w:val="22"/>
                <w:szCs w:val="22"/>
              </w:rPr>
              <w:t>31 Mayıs</w:t>
            </w:r>
          </w:p>
          <w:p w:rsidR="009D1D68" w:rsidRDefault="009D1D68" w:rsidP="00E43F44">
            <w:pPr>
              <w:ind w:right="40"/>
              <w:jc w:val="right"/>
              <w:rPr>
                <w:sz w:val="22"/>
                <w:szCs w:val="22"/>
              </w:rPr>
            </w:pPr>
            <w:r>
              <w:rPr>
                <w:sz w:val="22"/>
                <w:szCs w:val="22"/>
              </w:rPr>
              <w:t>200</w:t>
            </w:r>
            <w:r w:rsidR="00E3122F">
              <w:rPr>
                <w:sz w:val="22"/>
                <w:szCs w:val="22"/>
              </w:rPr>
              <w:t>9</w:t>
            </w:r>
          </w:p>
        </w:tc>
        <w:tc>
          <w:tcPr>
            <w:tcW w:w="284" w:type="dxa"/>
          </w:tcPr>
          <w:p w:rsidR="009D1D68" w:rsidRDefault="009D1D68" w:rsidP="00E43F44">
            <w:pPr>
              <w:ind w:right="-4"/>
              <w:jc w:val="right"/>
              <w:rPr>
                <w:sz w:val="22"/>
                <w:szCs w:val="22"/>
              </w:rPr>
            </w:pPr>
          </w:p>
        </w:tc>
        <w:tc>
          <w:tcPr>
            <w:tcW w:w="1843" w:type="dxa"/>
            <w:tcBorders>
              <w:bottom w:val="single" w:sz="4" w:space="0" w:color="auto"/>
            </w:tcBorders>
          </w:tcPr>
          <w:p w:rsidR="009D1D68" w:rsidRDefault="00522468" w:rsidP="00E43F44">
            <w:pPr>
              <w:ind w:right="40"/>
              <w:jc w:val="right"/>
              <w:rPr>
                <w:sz w:val="22"/>
                <w:szCs w:val="22"/>
              </w:rPr>
            </w:pPr>
            <w:r>
              <w:rPr>
                <w:sz w:val="22"/>
                <w:szCs w:val="22"/>
              </w:rPr>
              <w:t>31 Mayıs         2008</w:t>
            </w:r>
          </w:p>
        </w:tc>
      </w:tr>
      <w:tr w:rsidR="009D1D68">
        <w:tc>
          <w:tcPr>
            <w:tcW w:w="4814" w:type="dxa"/>
          </w:tcPr>
          <w:p w:rsidR="009D1D68" w:rsidRDefault="009D1D68" w:rsidP="00E43F44">
            <w:pPr>
              <w:rPr>
                <w:sz w:val="22"/>
                <w:szCs w:val="22"/>
                <w:highlight w:val="yellow"/>
              </w:rPr>
            </w:pPr>
          </w:p>
        </w:tc>
        <w:tc>
          <w:tcPr>
            <w:tcW w:w="1842" w:type="dxa"/>
            <w:tcBorders>
              <w:top w:val="single" w:sz="4" w:space="0" w:color="auto"/>
            </w:tcBorders>
          </w:tcPr>
          <w:p w:rsidR="009D1D68" w:rsidRDefault="009D1D68" w:rsidP="00E43F44">
            <w:pPr>
              <w:tabs>
                <w:tab w:val="decimal" w:pos="1451"/>
              </w:tabs>
              <w:rPr>
                <w:sz w:val="22"/>
                <w:szCs w:val="22"/>
              </w:rPr>
            </w:pPr>
          </w:p>
        </w:tc>
        <w:tc>
          <w:tcPr>
            <w:tcW w:w="284" w:type="dxa"/>
          </w:tcPr>
          <w:p w:rsidR="009D1D68" w:rsidRDefault="009D1D68" w:rsidP="00E43F44">
            <w:pPr>
              <w:tabs>
                <w:tab w:val="decimal" w:pos="1451"/>
              </w:tabs>
              <w:rPr>
                <w:sz w:val="22"/>
                <w:szCs w:val="22"/>
              </w:rPr>
            </w:pPr>
          </w:p>
        </w:tc>
        <w:tc>
          <w:tcPr>
            <w:tcW w:w="1843" w:type="dxa"/>
            <w:tcBorders>
              <w:top w:val="single" w:sz="4" w:space="0" w:color="auto"/>
            </w:tcBorders>
          </w:tcPr>
          <w:p w:rsidR="009D1D68" w:rsidRDefault="009D1D68" w:rsidP="00E43F44">
            <w:pPr>
              <w:tabs>
                <w:tab w:val="decimal" w:pos="1451"/>
              </w:tabs>
              <w:rPr>
                <w:sz w:val="22"/>
                <w:szCs w:val="22"/>
              </w:rPr>
            </w:pPr>
          </w:p>
        </w:tc>
      </w:tr>
      <w:tr w:rsidR="00530C91">
        <w:tblPrEx>
          <w:tblCellMar>
            <w:left w:w="70" w:type="dxa"/>
            <w:right w:w="70" w:type="dxa"/>
          </w:tblCellMar>
        </w:tblPrEx>
        <w:tc>
          <w:tcPr>
            <w:tcW w:w="4814" w:type="dxa"/>
          </w:tcPr>
          <w:p w:rsidR="00530C91" w:rsidRDefault="00530C91" w:rsidP="00415716">
            <w:pPr>
              <w:pStyle w:val="Normal12pt"/>
            </w:pPr>
            <w:r>
              <w:t>Gelecek aylara ait gelirler</w:t>
            </w:r>
            <w:r w:rsidR="00470849">
              <w:t xml:space="preserve"> (*)</w:t>
            </w:r>
          </w:p>
        </w:tc>
        <w:tc>
          <w:tcPr>
            <w:tcW w:w="1842" w:type="dxa"/>
          </w:tcPr>
          <w:p w:rsidR="00530C91" w:rsidRDefault="0032067C" w:rsidP="00530C91">
            <w:pPr>
              <w:ind w:right="34"/>
              <w:jc w:val="right"/>
              <w:rPr>
                <w:sz w:val="22"/>
                <w:szCs w:val="22"/>
              </w:rPr>
            </w:pPr>
            <w:r>
              <w:rPr>
                <w:sz w:val="22"/>
                <w:szCs w:val="22"/>
              </w:rPr>
              <w:t>347.</w:t>
            </w:r>
            <w:r w:rsidR="0078006B">
              <w:rPr>
                <w:sz w:val="22"/>
                <w:szCs w:val="22"/>
              </w:rPr>
              <w:t>8</w:t>
            </w:r>
            <w:r>
              <w:rPr>
                <w:sz w:val="22"/>
                <w:szCs w:val="22"/>
              </w:rPr>
              <w:t>06</w:t>
            </w:r>
          </w:p>
        </w:tc>
        <w:tc>
          <w:tcPr>
            <w:tcW w:w="284" w:type="dxa"/>
          </w:tcPr>
          <w:p w:rsidR="00530C91" w:rsidRDefault="00530C91" w:rsidP="00415716">
            <w:pPr>
              <w:jc w:val="right"/>
              <w:rPr>
                <w:sz w:val="22"/>
                <w:szCs w:val="22"/>
                <w:lang w:val="en-GB"/>
              </w:rPr>
            </w:pPr>
          </w:p>
        </w:tc>
        <w:tc>
          <w:tcPr>
            <w:tcW w:w="1843" w:type="dxa"/>
          </w:tcPr>
          <w:p w:rsidR="00530C91" w:rsidRDefault="00530C91" w:rsidP="00415716">
            <w:pPr>
              <w:ind w:right="34"/>
              <w:jc w:val="right"/>
              <w:rPr>
                <w:sz w:val="22"/>
                <w:szCs w:val="22"/>
              </w:rPr>
            </w:pPr>
            <w:r>
              <w:rPr>
                <w:sz w:val="22"/>
                <w:szCs w:val="22"/>
              </w:rPr>
              <w:t>97.000</w:t>
            </w:r>
          </w:p>
        </w:tc>
      </w:tr>
      <w:tr w:rsidR="00530C91">
        <w:tblPrEx>
          <w:tblCellMar>
            <w:left w:w="70" w:type="dxa"/>
            <w:right w:w="70" w:type="dxa"/>
          </w:tblCellMar>
        </w:tblPrEx>
        <w:tc>
          <w:tcPr>
            <w:tcW w:w="4814" w:type="dxa"/>
          </w:tcPr>
          <w:p w:rsidR="00530C91" w:rsidRDefault="00530C91" w:rsidP="00E43F44">
            <w:pPr>
              <w:pStyle w:val="Normal12pt"/>
            </w:pPr>
            <w:r>
              <w:t>Alınan sipariş avansları</w:t>
            </w:r>
            <w:r w:rsidR="004A03C6">
              <w:t xml:space="preserve"> (*</w:t>
            </w:r>
            <w:r w:rsidR="00470849">
              <w:t>*</w:t>
            </w:r>
            <w:r w:rsidR="004A03C6">
              <w:t>)</w:t>
            </w:r>
          </w:p>
        </w:tc>
        <w:tc>
          <w:tcPr>
            <w:tcW w:w="1842" w:type="dxa"/>
          </w:tcPr>
          <w:p w:rsidR="00530C91" w:rsidRDefault="0032067C" w:rsidP="0032067C">
            <w:pPr>
              <w:ind w:right="34"/>
              <w:jc w:val="right"/>
              <w:rPr>
                <w:sz w:val="22"/>
                <w:szCs w:val="22"/>
              </w:rPr>
            </w:pPr>
            <w:r>
              <w:rPr>
                <w:sz w:val="22"/>
                <w:szCs w:val="22"/>
              </w:rPr>
              <w:t>4</w:t>
            </w:r>
            <w:r w:rsidR="0078006B">
              <w:rPr>
                <w:sz w:val="22"/>
                <w:szCs w:val="22"/>
              </w:rPr>
              <w:t>.</w:t>
            </w:r>
            <w:r>
              <w:rPr>
                <w:sz w:val="22"/>
                <w:szCs w:val="22"/>
              </w:rPr>
              <w:t>123</w:t>
            </w:r>
            <w:r w:rsidR="0078006B">
              <w:rPr>
                <w:sz w:val="22"/>
                <w:szCs w:val="22"/>
              </w:rPr>
              <w:t>.</w:t>
            </w:r>
            <w:r>
              <w:rPr>
                <w:sz w:val="22"/>
                <w:szCs w:val="22"/>
              </w:rPr>
              <w:t>59</w:t>
            </w:r>
            <w:r w:rsidR="0078006B">
              <w:rPr>
                <w:sz w:val="22"/>
                <w:szCs w:val="22"/>
              </w:rPr>
              <w:t>6</w:t>
            </w:r>
          </w:p>
        </w:tc>
        <w:tc>
          <w:tcPr>
            <w:tcW w:w="284" w:type="dxa"/>
          </w:tcPr>
          <w:p w:rsidR="00530C91" w:rsidRDefault="00530C91" w:rsidP="00E43F44">
            <w:pPr>
              <w:jc w:val="right"/>
              <w:rPr>
                <w:sz w:val="22"/>
                <w:szCs w:val="22"/>
                <w:lang w:val="en-GB"/>
              </w:rPr>
            </w:pPr>
          </w:p>
        </w:tc>
        <w:tc>
          <w:tcPr>
            <w:tcW w:w="1843" w:type="dxa"/>
          </w:tcPr>
          <w:p w:rsidR="00530C91" w:rsidRDefault="00530C91" w:rsidP="001F475B">
            <w:pPr>
              <w:ind w:right="34"/>
              <w:jc w:val="right"/>
              <w:rPr>
                <w:sz w:val="22"/>
                <w:szCs w:val="22"/>
              </w:rPr>
            </w:pPr>
            <w:r>
              <w:rPr>
                <w:sz w:val="22"/>
                <w:szCs w:val="22"/>
              </w:rPr>
              <w:t>5.713.190</w:t>
            </w:r>
          </w:p>
        </w:tc>
      </w:tr>
      <w:tr w:rsidR="00660EAC">
        <w:tblPrEx>
          <w:tblCellMar>
            <w:left w:w="70" w:type="dxa"/>
            <w:right w:w="70" w:type="dxa"/>
          </w:tblCellMar>
        </w:tblPrEx>
        <w:tc>
          <w:tcPr>
            <w:tcW w:w="4814" w:type="dxa"/>
          </w:tcPr>
          <w:p w:rsidR="00660EAC" w:rsidRDefault="00660EAC" w:rsidP="00E43F44">
            <w:pPr>
              <w:pStyle w:val="Normal12pt"/>
            </w:pPr>
            <w:r>
              <w:t>Karşılık giderleri</w:t>
            </w:r>
          </w:p>
        </w:tc>
        <w:tc>
          <w:tcPr>
            <w:tcW w:w="1842" w:type="dxa"/>
          </w:tcPr>
          <w:p w:rsidR="00660EAC" w:rsidRPr="00876C61" w:rsidRDefault="0078006B" w:rsidP="00530C91">
            <w:pPr>
              <w:ind w:right="34"/>
              <w:jc w:val="right"/>
              <w:rPr>
                <w:sz w:val="22"/>
                <w:szCs w:val="22"/>
              </w:rPr>
            </w:pPr>
            <w:r>
              <w:rPr>
                <w:sz w:val="22"/>
                <w:szCs w:val="22"/>
              </w:rPr>
              <w:t>339.410</w:t>
            </w:r>
          </w:p>
        </w:tc>
        <w:tc>
          <w:tcPr>
            <w:tcW w:w="284" w:type="dxa"/>
          </w:tcPr>
          <w:p w:rsidR="00660EAC" w:rsidRDefault="00660EAC" w:rsidP="00E43F44">
            <w:pPr>
              <w:jc w:val="right"/>
              <w:rPr>
                <w:sz w:val="22"/>
                <w:szCs w:val="22"/>
                <w:lang w:val="en-GB"/>
              </w:rPr>
            </w:pPr>
          </w:p>
        </w:tc>
        <w:tc>
          <w:tcPr>
            <w:tcW w:w="1843" w:type="dxa"/>
          </w:tcPr>
          <w:p w:rsidR="00660EAC" w:rsidRDefault="00660EAC" w:rsidP="001F475B">
            <w:pPr>
              <w:ind w:right="34"/>
              <w:jc w:val="right"/>
              <w:rPr>
                <w:sz w:val="22"/>
                <w:szCs w:val="22"/>
              </w:rPr>
            </w:pPr>
            <w:r>
              <w:rPr>
                <w:sz w:val="22"/>
                <w:szCs w:val="22"/>
              </w:rPr>
              <w:t>-</w:t>
            </w:r>
          </w:p>
        </w:tc>
      </w:tr>
      <w:tr w:rsidR="00876C61">
        <w:tblPrEx>
          <w:tblCellMar>
            <w:left w:w="70" w:type="dxa"/>
            <w:right w:w="70" w:type="dxa"/>
          </w:tblCellMar>
        </w:tblPrEx>
        <w:tc>
          <w:tcPr>
            <w:tcW w:w="4814" w:type="dxa"/>
          </w:tcPr>
          <w:p w:rsidR="00876C61" w:rsidRDefault="00876C61" w:rsidP="00E43F44">
            <w:pPr>
              <w:pStyle w:val="Normal12pt"/>
            </w:pPr>
            <w:r>
              <w:t>Diğer</w:t>
            </w:r>
          </w:p>
        </w:tc>
        <w:tc>
          <w:tcPr>
            <w:tcW w:w="1842" w:type="dxa"/>
          </w:tcPr>
          <w:p w:rsidR="00876C61" w:rsidRPr="00876C61" w:rsidRDefault="0078006B" w:rsidP="00530C91">
            <w:pPr>
              <w:ind w:right="34"/>
              <w:jc w:val="right"/>
              <w:rPr>
                <w:sz w:val="22"/>
                <w:szCs w:val="22"/>
              </w:rPr>
            </w:pPr>
            <w:r>
              <w:rPr>
                <w:sz w:val="22"/>
                <w:szCs w:val="22"/>
              </w:rPr>
              <w:t>675</w:t>
            </w:r>
          </w:p>
        </w:tc>
        <w:tc>
          <w:tcPr>
            <w:tcW w:w="284" w:type="dxa"/>
          </w:tcPr>
          <w:p w:rsidR="00876C61" w:rsidRDefault="00876C61" w:rsidP="00E43F44">
            <w:pPr>
              <w:jc w:val="right"/>
              <w:rPr>
                <w:sz w:val="22"/>
                <w:szCs w:val="22"/>
                <w:lang w:val="en-GB"/>
              </w:rPr>
            </w:pPr>
          </w:p>
        </w:tc>
        <w:tc>
          <w:tcPr>
            <w:tcW w:w="1843" w:type="dxa"/>
          </w:tcPr>
          <w:p w:rsidR="00876C61" w:rsidRDefault="00660EAC" w:rsidP="001F475B">
            <w:pPr>
              <w:ind w:right="34"/>
              <w:jc w:val="right"/>
              <w:rPr>
                <w:sz w:val="22"/>
                <w:szCs w:val="22"/>
              </w:rPr>
            </w:pPr>
            <w:r>
              <w:rPr>
                <w:sz w:val="22"/>
                <w:szCs w:val="22"/>
              </w:rPr>
              <w:t>-</w:t>
            </w:r>
          </w:p>
        </w:tc>
      </w:tr>
      <w:tr w:rsidR="00CB7331">
        <w:tblPrEx>
          <w:tblCellMar>
            <w:left w:w="70" w:type="dxa"/>
            <w:right w:w="70" w:type="dxa"/>
          </w:tblCellMar>
        </w:tblPrEx>
        <w:tc>
          <w:tcPr>
            <w:tcW w:w="4814" w:type="dxa"/>
          </w:tcPr>
          <w:p w:rsidR="00CB7331" w:rsidRDefault="00CB7331" w:rsidP="00E43F44">
            <w:pPr>
              <w:rPr>
                <w:sz w:val="22"/>
                <w:szCs w:val="22"/>
                <w:highlight w:val="yellow"/>
              </w:rPr>
            </w:pPr>
          </w:p>
        </w:tc>
        <w:tc>
          <w:tcPr>
            <w:tcW w:w="1842" w:type="dxa"/>
            <w:tcBorders>
              <w:top w:val="single" w:sz="4" w:space="0" w:color="auto"/>
              <w:bottom w:val="double" w:sz="4" w:space="0" w:color="auto"/>
            </w:tcBorders>
          </w:tcPr>
          <w:p w:rsidR="00CB7331" w:rsidRDefault="0032067C" w:rsidP="00A417A6">
            <w:pPr>
              <w:ind w:right="34"/>
              <w:jc w:val="right"/>
              <w:rPr>
                <w:sz w:val="22"/>
                <w:szCs w:val="22"/>
              </w:rPr>
            </w:pPr>
            <w:r>
              <w:rPr>
                <w:sz w:val="22"/>
                <w:szCs w:val="22"/>
              </w:rPr>
              <w:t>4.811</w:t>
            </w:r>
            <w:r w:rsidR="0078006B">
              <w:rPr>
                <w:sz w:val="22"/>
                <w:szCs w:val="22"/>
              </w:rPr>
              <w:t>.</w:t>
            </w:r>
            <w:r>
              <w:rPr>
                <w:sz w:val="22"/>
                <w:szCs w:val="22"/>
              </w:rPr>
              <w:t>487</w:t>
            </w:r>
          </w:p>
        </w:tc>
        <w:tc>
          <w:tcPr>
            <w:tcW w:w="284" w:type="dxa"/>
          </w:tcPr>
          <w:p w:rsidR="00CB7331" w:rsidRDefault="00CB7331" w:rsidP="00E43F44">
            <w:pPr>
              <w:tabs>
                <w:tab w:val="decimal" w:pos="1451"/>
              </w:tabs>
              <w:rPr>
                <w:sz w:val="22"/>
                <w:szCs w:val="22"/>
                <w:highlight w:val="yellow"/>
              </w:rPr>
            </w:pPr>
          </w:p>
        </w:tc>
        <w:tc>
          <w:tcPr>
            <w:tcW w:w="1843" w:type="dxa"/>
            <w:tcBorders>
              <w:top w:val="single" w:sz="6" w:space="0" w:color="auto"/>
              <w:bottom w:val="double" w:sz="4" w:space="0" w:color="auto"/>
            </w:tcBorders>
          </w:tcPr>
          <w:p w:rsidR="00CB7331" w:rsidRDefault="00CB7331" w:rsidP="00415716">
            <w:pPr>
              <w:ind w:right="34"/>
              <w:jc w:val="right"/>
              <w:rPr>
                <w:sz w:val="22"/>
                <w:szCs w:val="22"/>
              </w:rPr>
            </w:pPr>
            <w:r>
              <w:rPr>
                <w:sz w:val="22"/>
                <w:szCs w:val="22"/>
              </w:rPr>
              <w:t>5.810.190</w:t>
            </w:r>
          </w:p>
        </w:tc>
      </w:tr>
    </w:tbl>
    <w:p w:rsidR="009D1D68" w:rsidRDefault="009D1D68" w:rsidP="009D1D68">
      <w:pPr>
        <w:ind w:left="709"/>
        <w:rPr>
          <w:sz w:val="18"/>
          <w:szCs w:val="18"/>
          <w:lang w:val="es-ES"/>
        </w:rPr>
      </w:pPr>
    </w:p>
    <w:p w:rsidR="00470849" w:rsidRDefault="00470849" w:rsidP="00470849">
      <w:pPr>
        <w:tabs>
          <w:tab w:val="right" w:pos="2700"/>
          <w:tab w:val="right" w:pos="3600"/>
          <w:tab w:val="right" w:pos="4320"/>
          <w:tab w:val="right" w:pos="5040"/>
          <w:tab w:val="right" w:pos="5940"/>
          <w:tab w:val="right" w:pos="6840"/>
          <w:tab w:val="right" w:pos="7740"/>
          <w:tab w:val="right" w:pos="8640"/>
        </w:tabs>
        <w:ind w:left="709"/>
        <w:jc w:val="both"/>
        <w:rPr>
          <w:sz w:val="12"/>
          <w:szCs w:val="12"/>
          <w:lang w:val="es-ES"/>
        </w:rPr>
      </w:pPr>
      <w:r w:rsidRPr="006D1645">
        <w:rPr>
          <w:sz w:val="22"/>
          <w:szCs w:val="22"/>
          <w:lang w:val="en-US" w:eastAsia="en-US"/>
        </w:rPr>
        <w:t>(*) Şirket, tahsilatı gerçekleşmiş uzun dö</w:t>
      </w:r>
      <w:r>
        <w:rPr>
          <w:sz w:val="22"/>
          <w:szCs w:val="22"/>
          <w:lang w:val="en-US" w:eastAsia="en-US"/>
        </w:rPr>
        <w:t>nem sözleşmelere ilişkin geliri</w:t>
      </w:r>
      <w:r w:rsidRPr="006D1645">
        <w:rPr>
          <w:sz w:val="22"/>
          <w:szCs w:val="22"/>
          <w:lang w:val="en-US" w:eastAsia="en-US"/>
        </w:rPr>
        <w:t xml:space="preserve"> hizmet verilene kadar ertelemektedir.</w:t>
      </w:r>
    </w:p>
    <w:p w:rsidR="00F247FA" w:rsidRDefault="00985806" w:rsidP="009D1D68">
      <w:pPr>
        <w:tabs>
          <w:tab w:val="right" w:pos="2700"/>
          <w:tab w:val="right" w:pos="3600"/>
          <w:tab w:val="right" w:pos="4320"/>
          <w:tab w:val="right" w:pos="5040"/>
          <w:tab w:val="right" w:pos="5940"/>
          <w:tab w:val="right" w:pos="6840"/>
          <w:tab w:val="right" w:pos="7740"/>
          <w:tab w:val="right" w:pos="8640"/>
        </w:tabs>
        <w:ind w:left="709"/>
        <w:jc w:val="both"/>
        <w:rPr>
          <w:sz w:val="22"/>
          <w:szCs w:val="22"/>
          <w:lang w:val="en-US" w:eastAsia="en-US"/>
        </w:rPr>
      </w:pPr>
      <w:r w:rsidRPr="000C467D">
        <w:rPr>
          <w:sz w:val="22"/>
          <w:szCs w:val="22"/>
        </w:rPr>
        <w:t>(</w:t>
      </w:r>
      <w:r w:rsidR="00470849" w:rsidRPr="008F2571">
        <w:rPr>
          <w:sz w:val="22"/>
          <w:szCs w:val="22"/>
        </w:rPr>
        <w:t>*</w:t>
      </w:r>
      <w:r w:rsidRPr="008F2571">
        <w:rPr>
          <w:sz w:val="22"/>
          <w:szCs w:val="22"/>
        </w:rPr>
        <w:t xml:space="preserve">*) </w:t>
      </w:r>
      <w:r w:rsidR="00CB7331" w:rsidRPr="008F2571">
        <w:rPr>
          <w:sz w:val="22"/>
          <w:szCs w:val="22"/>
        </w:rPr>
        <w:t xml:space="preserve">Alınan avansların </w:t>
      </w:r>
      <w:r w:rsidR="008F7DB9">
        <w:rPr>
          <w:sz w:val="22"/>
          <w:szCs w:val="22"/>
        </w:rPr>
        <w:t>981</w:t>
      </w:r>
      <w:r w:rsidR="001E014D" w:rsidRPr="008F2571">
        <w:rPr>
          <w:sz w:val="22"/>
          <w:szCs w:val="22"/>
        </w:rPr>
        <w:t>.</w:t>
      </w:r>
      <w:r w:rsidR="008F7DB9">
        <w:rPr>
          <w:sz w:val="22"/>
          <w:szCs w:val="22"/>
        </w:rPr>
        <w:t>188</w:t>
      </w:r>
      <w:r w:rsidR="00E3122F" w:rsidRPr="008F2571">
        <w:rPr>
          <w:sz w:val="22"/>
          <w:szCs w:val="22"/>
        </w:rPr>
        <w:t xml:space="preserve"> </w:t>
      </w:r>
      <w:r w:rsidR="00CB7331" w:rsidRPr="008F2571">
        <w:rPr>
          <w:sz w:val="22"/>
          <w:szCs w:val="22"/>
        </w:rPr>
        <w:t xml:space="preserve">TL’lik kısmı </w:t>
      </w:r>
      <w:r w:rsidR="008F2571" w:rsidRPr="008F2571">
        <w:rPr>
          <w:sz w:val="22"/>
          <w:szCs w:val="22"/>
        </w:rPr>
        <w:t>Yıldız Holding A.Ş.</w:t>
      </w:r>
      <w:r w:rsidR="00370F30">
        <w:rPr>
          <w:sz w:val="22"/>
          <w:szCs w:val="22"/>
        </w:rPr>
        <w:t>’</w:t>
      </w:r>
      <w:r w:rsidR="008F2571" w:rsidRPr="008F2571">
        <w:rPr>
          <w:sz w:val="22"/>
          <w:szCs w:val="22"/>
        </w:rPr>
        <w:t xml:space="preserve">den </w:t>
      </w:r>
      <w:r w:rsidR="00CB7331" w:rsidRPr="008F2571">
        <w:rPr>
          <w:sz w:val="22"/>
          <w:szCs w:val="22"/>
        </w:rPr>
        <w:t xml:space="preserve"> </w:t>
      </w:r>
      <w:r w:rsidR="008F2571" w:rsidRPr="008F2571">
        <w:rPr>
          <w:sz w:val="22"/>
          <w:szCs w:val="22"/>
        </w:rPr>
        <w:t>reklam sözleşmesine istinaden alınan avansların kısa döneme isabet eden kısmından</w:t>
      </w:r>
      <w:r w:rsidR="003D2C2D" w:rsidRPr="008F2571">
        <w:rPr>
          <w:sz w:val="22"/>
          <w:szCs w:val="22"/>
        </w:rPr>
        <w:t>,</w:t>
      </w:r>
      <w:r w:rsidR="00CB7331" w:rsidRPr="008F2571">
        <w:rPr>
          <w:sz w:val="22"/>
          <w:szCs w:val="22"/>
        </w:rPr>
        <w:t xml:space="preserve"> </w:t>
      </w:r>
      <w:r w:rsidR="008F2571" w:rsidRPr="008F2571">
        <w:rPr>
          <w:sz w:val="22"/>
          <w:szCs w:val="22"/>
        </w:rPr>
        <w:t>2</w:t>
      </w:r>
      <w:r w:rsidR="000C467D" w:rsidRPr="008F2571">
        <w:rPr>
          <w:sz w:val="22"/>
          <w:szCs w:val="22"/>
        </w:rPr>
        <w:t>.</w:t>
      </w:r>
      <w:r w:rsidR="008F7DB9">
        <w:rPr>
          <w:sz w:val="22"/>
          <w:szCs w:val="22"/>
        </w:rPr>
        <w:t>429</w:t>
      </w:r>
      <w:r w:rsidR="000C467D" w:rsidRPr="008F2571">
        <w:rPr>
          <w:sz w:val="22"/>
          <w:szCs w:val="22"/>
        </w:rPr>
        <w:t>.</w:t>
      </w:r>
      <w:r w:rsidR="008F7DB9">
        <w:rPr>
          <w:sz w:val="22"/>
          <w:szCs w:val="22"/>
        </w:rPr>
        <w:t>194</w:t>
      </w:r>
      <w:r w:rsidR="00E3122F" w:rsidRPr="008F2571">
        <w:rPr>
          <w:sz w:val="22"/>
          <w:szCs w:val="22"/>
        </w:rPr>
        <w:t xml:space="preserve"> </w:t>
      </w:r>
      <w:r w:rsidR="00E76992" w:rsidRPr="008F2571">
        <w:rPr>
          <w:sz w:val="22"/>
          <w:szCs w:val="22"/>
        </w:rPr>
        <w:t xml:space="preserve">TL’lik kısmı Saran A.Ş.’den reklam sözleşmesine istinaden alınan avansların kısa döneme isabet eden </w:t>
      </w:r>
      <w:r w:rsidR="005F4380" w:rsidRPr="008F2571">
        <w:rPr>
          <w:sz w:val="22"/>
          <w:szCs w:val="22"/>
        </w:rPr>
        <w:t>kısmından</w:t>
      </w:r>
      <w:r w:rsidR="000C467D" w:rsidRPr="008F2571">
        <w:rPr>
          <w:sz w:val="22"/>
          <w:szCs w:val="22"/>
        </w:rPr>
        <w:t xml:space="preserve">, </w:t>
      </w:r>
      <w:r w:rsidR="0032067C">
        <w:rPr>
          <w:sz w:val="22"/>
          <w:szCs w:val="22"/>
        </w:rPr>
        <w:t>48</w:t>
      </w:r>
      <w:r w:rsidR="000C467D" w:rsidRPr="008F2571">
        <w:rPr>
          <w:sz w:val="22"/>
          <w:szCs w:val="22"/>
        </w:rPr>
        <w:t>.</w:t>
      </w:r>
      <w:r w:rsidR="0032067C">
        <w:rPr>
          <w:sz w:val="22"/>
          <w:szCs w:val="22"/>
        </w:rPr>
        <w:t>307</w:t>
      </w:r>
      <w:r w:rsidR="00E3122F" w:rsidRPr="008F2571">
        <w:rPr>
          <w:sz w:val="22"/>
          <w:szCs w:val="22"/>
        </w:rPr>
        <w:t xml:space="preserve"> </w:t>
      </w:r>
      <w:r w:rsidR="00E76992" w:rsidRPr="008F2571">
        <w:rPr>
          <w:sz w:val="22"/>
          <w:szCs w:val="22"/>
        </w:rPr>
        <w:t xml:space="preserve">TL’lik kısmı Türk Telekom A.Ş.’den sponsorluk sözleşmesine istinaden alınan avansların kısa döneme isabet eden kısmından oluşmaktadır. </w:t>
      </w:r>
      <w:r w:rsidR="00660EAC" w:rsidRPr="008F2571">
        <w:rPr>
          <w:sz w:val="22"/>
          <w:szCs w:val="22"/>
        </w:rPr>
        <w:t xml:space="preserve">Geriye kalan </w:t>
      </w:r>
      <w:r w:rsidR="0032067C">
        <w:rPr>
          <w:sz w:val="22"/>
          <w:szCs w:val="22"/>
        </w:rPr>
        <w:t>664</w:t>
      </w:r>
      <w:r w:rsidR="001E014D" w:rsidRPr="008F2571">
        <w:rPr>
          <w:sz w:val="22"/>
          <w:szCs w:val="22"/>
        </w:rPr>
        <w:t>.</w:t>
      </w:r>
      <w:r w:rsidR="0032067C">
        <w:rPr>
          <w:sz w:val="22"/>
          <w:szCs w:val="22"/>
        </w:rPr>
        <w:t>907</w:t>
      </w:r>
      <w:r w:rsidR="00E3122F" w:rsidRPr="008F2571">
        <w:rPr>
          <w:sz w:val="22"/>
          <w:szCs w:val="22"/>
        </w:rPr>
        <w:t xml:space="preserve"> </w:t>
      </w:r>
      <w:r w:rsidR="00CB7331" w:rsidRPr="008F2571">
        <w:rPr>
          <w:sz w:val="22"/>
          <w:szCs w:val="22"/>
        </w:rPr>
        <w:t>TL</w:t>
      </w:r>
      <w:r w:rsidR="00660EAC" w:rsidRPr="008F2571">
        <w:rPr>
          <w:sz w:val="22"/>
          <w:szCs w:val="22"/>
        </w:rPr>
        <w:t xml:space="preserve"> ise </w:t>
      </w:r>
      <w:r w:rsidR="00393E90" w:rsidRPr="008F2571">
        <w:rPr>
          <w:sz w:val="22"/>
          <w:szCs w:val="22"/>
        </w:rPr>
        <w:t xml:space="preserve">Doğan TV A.Ş.’den </w:t>
      </w:r>
      <w:r w:rsidR="00B27530" w:rsidRPr="008F2571">
        <w:rPr>
          <w:sz w:val="22"/>
          <w:szCs w:val="22"/>
        </w:rPr>
        <w:t>Doğan TV Holding</w:t>
      </w:r>
      <w:r w:rsidR="008C1D5C">
        <w:rPr>
          <w:sz w:val="22"/>
          <w:szCs w:val="22"/>
        </w:rPr>
        <w:t xml:space="preserve"> A.Ş.</w:t>
      </w:r>
      <w:r w:rsidR="00B27530" w:rsidRPr="008F2571">
        <w:rPr>
          <w:sz w:val="22"/>
          <w:szCs w:val="22"/>
        </w:rPr>
        <w:t>’</w:t>
      </w:r>
      <w:r w:rsidR="008C1D5C">
        <w:rPr>
          <w:sz w:val="22"/>
          <w:szCs w:val="22"/>
        </w:rPr>
        <w:t>y</w:t>
      </w:r>
      <w:r w:rsidR="00B27530" w:rsidRPr="008F2571">
        <w:rPr>
          <w:sz w:val="22"/>
          <w:szCs w:val="22"/>
        </w:rPr>
        <w:t>e verilen Avrupa kupası ve hazırlık maçlarının yurt içine yayınlanması hakkına istinaden a</w:t>
      </w:r>
      <w:r w:rsidR="00B27530" w:rsidRPr="000C467D">
        <w:rPr>
          <w:sz w:val="22"/>
          <w:szCs w:val="22"/>
        </w:rPr>
        <w:t xml:space="preserve">lınan avansın kısa döneme isabet eden </w:t>
      </w:r>
      <w:r w:rsidR="005F4380" w:rsidRPr="000C467D">
        <w:rPr>
          <w:sz w:val="22"/>
          <w:szCs w:val="22"/>
        </w:rPr>
        <w:t>kısmından oluşmaktadır</w:t>
      </w:r>
      <w:r w:rsidR="00B27530">
        <w:rPr>
          <w:sz w:val="22"/>
          <w:szCs w:val="22"/>
        </w:rPr>
        <w:t xml:space="preserve"> </w:t>
      </w:r>
      <w:r w:rsidR="009460C9" w:rsidRPr="000C467D">
        <w:rPr>
          <w:sz w:val="22"/>
          <w:szCs w:val="22"/>
        </w:rPr>
        <w:t>(31 Mayıs 2008</w:t>
      </w:r>
      <w:r w:rsidR="00CB7331" w:rsidRPr="000C467D">
        <w:rPr>
          <w:sz w:val="22"/>
          <w:szCs w:val="22"/>
        </w:rPr>
        <w:t xml:space="preserve">: </w:t>
      </w:r>
      <w:r w:rsidR="00E3122F">
        <w:rPr>
          <w:sz w:val="22"/>
          <w:szCs w:val="22"/>
        </w:rPr>
        <w:t xml:space="preserve">Alınan avansların 434.412 </w:t>
      </w:r>
      <w:r w:rsidRPr="000C467D">
        <w:rPr>
          <w:sz w:val="22"/>
          <w:szCs w:val="22"/>
        </w:rPr>
        <w:t>TL’lik kısmı Doğan TV Holding’e verilen Avrupa kupası ve hazırlık maçlarının yurt içine yayınlanması hakkına istinaden alınan avansın kısa döneme isabet eden kısmıd</w:t>
      </w:r>
      <w:r w:rsidR="00E3122F">
        <w:rPr>
          <w:sz w:val="22"/>
          <w:szCs w:val="22"/>
        </w:rPr>
        <w:t xml:space="preserve">ır. Diğer avansların 2.705.890 </w:t>
      </w:r>
      <w:r w:rsidRPr="000C467D">
        <w:rPr>
          <w:sz w:val="22"/>
          <w:szCs w:val="22"/>
        </w:rPr>
        <w:t>TL’lik kısmı Saran A.Ş.’den, 1.501.69</w:t>
      </w:r>
      <w:r w:rsidR="003D2C2D" w:rsidRPr="000C467D">
        <w:rPr>
          <w:sz w:val="22"/>
          <w:szCs w:val="22"/>
        </w:rPr>
        <w:t>3</w:t>
      </w:r>
      <w:r w:rsidR="00E3122F">
        <w:rPr>
          <w:sz w:val="22"/>
          <w:szCs w:val="22"/>
        </w:rPr>
        <w:t xml:space="preserve"> </w:t>
      </w:r>
      <w:r w:rsidRPr="000C467D">
        <w:rPr>
          <w:sz w:val="22"/>
          <w:szCs w:val="22"/>
        </w:rPr>
        <w:t>TL’lik kısmı Y</w:t>
      </w:r>
      <w:r w:rsidR="00E3122F">
        <w:rPr>
          <w:sz w:val="22"/>
          <w:szCs w:val="22"/>
        </w:rPr>
        <w:t>ıldız Holding</w:t>
      </w:r>
      <w:r w:rsidR="008C1D5C">
        <w:rPr>
          <w:sz w:val="22"/>
          <w:szCs w:val="22"/>
        </w:rPr>
        <w:t xml:space="preserve"> A.Ş.</w:t>
      </w:r>
      <w:r w:rsidR="00E3122F">
        <w:rPr>
          <w:sz w:val="22"/>
          <w:szCs w:val="22"/>
        </w:rPr>
        <w:t xml:space="preserve">’den ve 1.071.195 </w:t>
      </w:r>
      <w:r w:rsidR="000211F1">
        <w:rPr>
          <w:sz w:val="22"/>
          <w:szCs w:val="22"/>
        </w:rPr>
        <w:t>TL’lik kalan kısmı ise</w:t>
      </w:r>
      <w:r w:rsidRPr="000C467D">
        <w:rPr>
          <w:sz w:val="22"/>
          <w:szCs w:val="22"/>
        </w:rPr>
        <w:t xml:space="preserve"> diğer sö</w:t>
      </w:r>
      <w:r w:rsidR="00961481" w:rsidRPr="000C467D">
        <w:rPr>
          <w:sz w:val="22"/>
          <w:szCs w:val="22"/>
        </w:rPr>
        <w:t xml:space="preserve">zleşmelere istinaden </w:t>
      </w:r>
      <w:r w:rsidR="000211F1">
        <w:rPr>
          <w:sz w:val="22"/>
          <w:szCs w:val="22"/>
        </w:rPr>
        <w:t>alınan avanslardan oluşmaktadır</w:t>
      </w:r>
      <w:r w:rsidR="00CB7331" w:rsidRPr="000C467D">
        <w:rPr>
          <w:sz w:val="22"/>
          <w:szCs w:val="22"/>
        </w:rPr>
        <w:t>)</w:t>
      </w:r>
      <w:r w:rsidR="00961481" w:rsidRPr="000C467D">
        <w:rPr>
          <w:sz w:val="22"/>
          <w:szCs w:val="22"/>
        </w:rPr>
        <w:t>.</w:t>
      </w:r>
    </w:p>
    <w:p w:rsidR="00C96DBC" w:rsidRDefault="00C96DBC" w:rsidP="00C96DBC">
      <w:pPr>
        <w:tabs>
          <w:tab w:val="right" w:pos="2700"/>
          <w:tab w:val="right" w:pos="3600"/>
          <w:tab w:val="right" w:pos="4320"/>
          <w:tab w:val="right" w:pos="5040"/>
          <w:tab w:val="right" w:pos="5940"/>
          <w:tab w:val="right" w:pos="6840"/>
          <w:tab w:val="right" w:pos="7740"/>
          <w:tab w:val="right" w:pos="8640"/>
        </w:tabs>
        <w:jc w:val="both"/>
        <w:rPr>
          <w:sz w:val="22"/>
          <w:szCs w:val="22"/>
          <w:lang w:val="en-US" w:eastAsia="en-US"/>
        </w:rPr>
      </w:pPr>
      <w:r>
        <w:rPr>
          <w:sz w:val="22"/>
          <w:szCs w:val="22"/>
          <w:lang w:val="en-US" w:eastAsia="en-US"/>
        </w:rPr>
        <w:t xml:space="preserve">             </w:t>
      </w:r>
    </w:p>
    <w:p w:rsidR="009D1D68" w:rsidRPr="00C96DBC" w:rsidRDefault="00C96DBC" w:rsidP="00C96DBC">
      <w:pPr>
        <w:tabs>
          <w:tab w:val="right" w:pos="2700"/>
          <w:tab w:val="right" w:pos="3600"/>
          <w:tab w:val="right" w:pos="4320"/>
          <w:tab w:val="right" w:pos="5040"/>
          <w:tab w:val="right" w:pos="5940"/>
          <w:tab w:val="right" w:pos="6840"/>
          <w:tab w:val="right" w:pos="7740"/>
          <w:tab w:val="right" w:pos="8640"/>
        </w:tabs>
        <w:jc w:val="both"/>
        <w:rPr>
          <w:sz w:val="22"/>
          <w:szCs w:val="22"/>
          <w:lang w:val="en-US" w:eastAsia="en-US"/>
        </w:rPr>
      </w:pPr>
      <w:r>
        <w:rPr>
          <w:sz w:val="22"/>
          <w:szCs w:val="22"/>
          <w:lang w:val="en-US" w:eastAsia="en-US"/>
        </w:rPr>
        <w:t xml:space="preserve">             </w:t>
      </w:r>
      <w:r w:rsidR="009D1D68" w:rsidRPr="00A67DF9">
        <w:rPr>
          <w:sz w:val="22"/>
          <w:szCs w:val="22"/>
          <w:u w:val="single"/>
          <w:lang w:val="nl-BE"/>
        </w:rPr>
        <w:t xml:space="preserve">Diğer </w:t>
      </w:r>
      <w:r w:rsidR="00A67DF9">
        <w:rPr>
          <w:sz w:val="22"/>
          <w:szCs w:val="22"/>
          <w:u w:val="single"/>
          <w:lang w:val="nl-BE"/>
        </w:rPr>
        <w:t>u</w:t>
      </w:r>
      <w:r w:rsidR="00B54AF5" w:rsidRPr="00A67DF9">
        <w:rPr>
          <w:sz w:val="22"/>
          <w:szCs w:val="22"/>
          <w:u w:val="single"/>
          <w:lang w:val="nl-BE"/>
        </w:rPr>
        <w:t>zun</w:t>
      </w:r>
      <w:r w:rsidR="009D1D68" w:rsidRPr="00A67DF9">
        <w:rPr>
          <w:sz w:val="22"/>
          <w:szCs w:val="22"/>
          <w:u w:val="single"/>
          <w:lang w:val="nl-BE"/>
        </w:rPr>
        <w:t xml:space="preserve"> </w:t>
      </w:r>
      <w:r w:rsidR="00A67DF9">
        <w:rPr>
          <w:sz w:val="22"/>
          <w:szCs w:val="22"/>
          <w:u w:val="single"/>
          <w:lang w:val="nl-BE"/>
        </w:rPr>
        <w:t>v</w:t>
      </w:r>
      <w:r w:rsidR="009D1D68" w:rsidRPr="00A67DF9">
        <w:rPr>
          <w:sz w:val="22"/>
          <w:szCs w:val="22"/>
          <w:u w:val="single"/>
          <w:lang w:val="nl-BE"/>
        </w:rPr>
        <w:t xml:space="preserve">adeli </w:t>
      </w:r>
      <w:r w:rsidR="00A67DF9">
        <w:rPr>
          <w:sz w:val="22"/>
          <w:szCs w:val="22"/>
          <w:u w:val="single"/>
          <w:lang w:val="nl-BE"/>
        </w:rPr>
        <w:t>y</w:t>
      </w:r>
      <w:r w:rsidR="009D1D68" w:rsidRPr="00A67DF9">
        <w:rPr>
          <w:sz w:val="22"/>
          <w:szCs w:val="22"/>
          <w:u w:val="single"/>
          <w:lang w:val="nl-BE"/>
        </w:rPr>
        <w:t>ükümlülükler</w:t>
      </w:r>
    </w:p>
    <w:p w:rsidR="00B54AF5" w:rsidRPr="00C07B8C" w:rsidRDefault="00B54AF5" w:rsidP="009D1D68">
      <w:pPr>
        <w:ind w:left="709"/>
        <w:rPr>
          <w:sz w:val="12"/>
          <w:szCs w:val="12"/>
          <w:lang w:val="nl-BE"/>
        </w:rPr>
      </w:pPr>
    </w:p>
    <w:tbl>
      <w:tblPr>
        <w:tblW w:w="0" w:type="auto"/>
        <w:tblInd w:w="817" w:type="dxa"/>
        <w:tblLayout w:type="fixed"/>
        <w:tblCellMar>
          <w:left w:w="102" w:type="dxa"/>
          <w:right w:w="102" w:type="dxa"/>
        </w:tblCellMar>
        <w:tblLook w:val="0000"/>
      </w:tblPr>
      <w:tblGrid>
        <w:gridCol w:w="4814"/>
        <w:gridCol w:w="1842"/>
        <w:gridCol w:w="284"/>
        <w:gridCol w:w="1843"/>
      </w:tblGrid>
      <w:tr w:rsidR="009D1D68">
        <w:tc>
          <w:tcPr>
            <w:tcW w:w="4814" w:type="dxa"/>
          </w:tcPr>
          <w:p w:rsidR="009D1D68" w:rsidRDefault="009D1D68" w:rsidP="00E43F44">
            <w:pPr>
              <w:jc w:val="right"/>
              <w:rPr>
                <w:sz w:val="22"/>
                <w:szCs w:val="22"/>
              </w:rPr>
            </w:pPr>
          </w:p>
        </w:tc>
        <w:tc>
          <w:tcPr>
            <w:tcW w:w="1842" w:type="dxa"/>
            <w:tcBorders>
              <w:bottom w:val="single" w:sz="4" w:space="0" w:color="auto"/>
            </w:tcBorders>
          </w:tcPr>
          <w:p w:rsidR="009D1D68" w:rsidRDefault="00DF122F" w:rsidP="00E43F44">
            <w:pPr>
              <w:ind w:right="40"/>
              <w:jc w:val="right"/>
              <w:rPr>
                <w:sz w:val="22"/>
                <w:szCs w:val="22"/>
              </w:rPr>
            </w:pPr>
            <w:r>
              <w:rPr>
                <w:sz w:val="22"/>
                <w:szCs w:val="22"/>
              </w:rPr>
              <w:t>31 Mayıs</w:t>
            </w:r>
          </w:p>
          <w:p w:rsidR="009D1D68" w:rsidRDefault="00E3122F" w:rsidP="00E43F44">
            <w:pPr>
              <w:ind w:right="40"/>
              <w:jc w:val="right"/>
              <w:rPr>
                <w:sz w:val="22"/>
                <w:szCs w:val="22"/>
              </w:rPr>
            </w:pPr>
            <w:r>
              <w:rPr>
                <w:sz w:val="22"/>
                <w:szCs w:val="22"/>
              </w:rPr>
              <w:t>2009</w:t>
            </w:r>
          </w:p>
        </w:tc>
        <w:tc>
          <w:tcPr>
            <w:tcW w:w="284" w:type="dxa"/>
          </w:tcPr>
          <w:p w:rsidR="009D1D68" w:rsidRDefault="009D1D68" w:rsidP="00E43F44">
            <w:pPr>
              <w:ind w:right="-4"/>
              <w:jc w:val="right"/>
              <w:rPr>
                <w:sz w:val="22"/>
                <w:szCs w:val="22"/>
              </w:rPr>
            </w:pPr>
          </w:p>
        </w:tc>
        <w:tc>
          <w:tcPr>
            <w:tcW w:w="1843" w:type="dxa"/>
            <w:tcBorders>
              <w:bottom w:val="single" w:sz="4" w:space="0" w:color="auto"/>
            </w:tcBorders>
          </w:tcPr>
          <w:p w:rsidR="009D1D68" w:rsidRDefault="00522468" w:rsidP="00E43F44">
            <w:pPr>
              <w:ind w:right="40"/>
              <w:jc w:val="right"/>
              <w:rPr>
                <w:sz w:val="22"/>
                <w:szCs w:val="22"/>
              </w:rPr>
            </w:pPr>
            <w:r>
              <w:rPr>
                <w:sz w:val="22"/>
                <w:szCs w:val="22"/>
              </w:rPr>
              <w:t>31 Mayıs         2008</w:t>
            </w:r>
          </w:p>
        </w:tc>
      </w:tr>
      <w:tr w:rsidR="009D1D68">
        <w:tc>
          <w:tcPr>
            <w:tcW w:w="4814" w:type="dxa"/>
          </w:tcPr>
          <w:p w:rsidR="009D1D68" w:rsidRDefault="009D1D68" w:rsidP="00E43F44">
            <w:pPr>
              <w:rPr>
                <w:sz w:val="22"/>
                <w:szCs w:val="22"/>
                <w:highlight w:val="yellow"/>
              </w:rPr>
            </w:pPr>
          </w:p>
        </w:tc>
        <w:tc>
          <w:tcPr>
            <w:tcW w:w="1842" w:type="dxa"/>
            <w:tcBorders>
              <w:top w:val="single" w:sz="4" w:space="0" w:color="auto"/>
            </w:tcBorders>
          </w:tcPr>
          <w:p w:rsidR="009D1D68" w:rsidRDefault="009D1D68" w:rsidP="00E43F44">
            <w:pPr>
              <w:tabs>
                <w:tab w:val="decimal" w:pos="1451"/>
              </w:tabs>
              <w:rPr>
                <w:sz w:val="22"/>
                <w:szCs w:val="22"/>
              </w:rPr>
            </w:pPr>
          </w:p>
        </w:tc>
        <w:tc>
          <w:tcPr>
            <w:tcW w:w="284" w:type="dxa"/>
          </w:tcPr>
          <w:p w:rsidR="009D1D68" w:rsidRDefault="009D1D68" w:rsidP="00E43F44">
            <w:pPr>
              <w:tabs>
                <w:tab w:val="decimal" w:pos="1451"/>
              </w:tabs>
              <w:rPr>
                <w:sz w:val="22"/>
                <w:szCs w:val="22"/>
              </w:rPr>
            </w:pPr>
          </w:p>
        </w:tc>
        <w:tc>
          <w:tcPr>
            <w:tcW w:w="1843" w:type="dxa"/>
            <w:tcBorders>
              <w:top w:val="single" w:sz="4" w:space="0" w:color="auto"/>
            </w:tcBorders>
          </w:tcPr>
          <w:p w:rsidR="009D1D68" w:rsidRDefault="009D1D68" w:rsidP="00E43F44">
            <w:pPr>
              <w:tabs>
                <w:tab w:val="decimal" w:pos="1451"/>
              </w:tabs>
              <w:rPr>
                <w:sz w:val="22"/>
                <w:szCs w:val="22"/>
              </w:rPr>
            </w:pPr>
          </w:p>
        </w:tc>
      </w:tr>
      <w:tr w:rsidR="00961812">
        <w:tblPrEx>
          <w:tblCellMar>
            <w:left w:w="70" w:type="dxa"/>
            <w:right w:w="70" w:type="dxa"/>
          </w:tblCellMar>
        </w:tblPrEx>
        <w:tc>
          <w:tcPr>
            <w:tcW w:w="4814" w:type="dxa"/>
          </w:tcPr>
          <w:p w:rsidR="00961812" w:rsidRDefault="00961812" w:rsidP="00E43F44">
            <w:pPr>
              <w:pStyle w:val="Normal12pt"/>
            </w:pPr>
            <w:r>
              <w:t>Gelecek yıllara ait gelirler</w:t>
            </w:r>
            <w:r w:rsidR="00423A35">
              <w:t xml:space="preserve"> (*)</w:t>
            </w:r>
          </w:p>
        </w:tc>
        <w:tc>
          <w:tcPr>
            <w:tcW w:w="1842" w:type="dxa"/>
          </w:tcPr>
          <w:p w:rsidR="00961812" w:rsidRDefault="0032067C" w:rsidP="0032067C">
            <w:pPr>
              <w:ind w:right="34"/>
              <w:jc w:val="right"/>
              <w:rPr>
                <w:sz w:val="22"/>
                <w:szCs w:val="22"/>
              </w:rPr>
            </w:pPr>
            <w:r>
              <w:rPr>
                <w:sz w:val="22"/>
                <w:szCs w:val="22"/>
              </w:rPr>
              <w:t>125</w:t>
            </w:r>
            <w:r w:rsidR="0078006B">
              <w:rPr>
                <w:sz w:val="22"/>
                <w:szCs w:val="22"/>
              </w:rPr>
              <w:t>.</w:t>
            </w:r>
            <w:r>
              <w:rPr>
                <w:sz w:val="22"/>
                <w:szCs w:val="22"/>
              </w:rPr>
              <w:t>741</w:t>
            </w:r>
          </w:p>
        </w:tc>
        <w:tc>
          <w:tcPr>
            <w:tcW w:w="284" w:type="dxa"/>
          </w:tcPr>
          <w:p w:rsidR="00961812" w:rsidRDefault="00961812" w:rsidP="00E43F44">
            <w:pPr>
              <w:jc w:val="right"/>
              <w:rPr>
                <w:sz w:val="22"/>
                <w:szCs w:val="22"/>
                <w:lang w:val="en-GB"/>
              </w:rPr>
            </w:pPr>
          </w:p>
        </w:tc>
        <w:tc>
          <w:tcPr>
            <w:tcW w:w="1843" w:type="dxa"/>
          </w:tcPr>
          <w:p w:rsidR="00961812" w:rsidRDefault="00961812" w:rsidP="00415716">
            <w:pPr>
              <w:ind w:right="34"/>
              <w:jc w:val="right"/>
              <w:rPr>
                <w:sz w:val="22"/>
                <w:szCs w:val="22"/>
              </w:rPr>
            </w:pPr>
            <w:r>
              <w:rPr>
                <w:sz w:val="22"/>
                <w:szCs w:val="22"/>
              </w:rPr>
              <w:t>-</w:t>
            </w:r>
          </w:p>
        </w:tc>
      </w:tr>
      <w:tr w:rsidR="00CB7331">
        <w:tblPrEx>
          <w:tblCellMar>
            <w:left w:w="70" w:type="dxa"/>
            <w:right w:w="70" w:type="dxa"/>
          </w:tblCellMar>
        </w:tblPrEx>
        <w:tc>
          <w:tcPr>
            <w:tcW w:w="4814" w:type="dxa"/>
          </w:tcPr>
          <w:p w:rsidR="00CB7331" w:rsidRDefault="00CB7331" w:rsidP="00E43F44">
            <w:pPr>
              <w:pStyle w:val="Normal12pt"/>
            </w:pPr>
            <w:r>
              <w:t>Alınan sipariş avansları (*</w:t>
            </w:r>
            <w:r w:rsidR="00423A35">
              <w:t>*</w:t>
            </w:r>
            <w:r>
              <w:t>)</w:t>
            </w:r>
          </w:p>
        </w:tc>
        <w:tc>
          <w:tcPr>
            <w:tcW w:w="1842" w:type="dxa"/>
          </w:tcPr>
          <w:p w:rsidR="00CB7331" w:rsidRDefault="0032067C" w:rsidP="0032067C">
            <w:pPr>
              <w:ind w:right="34"/>
              <w:jc w:val="right"/>
              <w:rPr>
                <w:sz w:val="22"/>
                <w:szCs w:val="22"/>
              </w:rPr>
            </w:pPr>
            <w:r>
              <w:rPr>
                <w:sz w:val="22"/>
                <w:szCs w:val="22"/>
              </w:rPr>
              <w:t>7.896</w:t>
            </w:r>
            <w:r w:rsidR="0078006B">
              <w:rPr>
                <w:sz w:val="22"/>
                <w:szCs w:val="22"/>
              </w:rPr>
              <w:t>.</w:t>
            </w:r>
            <w:r>
              <w:rPr>
                <w:sz w:val="22"/>
                <w:szCs w:val="22"/>
              </w:rPr>
              <w:t>604</w:t>
            </w:r>
          </w:p>
        </w:tc>
        <w:tc>
          <w:tcPr>
            <w:tcW w:w="284" w:type="dxa"/>
          </w:tcPr>
          <w:p w:rsidR="00CB7331" w:rsidRDefault="00CB7331" w:rsidP="00E43F44">
            <w:pPr>
              <w:jc w:val="right"/>
              <w:rPr>
                <w:sz w:val="22"/>
                <w:szCs w:val="22"/>
                <w:lang w:val="en-GB"/>
              </w:rPr>
            </w:pPr>
          </w:p>
        </w:tc>
        <w:tc>
          <w:tcPr>
            <w:tcW w:w="1843" w:type="dxa"/>
          </w:tcPr>
          <w:p w:rsidR="00CB7331" w:rsidRDefault="00CB7331" w:rsidP="00415716">
            <w:pPr>
              <w:ind w:right="34"/>
              <w:jc w:val="right"/>
              <w:rPr>
                <w:sz w:val="22"/>
                <w:szCs w:val="22"/>
              </w:rPr>
            </w:pPr>
            <w:r>
              <w:rPr>
                <w:sz w:val="22"/>
                <w:szCs w:val="22"/>
              </w:rPr>
              <w:t>1.978.988</w:t>
            </w:r>
          </w:p>
        </w:tc>
      </w:tr>
      <w:tr w:rsidR="0017422E">
        <w:tblPrEx>
          <w:tblCellMar>
            <w:left w:w="70" w:type="dxa"/>
            <w:right w:w="70" w:type="dxa"/>
          </w:tblCellMar>
        </w:tblPrEx>
        <w:tc>
          <w:tcPr>
            <w:tcW w:w="4814" w:type="dxa"/>
          </w:tcPr>
          <w:p w:rsidR="0017422E" w:rsidRDefault="0017422E" w:rsidP="00E43F44">
            <w:pPr>
              <w:rPr>
                <w:sz w:val="22"/>
                <w:szCs w:val="22"/>
                <w:highlight w:val="yellow"/>
              </w:rPr>
            </w:pPr>
          </w:p>
        </w:tc>
        <w:tc>
          <w:tcPr>
            <w:tcW w:w="1842" w:type="dxa"/>
            <w:tcBorders>
              <w:top w:val="single" w:sz="4" w:space="0" w:color="auto"/>
              <w:bottom w:val="double" w:sz="4" w:space="0" w:color="auto"/>
            </w:tcBorders>
          </w:tcPr>
          <w:p w:rsidR="0017422E" w:rsidRDefault="0032067C" w:rsidP="0032067C">
            <w:pPr>
              <w:ind w:right="34"/>
              <w:jc w:val="right"/>
              <w:rPr>
                <w:sz w:val="22"/>
                <w:szCs w:val="22"/>
              </w:rPr>
            </w:pPr>
            <w:r>
              <w:rPr>
                <w:sz w:val="22"/>
                <w:szCs w:val="22"/>
              </w:rPr>
              <w:t>8</w:t>
            </w:r>
            <w:r w:rsidR="0078006B">
              <w:rPr>
                <w:sz w:val="22"/>
                <w:szCs w:val="22"/>
              </w:rPr>
              <w:t>.</w:t>
            </w:r>
            <w:r>
              <w:rPr>
                <w:sz w:val="22"/>
                <w:szCs w:val="22"/>
              </w:rPr>
              <w:t>022</w:t>
            </w:r>
            <w:r w:rsidR="0078006B">
              <w:rPr>
                <w:sz w:val="22"/>
                <w:szCs w:val="22"/>
              </w:rPr>
              <w:t>.</w:t>
            </w:r>
            <w:r>
              <w:rPr>
                <w:sz w:val="22"/>
                <w:szCs w:val="22"/>
              </w:rPr>
              <w:t>345</w:t>
            </w:r>
          </w:p>
        </w:tc>
        <w:tc>
          <w:tcPr>
            <w:tcW w:w="284" w:type="dxa"/>
          </w:tcPr>
          <w:p w:rsidR="0017422E" w:rsidRDefault="0017422E" w:rsidP="00E43F44">
            <w:pPr>
              <w:tabs>
                <w:tab w:val="decimal" w:pos="1451"/>
              </w:tabs>
              <w:rPr>
                <w:sz w:val="22"/>
                <w:szCs w:val="22"/>
                <w:highlight w:val="yellow"/>
              </w:rPr>
            </w:pPr>
          </w:p>
        </w:tc>
        <w:tc>
          <w:tcPr>
            <w:tcW w:w="1843" w:type="dxa"/>
            <w:tcBorders>
              <w:top w:val="single" w:sz="6" w:space="0" w:color="auto"/>
              <w:bottom w:val="double" w:sz="4" w:space="0" w:color="auto"/>
            </w:tcBorders>
          </w:tcPr>
          <w:p w:rsidR="0017422E" w:rsidRDefault="0017422E" w:rsidP="00415716">
            <w:pPr>
              <w:ind w:right="34"/>
              <w:jc w:val="right"/>
              <w:rPr>
                <w:sz w:val="22"/>
                <w:szCs w:val="22"/>
              </w:rPr>
            </w:pPr>
            <w:r>
              <w:rPr>
                <w:sz w:val="22"/>
                <w:szCs w:val="22"/>
              </w:rPr>
              <w:t>1.978.988</w:t>
            </w:r>
          </w:p>
        </w:tc>
      </w:tr>
    </w:tbl>
    <w:p w:rsidR="009D1D68" w:rsidRPr="00C07B8C" w:rsidRDefault="009D1D68" w:rsidP="009D1D68">
      <w:pPr>
        <w:ind w:left="709"/>
        <w:rPr>
          <w:sz w:val="12"/>
          <w:szCs w:val="12"/>
          <w:lang w:val="es-ES"/>
        </w:rPr>
      </w:pPr>
    </w:p>
    <w:p w:rsidR="00423A35" w:rsidRDefault="00423A35" w:rsidP="00423A35">
      <w:pPr>
        <w:tabs>
          <w:tab w:val="right" w:pos="2700"/>
          <w:tab w:val="right" w:pos="3600"/>
          <w:tab w:val="right" w:pos="4320"/>
          <w:tab w:val="right" w:pos="5040"/>
          <w:tab w:val="right" w:pos="5940"/>
          <w:tab w:val="right" w:pos="6840"/>
          <w:tab w:val="right" w:pos="7740"/>
          <w:tab w:val="right" w:pos="8640"/>
        </w:tabs>
        <w:ind w:left="709"/>
        <w:jc w:val="both"/>
        <w:rPr>
          <w:sz w:val="12"/>
          <w:szCs w:val="12"/>
          <w:lang w:val="es-ES"/>
        </w:rPr>
      </w:pPr>
      <w:r w:rsidRPr="006D1645">
        <w:rPr>
          <w:sz w:val="22"/>
          <w:szCs w:val="22"/>
          <w:lang w:val="en-US" w:eastAsia="en-US"/>
        </w:rPr>
        <w:t>(*) Şirket, tahsilatı gerçekleşmiş uzun dö</w:t>
      </w:r>
      <w:r>
        <w:rPr>
          <w:sz w:val="22"/>
          <w:szCs w:val="22"/>
          <w:lang w:val="en-US" w:eastAsia="en-US"/>
        </w:rPr>
        <w:t>nem sözleşmelere ilişkin geliri</w:t>
      </w:r>
      <w:r w:rsidRPr="006D1645">
        <w:rPr>
          <w:sz w:val="22"/>
          <w:szCs w:val="22"/>
          <w:lang w:val="en-US" w:eastAsia="en-US"/>
        </w:rPr>
        <w:t xml:space="preserve"> hizmet verilene kadar ertelemektedir.</w:t>
      </w:r>
    </w:p>
    <w:p w:rsidR="009D1D68" w:rsidRPr="00C07B8C" w:rsidRDefault="00985806" w:rsidP="009D1D68">
      <w:pPr>
        <w:tabs>
          <w:tab w:val="right" w:pos="2700"/>
          <w:tab w:val="right" w:pos="3600"/>
          <w:tab w:val="right" w:pos="4320"/>
          <w:tab w:val="right" w:pos="5040"/>
          <w:tab w:val="right" w:pos="5940"/>
          <w:tab w:val="right" w:pos="6840"/>
          <w:tab w:val="right" w:pos="7740"/>
          <w:tab w:val="right" w:pos="8640"/>
        </w:tabs>
        <w:ind w:left="709"/>
        <w:jc w:val="both"/>
        <w:rPr>
          <w:sz w:val="22"/>
          <w:szCs w:val="22"/>
          <w:lang w:val="es-ES"/>
        </w:rPr>
      </w:pPr>
      <w:r w:rsidRPr="00C07B8C">
        <w:rPr>
          <w:sz w:val="22"/>
          <w:szCs w:val="22"/>
        </w:rPr>
        <w:t>(</w:t>
      </w:r>
      <w:r w:rsidR="00423A35">
        <w:rPr>
          <w:sz w:val="22"/>
          <w:szCs w:val="22"/>
        </w:rPr>
        <w:t>*</w:t>
      </w:r>
      <w:r w:rsidRPr="00C07B8C">
        <w:rPr>
          <w:sz w:val="22"/>
          <w:szCs w:val="22"/>
        </w:rPr>
        <w:t xml:space="preserve">*) </w:t>
      </w:r>
      <w:r w:rsidRPr="00CA13CE">
        <w:rPr>
          <w:sz w:val="22"/>
          <w:szCs w:val="22"/>
        </w:rPr>
        <w:t xml:space="preserve">Alınan avansların </w:t>
      </w:r>
      <w:r w:rsidR="00F17D21">
        <w:rPr>
          <w:sz w:val="22"/>
          <w:szCs w:val="22"/>
        </w:rPr>
        <w:t>1</w:t>
      </w:r>
      <w:r w:rsidR="00B27530" w:rsidRPr="008F2571">
        <w:rPr>
          <w:sz w:val="22"/>
          <w:szCs w:val="22"/>
        </w:rPr>
        <w:t>.</w:t>
      </w:r>
      <w:r w:rsidR="00F17D21">
        <w:rPr>
          <w:sz w:val="22"/>
          <w:szCs w:val="22"/>
        </w:rPr>
        <w:t>522</w:t>
      </w:r>
      <w:r w:rsidR="00CA13CE" w:rsidRPr="008F2571">
        <w:rPr>
          <w:sz w:val="22"/>
          <w:szCs w:val="22"/>
        </w:rPr>
        <w:t>.</w:t>
      </w:r>
      <w:r w:rsidR="00F17D21">
        <w:rPr>
          <w:sz w:val="22"/>
          <w:szCs w:val="22"/>
        </w:rPr>
        <w:t>814</w:t>
      </w:r>
      <w:r w:rsidR="00E3122F">
        <w:rPr>
          <w:sz w:val="22"/>
          <w:szCs w:val="22"/>
        </w:rPr>
        <w:t xml:space="preserve"> </w:t>
      </w:r>
      <w:r w:rsidR="00CB7331" w:rsidRPr="00CA13CE">
        <w:rPr>
          <w:sz w:val="22"/>
          <w:szCs w:val="22"/>
        </w:rPr>
        <w:t xml:space="preserve">TL’lik kısmı </w:t>
      </w:r>
      <w:r w:rsidRPr="00CA13CE">
        <w:rPr>
          <w:sz w:val="22"/>
          <w:szCs w:val="22"/>
        </w:rPr>
        <w:t xml:space="preserve">Doğan TV Holding’e verilen Avrupa </w:t>
      </w:r>
      <w:r w:rsidR="000A1E18" w:rsidRPr="00CA13CE">
        <w:rPr>
          <w:sz w:val="22"/>
          <w:szCs w:val="22"/>
        </w:rPr>
        <w:t>K</w:t>
      </w:r>
      <w:r w:rsidRPr="00CA13CE">
        <w:rPr>
          <w:sz w:val="22"/>
          <w:szCs w:val="22"/>
        </w:rPr>
        <w:t>upası ve hazırlık maçlarının yurt içine yayınlanması hakkına istinaden</w:t>
      </w:r>
      <w:r w:rsidR="00CB7331" w:rsidRPr="00CA13CE">
        <w:rPr>
          <w:sz w:val="22"/>
          <w:szCs w:val="22"/>
        </w:rPr>
        <w:t xml:space="preserve"> alınmıştır</w:t>
      </w:r>
      <w:r w:rsidR="00CA13CE" w:rsidRPr="00CA13CE">
        <w:rPr>
          <w:sz w:val="22"/>
          <w:szCs w:val="22"/>
        </w:rPr>
        <w:t xml:space="preserve">. </w:t>
      </w:r>
      <w:r w:rsidR="008F2571" w:rsidRPr="008F2571">
        <w:rPr>
          <w:sz w:val="22"/>
          <w:szCs w:val="22"/>
        </w:rPr>
        <w:t>1.</w:t>
      </w:r>
      <w:r w:rsidR="00F17D21">
        <w:rPr>
          <w:sz w:val="22"/>
          <w:szCs w:val="22"/>
        </w:rPr>
        <w:t>600</w:t>
      </w:r>
      <w:r w:rsidR="008F2571" w:rsidRPr="008F2571">
        <w:rPr>
          <w:sz w:val="22"/>
          <w:szCs w:val="22"/>
        </w:rPr>
        <w:t>.</w:t>
      </w:r>
      <w:r w:rsidR="00F17D21">
        <w:rPr>
          <w:sz w:val="22"/>
          <w:szCs w:val="22"/>
        </w:rPr>
        <w:t>700</w:t>
      </w:r>
      <w:r w:rsidR="008F2571" w:rsidRPr="008F2571">
        <w:rPr>
          <w:sz w:val="22"/>
          <w:szCs w:val="22"/>
        </w:rPr>
        <w:t xml:space="preserve"> TL’lik kısmı Yıldız Holding A.Ş.</w:t>
      </w:r>
      <w:r w:rsidR="00370F30">
        <w:rPr>
          <w:sz w:val="22"/>
          <w:szCs w:val="22"/>
        </w:rPr>
        <w:t>’</w:t>
      </w:r>
      <w:r w:rsidR="008F2571" w:rsidRPr="008F2571">
        <w:rPr>
          <w:sz w:val="22"/>
          <w:szCs w:val="22"/>
        </w:rPr>
        <w:t xml:space="preserve">den  reklam sözleşmesine </w:t>
      </w:r>
      <w:r w:rsidR="008F2571">
        <w:rPr>
          <w:sz w:val="22"/>
          <w:szCs w:val="22"/>
        </w:rPr>
        <w:t>istinaden alınan avansların uzun</w:t>
      </w:r>
      <w:r w:rsidR="008F2571" w:rsidRPr="008F2571">
        <w:rPr>
          <w:sz w:val="22"/>
          <w:szCs w:val="22"/>
        </w:rPr>
        <w:t xml:space="preserve"> döneme isabet eden kısmından</w:t>
      </w:r>
      <w:r w:rsidR="008F2571" w:rsidRPr="00CA13CE">
        <w:rPr>
          <w:sz w:val="22"/>
          <w:szCs w:val="22"/>
        </w:rPr>
        <w:t xml:space="preserve"> </w:t>
      </w:r>
      <w:r w:rsidR="008F2571">
        <w:rPr>
          <w:sz w:val="22"/>
          <w:szCs w:val="22"/>
        </w:rPr>
        <w:t xml:space="preserve"> oluşmaktadır. </w:t>
      </w:r>
      <w:r w:rsidR="00CA13CE" w:rsidRPr="00CA13CE">
        <w:rPr>
          <w:sz w:val="22"/>
          <w:szCs w:val="22"/>
        </w:rPr>
        <w:t>Geriye kalan</w:t>
      </w:r>
      <w:r w:rsidR="00B27530">
        <w:rPr>
          <w:sz w:val="22"/>
          <w:szCs w:val="22"/>
        </w:rPr>
        <w:t xml:space="preserve"> </w:t>
      </w:r>
      <w:r w:rsidR="00F17D21">
        <w:rPr>
          <w:sz w:val="22"/>
          <w:szCs w:val="22"/>
        </w:rPr>
        <w:t>4</w:t>
      </w:r>
      <w:r w:rsidR="00903C9E" w:rsidRPr="008F2571">
        <w:rPr>
          <w:sz w:val="22"/>
          <w:szCs w:val="22"/>
        </w:rPr>
        <w:t>.</w:t>
      </w:r>
      <w:r w:rsidR="00F17D21">
        <w:rPr>
          <w:sz w:val="22"/>
          <w:szCs w:val="22"/>
        </w:rPr>
        <w:t>773</w:t>
      </w:r>
      <w:r w:rsidR="00903C9E" w:rsidRPr="008F2571">
        <w:rPr>
          <w:sz w:val="22"/>
          <w:szCs w:val="22"/>
        </w:rPr>
        <w:t>.</w:t>
      </w:r>
      <w:r w:rsidR="00B27530" w:rsidRPr="008F2571">
        <w:rPr>
          <w:sz w:val="22"/>
          <w:szCs w:val="22"/>
        </w:rPr>
        <w:t>0</w:t>
      </w:r>
      <w:r w:rsidR="00F17D21">
        <w:rPr>
          <w:sz w:val="22"/>
          <w:szCs w:val="22"/>
        </w:rPr>
        <w:t>89</w:t>
      </w:r>
      <w:r w:rsidR="00CB7331" w:rsidRPr="00CA13CE">
        <w:rPr>
          <w:sz w:val="22"/>
          <w:szCs w:val="22"/>
        </w:rPr>
        <w:t xml:space="preserve"> </w:t>
      </w:r>
      <w:r w:rsidR="00CA13CE" w:rsidRPr="00CA13CE">
        <w:rPr>
          <w:sz w:val="22"/>
          <w:szCs w:val="22"/>
        </w:rPr>
        <w:t>TL’lik kısım</w:t>
      </w:r>
      <w:r w:rsidR="00903C9E" w:rsidRPr="00CA13CE">
        <w:rPr>
          <w:sz w:val="22"/>
          <w:szCs w:val="22"/>
        </w:rPr>
        <w:t xml:space="preserve"> Türk Telekom A.Ş.’den sponsorluk sözleşmesi</w:t>
      </w:r>
      <w:r w:rsidR="00CA13CE" w:rsidRPr="00CA13CE">
        <w:rPr>
          <w:sz w:val="22"/>
          <w:szCs w:val="22"/>
        </w:rPr>
        <w:t>ne istinaden alınan avanslardan</w:t>
      </w:r>
      <w:r w:rsidR="008E7A1C">
        <w:rPr>
          <w:sz w:val="22"/>
          <w:szCs w:val="22"/>
        </w:rPr>
        <w:t xml:space="preserve"> oluşmaktadır</w:t>
      </w:r>
      <w:r w:rsidR="00903C9E" w:rsidRPr="00CA13CE">
        <w:rPr>
          <w:sz w:val="22"/>
          <w:szCs w:val="22"/>
        </w:rPr>
        <w:t xml:space="preserve"> </w:t>
      </w:r>
      <w:r w:rsidR="00CB7331" w:rsidRPr="00CA13CE">
        <w:rPr>
          <w:sz w:val="22"/>
          <w:szCs w:val="22"/>
        </w:rPr>
        <w:t>(31</w:t>
      </w:r>
      <w:r w:rsidR="00D14853" w:rsidRPr="00CA13CE">
        <w:rPr>
          <w:sz w:val="22"/>
          <w:szCs w:val="22"/>
        </w:rPr>
        <w:t xml:space="preserve"> Mayıs 2008</w:t>
      </w:r>
      <w:r w:rsidR="00D14853" w:rsidRPr="008E7A1C">
        <w:rPr>
          <w:sz w:val="22"/>
          <w:szCs w:val="22"/>
        </w:rPr>
        <w:t xml:space="preserve">: </w:t>
      </w:r>
      <w:r w:rsidR="00CB7331" w:rsidRPr="008E7A1C">
        <w:rPr>
          <w:sz w:val="22"/>
          <w:szCs w:val="22"/>
        </w:rPr>
        <w:t>Saran</w:t>
      </w:r>
      <w:r w:rsidR="00CB7331" w:rsidRPr="00CA13CE">
        <w:rPr>
          <w:sz w:val="22"/>
          <w:szCs w:val="22"/>
        </w:rPr>
        <w:t xml:space="preserve"> A.Ş.’den reklam sözleşmesine istinaden alınan avanslardan oluşmaktadır</w:t>
      </w:r>
      <w:r w:rsidR="008E7A1C">
        <w:rPr>
          <w:sz w:val="22"/>
          <w:szCs w:val="22"/>
        </w:rPr>
        <w:t>)</w:t>
      </w:r>
      <w:r w:rsidR="00CB7331" w:rsidRPr="00CA13CE">
        <w:rPr>
          <w:sz w:val="22"/>
          <w:szCs w:val="22"/>
        </w:rPr>
        <w:t>.</w:t>
      </w:r>
    </w:p>
    <w:p w:rsidR="00F247FA" w:rsidRDefault="00F247FA">
      <w:pPr>
        <w:tabs>
          <w:tab w:val="right" w:pos="2700"/>
          <w:tab w:val="right" w:pos="3600"/>
          <w:tab w:val="right" w:pos="4320"/>
          <w:tab w:val="right" w:pos="5040"/>
          <w:tab w:val="right" w:pos="5940"/>
          <w:tab w:val="right" w:pos="6840"/>
          <w:tab w:val="right" w:pos="7740"/>
          <w:tab w:val="right" w:pos="8640"/>
        </w:tabs>
        <w:jc w:val="both"/>
        <w:rPr>
          <w:sz w:val="12"/>
          <w:szCs w:val="12"/>
          <w:lang w:val="es-ES"/>
        </w:rPr>
      </w:pPr>
    </w:p>
    <w:p w:rsidR="00C96DBC" w:rsidRDefault="00C96DBC">
      <w:pPr>
        <w:tabs>
          <w:tab w:val="right" w:pos="2700"/>
          <w:tab w:val="right" w:pos="3600"/>
          <w:tab w:val="right" w:pos="4320"/>
          <w:tab w:val="right" w:pos="5040"/>
          <w:tab w:val="right" w:pos="5940"/>
          <w:tab w:val="right" w:pos="6840"/>
          <w:tab w:val="right" w:pos="7740"/>
          <w:tab w:val="right" w:pos="8640"/>
        </w:tabs>
        <w:jc w:val="both"/>
        <w:rPr>
          <w:sz w:val="12"/>
          <w:szCs w:val="12"/>
          <w:lang w:val="es-ES"/>
        </w:rPr>
      </w:pPr>
    </w:p>
    <w:p w:rsidR="00C96DBC" w:rsidRDefault="00C96DBC">
      <w:pPr>
        <w:tabs>
          <w:tab w:val="right" w:pos="2700"/>
          <w:tab w:val="right" w:pos="3600"/>
          <w:tab w:val="right" w:pos="4320"/>
          <w:tab w:val="right" w:pos="5040"/>
          <w:tab w:val="right" w:pos="5940"/>
          <w:tab w:val="right" w:pos="6840"/>
          <w:tab w:val="right" w:pos="7740"/>
          <w:tab w:val="right" w:pos="8640"/>
        </w:tabs>
        <w:jc w:val="both"/>
        <w:rPr>
          <w:sz w:val="12"/>
          <w:szCs w:val="12"/>
          <w:lang w:val="es-ES"/>
        </w:rPr>
      </w:pPr>
    </w:p>
    <w:p w:rsidR="00C96DBC" w:rsidRDefault="00C96DBC">
      <w:pPr>
        <w:tabs>
          <w:tab w:val="right" w:pos="2700"/>
          <w:tab w:val="right" w:pos="3600"/>
          <w:tab w:val="right" w:pos="4320"/>
          <w:tab w:val="right" w:pos="5040"/>
          <w:tab w:val="right" w:pos="5940"/>
          <w:tab w:val="right" w:pos="6840"/>
          <w:tab w:val="right" w:pos="7740"/>
          <w:tab w:val="right" w:pos="8640"/>
        </w:tabs>
        <w:jc w:val="both"/>
        <w:rPr>
          <w:sz w:val="12"/>
          <w:szCs w:val="12"/>
          <w:lang w:val="es-ES"/>
        </w:rPr>
      </w:pPr>
    </w:p>
    <w:p w:rsidR="00C96DBC" w:rsidRDefault="00C96DBC">
      <w:pPr>
        <w:tabs>
          <w:tab w:val="right" w:pos="2700"/>
          <w:tab w:val="right" w:pos="3600"/>
          <w:tab w:val="right" w:pos="4320"/>
          <w:tab w:val="right" w:pos="5040"/>
          <w:tab w:val="right" w:pos="5940"/>
          <w:tab w:val="right" w:pos="6840"/>
          <w:tab w:val="right" w:pos="7740"/>
          <w:tab w:val="right" w:pos="8640"/>
        </w:tabs>
        <w:jc w:val="both"/>
        <w:rPr>
          <w:sz w:val="12"/>
          <w:szCs w:val="12"/>
          <w:lang w:val="es-ES"/>
        </w:rPr>
      </w:pPr>
    </w:p>
    <w:p w:rsidR="00C96DBC" w:rsidRDefault="00C96DBC">
      <w:pPr>
        <w:tabs>
          <w:tab w:val="right" w:pos="2700"/>
          <w:tab w:val="right" w:pos="3600"/>
          <w:tab w:val="right" w:pos="4320"/>
          <w:tab w:val="right" w:pos="5040"/>
          <w:tab w:val="right" w:pos="5940"/>
          <w:tab w:val="right" w:pos="6840"/>
          <w:tab w:val="right" w:pos="7740"/>
          <w:tab w:val="right" w:pos="8640"/>
        </w:tabs>
        <w:jc w:val="both"/>
        <w:rPr>
          <w:sz w:val="12"/>
          <w:szCs w:val="12"/>
          <w:lang w:val="es-ES"/>
        </w:rPr>
      </w:pPr>
    </w:p>
    <w:p w:rsidR="00C96DBC" w:rsidRDefault="00C96DBC">
      <w:pPr>
        <w:tabs>
          <w:tab w:val="right" w:pos="2700"/>
          <w:tab w:val="right" w:pos="3600"/>
          <w:tab w:val="right" w:pos="4320"/>
          <w:tab w:val="right" w:pos="5040"/>
          <w:tab w:val="right" w:pos="5940"/>
          <w:tab w:val="right" w:pos="6840"/>
          <w:tab w:val="right" w:pos="7740"/>
          <w:tab w:val="right" w:pos="8640"/>
        </w:tabs>
        <w:jc w:val="both"/>
        <w:rPr>
          <w:sz w:val="12"/>
          <w:szCs w:val="12"/>
          <w:lang w:val="es-ES"/>
        </w:rPr>
      </w:pPr>
    </w:p>
    <w:p w:rsidR="00C96DBC" w:rsidRPr="00C44033" w:rsidRDefault="00C96DBC">
      <w:pPr>
        <w:tabs>
          <w:tab w:val="right" w:pos="2700"/>
          <w:tab w:val="right" w:pos="3600"/>
          <w:tab w:val="right" w:pos="4320"/>
          <w:tab w:val="right" w:pos="5040"/>
          <w:tab w:val="right" w:pos="5940"/>
          <w:tab w:val="right" w:pos="6840"/>
          <w:tab w:val="right" w:pos="7740"/>
          <w:tab w:val="right" w:pos="8640"/>
        </w:tabs>
        <w:jc w:val="both"/>
        <w:rPr>
          <w:sz w:val="12"/>
          <w:szCs w:val="12"/>
          <w:lang w:val="es-ES"/>
        </w:rPr>
      </w:pPr>
    </w:p>
    <w:p w:rsidR="007837BD" w:rsidRDefault="007837BD">
      <w:pPr>
        <w:tabs>
          <w:tab w:val="right" w:pos="2700"/>
          <w:tab w:val="right" w:pos="3600"/>
          <w:tab w:val="right" w:pos="4320"/>
          <w:tab w:val="right" w:pos="5040"/>
          <w:tab w:val="right" w:pos="5940"/>
          <w:tab w:val="right" w:pos="6840"/>
          <w:tab w:val="right" w:pos="7740"/>
          <w:tab w:val="right" w:pos="8640"/>
        </w:tabs>
        <w:ind w:left="720" w:hanging="720"/>
        <w:jc w:val="both"/>
        <w:rPr>
          <w:sz w:val="22"/>
          <w:szCs w:val="22"/>
          <w:lang w:val="es-ES"/>
        </w:rPr>
      </w:pPr>
    </w:p>
    <w:p w:rsidR="007837BD" w:rsidRDefault="007837BD">
      <w:pPr>
        <w:tabs>
          <w:tab w:val="right" w:pos="2700"/>
          <w:tab w:val="right" w:pos="3600"/>
          <w:tab w:val="right" w:pos="4320"/>
          <w:tab w:val="right" w:pos="5040"/>
          <w:tab w:val="right" w:pos="5940"/>
          <w:tab w:val="right" w:pos="6840"/>
          <w:tab w:val="right" w:pos="7740"/>
          <w:tab w:val="right" w:pos="8640"/>
        </w:tabs>
        <w:ind w:left="720" w:hanging="720"/>
        <w:jc w:val="both"/>
        <w:rPr>
          <w:sz w:val="22"/>
          <w:szCs w:val="22"/>
          <w:lang w:val="es-ES"/>
        </w:rPr>
      </w:pPr>
    </w:p>
    <w:p w:rsidR="007837BD" w:rsidRDefault="007837BD">
      <w:pPr>
        <w:tabs>
          <w:tab w:val="right" w:pos="2700"/>
          <w:tab w:val="right" w:pos="3600"/>
          <w:tab w:val="right" w:pos="4320"/>
          <w:tab w:val="right" w:pos="5040"/>
          <w:tab w:val="right" w:pos="5940"/>
          <w:tab w:val="right" w:pos="6840"/>
          <w:tab w:val="right" w:pos="7740"/>
          <w:tab w:val="right" w:pos="8640"/>
        </w:tabs>
        <w:ind w:left="720" w:hanging="720"/>
        <w:jc w:val="both"/>
        <w:rPr>
          <w:sz w:val="22"/>
          <w:szCs w:val="22"/>
          <w:lang w:val="es-ES"/>
        </w:rPr>
      </w:pPr>
    </w:p>
    <w:p w:rsidR="007837BD" w:rsidRDefault="007837BD">
      <w:pPr>
        <w:tabs>
          <w:tab w:val="right" w:pos="2700"/>
          <w:tab w:val="right" w:pos="3600"/>
          <w:tab w:val="right" w:pos="4320"/>
          <w:tab w:val="right" w:pos="5040"/>
          <w:tab w:val="right" w:pos="5940"/>
          <w:tab w:val="right" w:pos="6840"/>
          <w:tab w:val="right" w:pos="7740"/>
          <w:tab w:val="right" w:pos="8640"/>
        </w:tabs>
        <w:ind w:left="720" w:hanging="720"/>
        <w:jc w:val="both"/>
        <w:rPr>
          <w:sz w:val="22"/>
          <w:szCs w:val="22"/>
          <w:lang w:val="es-ES"/>
        </w:rPr>
      </w:pPr>
    </w:p>
    <w:p w:rsidR="00DF122F" w:rsidRDefault="00DF122F" w:rsidP="008F2571">
      <w:pPr>
        <w:tabs>
          <w:tab w:val="right" w:pos="2700"/>
          <w:tab w:val="right" w:pos="3600"/>
          <w:tab w:val="right" w:pos="4320"/>
          <w:tab w:val="right" w:pos="5040"/>
          <w:tab w:val="right" w:pos="5940"/>
          <w:tab w:val="right" w:pos="6840"/>
          <w:tab w:val="right" w:pos="7740"/>
          <w:tab w:val="right" w:pos="8640"/>
        </w:tabs>
        <w:jc w:val="both"/>
        <w:rPr>
          <w:sz w:val="22"/>
          <w:szCs w:val="22"/>
          <w:lang w:val="es-ES"/>
        </w:rPr>
      </w:pPr>
    </w:p>
    <w:p w:rsidR="00887CB5" w:rsidRDefault="0007721E">
      <w:pPr>
        <w:tabs>
          <w:tab w:val="right" w:pos="2700"/>
          <w:tab w:val="right" w:pos="3600"/>
          <w:tab w:val="right" w:pos="4320"/>
          <w:tab w:val="right" w:pos="5040"/>
          <w:tab w:val="right" w:pos="5940"/>
          <w:tab w:val="right" w:pos="6840"/>
          <w:tab w:val="right" w:pos="7740"/>
          <w:tab w:val="right" w:pos="8640"/>
        </w:tabs>
        <w:ind w:left="720" w:hanging="720"/>
        <w:jc w:val="both"/>
        <w:rPr>
          <w:sz w:val="22"/>
          <w:szCs w:val="22"/>
          <w:lang w:val="es-ES"/>
        </w:rPr>
      </w:pPr>
      <w:r>
        <w:rPr>
          <w:sz w:val="22"/>
          <w:szCs w:val="22"/>
          <w:lang w:val="es-ES"/>
        </w:rPr>
        <w:t>27</w:t>
      </w:r>
      <w:r w:rsidR="00887CB5">
        <w:rPr>
          <w:sz w:val="22"/>
          <w:szCs w:val="22"/>
          <w:lang w:val="es-ES"/>
        </w:rPr>
        <w:t>.</w:t>
      </w:r>
      <w:r w:rsidR="00887CB5">
        <w:rPr>
          <w:sz w:val="22"/>
          <w:szCs w:val="22"/>
          <w:lang w:val="es-ES"/>
        </w:rPr>
        <w:tab/>
      </w:r>
      <w:r>
        <w:rPr>
          <w:sz w:val="22"/>
          <w:szCs w:val="22"/>
          <w:lang w:val="es-ES"/>
        </w:rPr>
        <w:t>ÖZKAYNAKLAR</w:t>
      </w:r>
    </w:p>
    <w:p w:rsidR="00887CB5" w:rsidRPr="00C07B8C" w:rsidRDefault="00887CB5">
      <w:pPr>
        <w:pStyle w:val="Caption"/>
        <w:rPr>
          <w:sz w:val="8"/>
          <w:szCs w:val="8"/>
          <w:lang w:val="es-ES"/>
        </w:rPr>
      </w:pPr>
      <w:r w:rsidRPr="00823821">
        <w:rPr>
          <w:sz w:val="8"/>
          <w:szCs w:val="8"/>
          <w:lang w:val="es-ES"/>
        </w:rPr>
        <w:tab/>
      </w:r>
      <w:r w:rsidRPr="00D6004A">
        <w:rPr>
          <w:sz w:val="12"/>
          <w:szCs w:val="12"/>
          <w:lang w:val="es-ES"/>
        </w:rPr>
        <w:t xml:space="preserve">  </w:t>
      </w:r>
    </w:p>
    <w:p w:rsidR="0007721E" w:rsidRDefault="0007721E">
      <w:pPr>
        <w:ind w:left="720"/>
        <w:jc w:val="both"/>
        <w:rPr>
          <w:sz w:val="22"/>
          <w:szCs w:val="22"/>
        </w:rPr>
      </w:pPr>
      <w:r>
        <w:rPr>
          <w:sz w:val="22"/>
          <w:szCs w:val="22"/>
        </w:rPr>
        <w:t>a) Sermaye</w:t>
      </w:r>
    </w:p>
    <w:p w:rsidR="0007721E" w:rsidRPr="00C07B8C" w:rsidRDefault="0007721E">
      <w:pPr>
        <w:ind w:left="720"/>
        <w:jc w:val="both"/>
        <w:rPr>
          <w:sz w:val="12"/>
          <w:szCs w:val="12"/>
        </w:rPr>
      </w:pPr>
    </w:p>
    <w:p w:rsidR="00887CB5" w:rsidRDefault="00DF122F">
      <w:pPr>
        <w:ind w:left="720"/>
        <w:jc w:val="both"/>
        <w:rPr>
          <w:sz w:val="22"/>
          <w:szCs w:val="22"/>
          <w:lang w:val="es-ES"/>
        </w:rPr>
      </w:pPr>
      <w:r>
        <w:rPr>
          <w:sz w:val="22"/>
          <w:szCs w:val="22"/>
        </w:rPr>
        <w:t>31 Mayıs</w:t>
      </w:r>
      <w:r w:rsidR="00942AD7">
        <w:rPr>
          <w:sz w:val="22"/>
          <w:szCs w:val="22"/>
        </w:rPr>
        <w:t xml:space="preserve"> 2009</w:t>
      </w:r>
      <w:r w:rsidR="00423EB0">
        <w:rPr>
          <w:sz w:val="22"/>
          <w:szCs w:val="22"/>
        </w:rPr>
        <w:t xml:space="preserve"> </w:t>
      </w:r>
      <w:r w:rsidR="000B1F27">
        <w:rPr>
          <w:sz w:val="22"/>
          <w:szCs w:val="22"/>
          <w:lang w:val="es-ES"/>
        </w:rPr>
        <w:t>ve 31 Mayıs 2008</w:t>
      </w:r>
      <w:r w:rsidR="00887CB5">
        <w:rPr>
          <w:sz w:val="22"/>
          <w:szCs w:val="22"/>
          <w:lang w:val="es-ES"/>
        </w:rPr>
        <w:t xml:space="preserve"> tarihleri itibariyle Şirket’in sermaye ve or</w:t>
      </w:r>
      <w:r w:rsidR="008B509E">
        <w:rPr>
          <w:sz w:val="22"/>
          <w:szCs w:val="22"/>
          <w:lang w:val="es-ES"/>
        </w:rPr>
        <w:t>taklık yapısı aşağıdaki</w:t>
      </w:r>
      <w:r w:rsidR="008B509E" w:rsidRPr="00D77E07">
        <w:rPr>
          <w:sz w:val="22"/>
          <w:szCs w:val="22"/>
        </w:rPr>
        <w:t xml:space="preserve"> gibidir</w:t>
      </w:r>
      <w:r w:rsidR="008B509E">
        <w:rPr>
          <w:sz w:val="22"/>
          <w:szCs w:val="22"/>
          <w:lang w:val="es-ES"/>
        </w:rPr>
        <w:t>:</w:t>
      </w:r>
    </w:p>
    <w:p w:rsidR="00887CB5" w:rsidRPr="00D6004A" w:rsidRDefault="00887CB5">
      <w:pPr>
        <w:ind w:left="720"/>
        <w:jc w:val="both"/>
        <w:rPr>
          <w:sz w:val="12"/>
          <w:szCs w:val="12"/>
          <w:lang w:val="es-ES"/>
        </w:rPr>
      </w:pPr>
    </w:p>
    <w:tbl>
      <w:tblPr>
        <w:tblW w:w="9072" w:type="dxa"/>
        <w:tblInd w:w="816" w:type="dxa"/>
        <w:tblLayout w:type="fixed"/>
        <w:tblCellMar>
          <w:left w:w="107" w:type="dxa"/>
          <w:right w:w="107" w:type="dxa"/>
        </w:tblCellMar>
        <w:tblLook w:val="0000"/>
      </w:tblPr>
      <w:tblGrid>
        <w:gridCol w:w="3827"/>
        <w:gridCol w:w="992"/>
        <w:gridCol w:w="1702"/>
        <w:gridCol w:w="851"/>
        <w:gridCol w:w="1700"/>
      </w:tblGrid>
      <w:tr w:rsidR="000B1F27">
        <w:tc>
          <w:tcPr>
            <w:tcW w:w="3827" w:type="dxa"/>
          </w:tcPr>
          <w:p w:rsidR="000B1F27" w:rsidRDefault="000B1F27">
            <w:pPr>
              <w:tabs>
                <w:tab w:val="right" w:pos="7200"/>
              </w:tabs>
              <w:rPr>
                <w:sz w:val="22"/>
                <w:szCs w:val="22"/>
                <w:lang w:val="es-ES"/>
              </w:rPr>
            </w:pPr>
            <w:r>
              <w:rPr>
                <w:sz w:val="22"/>
                <w:szCs w:val="22"/>
                <w:lang w:val="es-ES"/>
              </w:rPr>
              <w:tab/>
            </w:r>
          </w:p>
          <w:p w:rsidR="000B1F27" w:rsidRDefault="000B1F27">
            <w:pPr>
              <w:tabs>
                <w:tab w:val="right" w:pos="7200"/>
              </w:tabs>
              <w:rPr>
                <w:sz w:val="22"/>
                <w:szCs w:val="22"/>
                <w:u w:val="single"/>
                <w:lang w:val="es-ES"/>
              </w:rPr>
            </w:pPr>
            <w:r>
              <w:rPr>
                <w:sz w:val="22"/>
                <w:szCs w:val="22"/>
                <w:u w:val="single"/>
              </w:rPr>
              <w:t>Ortaklar</w:t>
            </w:r>
          </w:p>
        </w:tc>
        <w:tc>
          <w:tcPr>
            <w:tcW w:w="992" w:type="dxa"/>
          </w:tcPr>
          <w:p w:rsidR="000B1F27" w:rsidRDefault="000B1F27">
            <w:pPr>
              <w:jc w:val="right"/>
              <w:rPr>
                <w:sz w:val="22"/>
                <w:szCs w:val="22"/>
              </w:rPr>
            </w:pPr>
          </w:p>
          <w:p w:rsidR="000B1F27" w:rsidRDefault="000B1F27">
            <w:pPr>
              <w:jc w:val="right"/>
              <w:rPr>
                <w:sz w:val="22"/>
                <w:szCs w:val="22"/>
                <w:u w:val="single"/>
                <w:lang w:val="es-ES"/>
              </w:rPr>
            </w:pPr>
            <w:r w:rsidRPr="00623803">
              <w:rPr>
                <w:sz w:val="22"/>
                <w:szCs w:val="22"/>
              </w:rPr>
              <w:t>%</w:t>
            </w:r>
          </w:p>
        </w:tc>
        <w:tc>
          <w:tcPr>
            <w:tcW w:w="1702" w:type="dxa"/>
            <w:tcBorders>
              <w:bottom w:val="single" w:sz="4" w:space="0" w:color="auto"/>
            </w:tcBorders>
          </w:tcPr>
          <w:p w:rsidR="000B1F27" w:rsidRDefault="00DF122F" w:rsidP="00FD1B0E">
            <w:pPr>
              <w:ind w:right="34"/>
              <w:jc w:val="right"/>
              <w:rPr>
                <w:sz w:val="22"/>
                <w:szCs w:val="22"/>
              </w:rPr>
            </w:pPr>
            <w:r>
              <w:rPr>
                <w:sz w:val="22"/>
                <w:szCs w:val="22"/>
              </w:rPr>
              <w:t>31 Mayıs</w:t>
            </w:r>
            <w:r w:rsidR="000B1F27">
              <w:rPr>
                <w:sz w:val="22"/>
                <w:szCs w:val="22"/>
              </w:rPr>
              <w:t xml:space="preserve"> </w:t>
            </w:r>
          </w:p>
          <w:p w:rsidR="000B1F27" w:rsidRDefault="00942AD7" w:rsidP="00FD1B0E">
            <w:pPr>
              <w:ind w:right="34"/>
              <w:jc w:val="right"/>
              <w:rPr>
                <w:sz w:val="22"/>
                <w:szCs w:val="22"/>
              </w:rPr>
            </w:pPr>
            <w:r>
              <w:rPr>
                <w:sz w:val="22"/>
                <w:szCs w:val="22"/>
              </w:rPr>
              <w:t>2009</w:t>
            </w:r>
          </w:p>
        </w:tc>
        <w:tc>
          <w:tcPr>
            <w:tcW w:w="851" w:type="dxa"/>
          </w:tcPr>
          <w:p w:rsidR="000B1F27" w:rsidRDefault="000B1F27" w:rsidP="009409C4">
            <w:pPr>
              <w:jc w:val="right"/>
              <w:rPr>
                <w:sz w:val="22"/>
                <w:szCs w:val="22"/>
              </w:rPr>
            </w:pPr>
          </w:p>
          <w:p w:rsidR="000B1F27" w:rsidRDefault="000B1F27" w:rsidP="009409C4">
            <w:pPr>
              <w:jc w:val="right"/>
              <w:rPr>
                <w:sz w:val="22"/>
                <w:szCs w:val="22"/>
                <w:u w:val="single"/>
                <w:lang w:val="es-ES"/>
              </w:rPr>
            </w:pPr>
            <w:r w:rsidRPr="00623803">
              <w:rPr>
                <w:sz w:val="22"/>
                <w:szCs w:val="22"/>
              </w:rPr>
              <w:t>%</w:t>
            </w:r>
          </w:p>
        </w:tc>
        <w:tc>
          <w:tcPr>
            <w:tcW w:w="1700" w:type="dxa"/>
            <w:tcBorders>
              <w:bottom w:val="single" w:sz="4" w:space="0" w:color="auto"/>
            </w:tcBorders>
          </w:tcPr>
          <w:p w:rsidR="000B1F27" w:rsidRDefault="000B1F27" w:rsidP="009409C4">
            <w:pPr>
              <w:ind w:right="34"/>
              <w:jc w:val="right"/>
              <w:rPr>
                <w:sz w:val="22"/>
                <w:szCs w:val="22"/>
              </w:rPr>
            </w:pPr>
            <w:r>
              <w:rPr>
                <w:sz w:val="22"/>
                <w:szCs w:val="22"/>
              </w:rPr>
              <w:t xml:space="preserve">31 Mayıs </w:t>
            </w:r>
          </w:p>
          <w:p w:rsidR="000B1F27" w:rsidRDefault="000B1F27" w:rsidP="009409C4">
            <w:pPr>
              <w:ind w:right="34"/>
              <w:jc w:val="right"/>
              <w:rPr>
                <w:sz w:val="22"/>
                <w:szCs w:val="22"/>
              </w:rPr>
            </w:pPr>
            <w:r>
              <w:rPr>
                <w:sz w:val="22"/>
                <w:szCs w:val="22"/>
              </w:rPr>
              <w:t>2008</w:t>
            </w:r>
          </w:p>
        </w:tc>
      </w:tr>
      <w:tr w:rsidR="000B1F27">
        <w:tc>
          <w:tcPr>
            <w:tcW w:w="3827" w:type="dxa"/>
          </w:tcPr>
          <w:p w:rsidR="000B1F27" w:rsidRDefault="000B1F27">
            <w:pPr>
              <w:pStyle w:val="Heading1"/>
              <w:tabs>
                <w:tab w:val="right" w:pos="7200"/>
              </w:tabs>
              <w:rPr>
                <w:sz w:val="22"/>
                <w:szCs w:val="22"/>
                <w:lang w:val="es-ES"/>
              </w:rPr>
            </w:pPr>
          </w:p>
        </w:tc>
        <w:tc>
          <w:tcPr>
            <w:tcW w:w="992" w:type="dxa"/>
          </w:tcPr>
          <w:p w:rsidR="000B1F27" w:rsidRDefault="000B1F27">
            <w:pPr>
              <w:jc w:val="right"/>
              <w:rPr>
                <w:sz w:val="22"/>
                <w:szCs w:val="22"/>
              </w:rPr>
            </w:pPr>
          </w:p>
        </w:tc>
        <w:tc>
          <w:tcPr>
            <w:tcW w:w="1702" w:type="dxa"/>
            <w:tcBorders>
              <w:top w:val="single" w:sz="4" w:space="0" w:color="auto"/>
            </w:tcBorders>
          </w:tcPr>
          <w:p w:rsidR="000B1F27" w:rsidRDefault="000B1F27">
            <w:pPr>
              <w:jc w:val="right"/>
              <w:rPr>
                <w:sz w:val="22"/>
                <w:szCs w:val="22"/>
              </w:rPr>
            </w:pPr>
          </w:p>
        </w:tc>
        <w:tc>
          <w:tcPr>
            <w:tcW w:w="851" w:type="dxa"/>
          </w:tcPr>
          <w:p w:rsidR="000B1F27" w:rsidRDefault="000B1F27" w:rsidP="009409C4">
            <w:pPr>
              <w:jc w:val="right"/>
              <w:rPr>
                <w:sz w:val="22"/>
                <w:szCs w:val="22"/>
              </w:rPr>
            </w:pPr>
          </w:p>
        </w:tc>
        <w:tc>
          <w:tcPr>
            <w:tcW w:w="1700" w:type="dxa"/>
            <w:tcBorders>
              <w:top w:val="single" w:sz="4" w:space="0" w:color="auto"/>
            </w:tcBorders>
          </w:tcPr>
          <w:p w:rsidR="000B1F27" w:rsidRDefault="000B1F27" w:rsidP="009409C4">
            <w:pPr>
              <w:jc w:val="right"/>
              <w:rPr>
                <w:sz w:val="22"/>
                <w:szCs w:val="22"/>
              </w:rPr>
            </w:pPr>
          </w:p>
        </w:tc>
      </w:tr>
      <w:tr w:rsidR="008F2571">
        <w:tc>
          <w:tcPr>
            <w:tcW w:w="3827" w:type="dxa"/>
            <w:vAlign w:val="bottom"/>
          </w:tcPr>
          <w:p w:rsidR="008F2571" w:rsidRDefault="008F2571" w:rsidP="00E43F44">
            <w:pPr>
              <w:suppressAutoHyphens/>
              <w:rPr>
                <w:spacing w:val="-3"/>
                <w:sz w:val="22"/>
                <w:szCs w:val="22"/>
              </w:rPr>
            </w:pPr>
            <w:r w:rsidRPr="00FE1C6B">
              <w:rPr>
                <w:spacing w:val="-3"/>
                <w:sz w:val="22"/>
                <w:szCs w:val="22"/>
              </w:rPr>
              <w:t>Trabzonspor Futbol İşl. Tic. A.Ş.</w:t>
            </w:r>
          </w:p>
        </w:tc>
        <w:tc>
          <w:tcPr>
            <w:tcW w:w="992" w:type="dxa"/>
            <w:vAlign w:val="bottom"/>
          </w:tcPr>
          <w:p w:rsidR="008F2571" w:rsidRPr="008F2571" w:rsidRDefault="008F2571" w:rsidP="008D4B3A">
            <w:pPr>
              <w:suppressAutoHyphens/>
              <w:jc w:val="right"/>
              <w:rPr>
                <w:spacing w:val="-3"/>
                <w:sz w:val="22"/>
                <w:szCs w:val="22"/>
              </w:rPr>
            </w:pPr>
            <w:r w:rsidRPr="008F2571">
              <w:rPr>
                <w:spacing w:val="-3"/>
                <w:sz w:val="22"/>
                <w:szCs w:val="22"/>
              </w:rPr>
              <w:t>74,99</w:t>
            </w:r>
          </w:p>
        </w:tc>
        <w:tc>
          <w:tcPr>
            <w:tcW w:w="1702" w:type="dxa"/>
            <w:vAlign w:val="bottom"/>
          </w:tcPr>
          <w:p w:rsidR="008F2571" w:rsidRDefault="008F2571" w:rsidP="00A92B90">
            <w:pPr>
              <w:jc w:val="right"/>
              <w:rPr>
                <w:rFonts w:eastAsia="Arial Unicode MS"/>
                <w:sz w:val="22"/>
                <w:szCs w:val="22"/>
              </w:rPr>
            </w:pPr>
            <w:r>
              <w:rPr>
                <w:rFonts w:eastAsia="Arial Unicode MS"/>
                <w:sz w:val="22"/>
                <w:szCs w:val="22"/>
              </w:rPr>
              <w:t>18.749.995</w:t>
            </w:r>
          </w:p>
        </w:tc>
        <w:tc>
          <w:tcPr>
            <w:tcW w:w="851" w:type="dxa"/>
            <w:vAlign w:val="bottom"/>
          </w:tcPr>
          <w:p w:rsidR="008F2571" w:rsidRDefault="008F2571" w:rsidP="00E43F44">
            <w:pPr>
              <w:suppressAutoHyphens/>
              <w:jc w:val="right"/>
              <w:rPr>
                <w:spacing w:val="-3"/>
                <w:sz w:val="22"/>
                <w:szCs w:val="22"/>
              </w:rPr>
            </w:pPr>
            <w:r>
              <w:rPr>
                <w:spacing w:val="-3"/>
                <w:sz w:val="22"/>
                <w:szCs w:val="22"/>
              </w:rPr>
              <w:t>74,99</w:t>
            </w:r>
          </w:p>
        </w:tc>
        <w:tc>
          <w:tcPr>
            <w:tcW w:w="1700" w:type="dxa"/>
            <w:vAlign w:val="bottom"/>
          </w:tcPr>
          <w:p w:rsidR="008F2571" w:rsidRDefault="008F2571" w:rsidP="00E43F44">
            <w:pPr>
              <w:jc w:val="right"/>
              <w:rPr>
                <w:rFonts w:eastAsia="Arial Unicode MS"/>
                <w:sz w:val="22"/>
                <w:szCs w:val="22"/>
              </w:rPr>
            </w:pPr>
            <w:r>
              <w:rPr>
                <w:rFonts w:eastAsia="Arial Unicode MS"/>
                <w:sz w:val="22"/>
                <w:szCs w:val="22"/>
              </w:rPr>
              <w:t>18.749.995</w:t>
            </w:r>
          </w:p>
        </w:tc>
      </w:tr>
      <w:tr w:rsidR="008F2571">
        <w:tc>
          <w:tcPr>
            <w:tcW w:w="3827" w:type="dxa"/>
            <w:vAlign w:val="bottom"/>
          </w:tcPr>
          <w:p w:rsidR="008F2571" w:rsidRDefault="008F2571" w:rsidP="00E43F44">
            <w:pPr>
              <w:suppressAutoHyphens/>
              <w:rPr>
                <w:spacing w:val="-3"/>
                <w:sz w:val="22"/>
                <w:szCs w:val="22"/>
              </w:rPr>
            </w:pPr>
            <w:r w:rsidRPr="00FE1C6B">
              <w:rPr>
                <w:spacing w:val="-3"/>
                <w:sz w:val="22"/>
                <w:szCs w:val="22"/>
              </w:rPr>
              <w:t>Halka arz edilen</w:t>
            </w:r>
          </w:p>
        </w:tc>
        <w:tc>
          <w:tcPr>
            <w:tcW w:w="992" w:type="dxa"/>
            <w:vAlign w:val="bottom"/>
          </w:tcPr>
          <w:p w:rsidR="008F2571" w:rsidRPr="008F2571" w:rsidRDefault="008F2571" w:rsidP="008D4B3A">
            <w:pPr>
              <w:suppressAutoHyphens/>
              <w:jc w:val="right"/>
              <w:rPr>
                <w:spacing w:val="-3"/>
                <w:sz w:val="22"/>
                <w:szCs w:val="22"/>
              </w:rPr>
            </w:pPr>
            <w:r w:rsidRPr="008F2571">
              <w:rPr>
                <w:spacing w:val="-3"/>
                <w:sz w:val="22"/>
                <w:szCs w:val="22"/>
              </w:rPr>
              <w:t>25,00</w:t>
            </w:r>
          </w:p>
        </w:tc>
        <w:tc>
          <w:tcPr>
            <w:tcW w:w="1702" w:type="dxa"/>
            <w:vAlign w:val="bottom"/>
          </w:tcPr>
          <w:p w:rsidR="008F2571" w:rsidRDefault="008F2571" w:rsidP="00A92B90">
            <w:pPr>
              <w:jc w:val="right"/>
              <w:rPr>
                <w:rFonts w:eastAsia="Arial Unicode MS"/>
                <w:sz w:val="22"/>
                <w:szCs w:val="22"/>
              </w:rPr>
            </w:pPr>
            <w:r>
              <w:rPr>
                <w:rFonts w:eastAsia="Arial Unicode MS"/>
                <w:sz w:val="22"/>
                <w:szCs w:val="22"/>
              </w:rPr>
              <w:t>6.250.000</w:t>
            </w:r>
          </w:p>
        </w:tc>
        <w:tc>
          <w:tcPr>
            <w:tcW w:w="851" w:type="dxa"/>
            <w:vAlign w:val="bottom"/>
          </w:tcPr>
          <w:p w:rsidR="008F2571" w:rsidRDefault="008F2571" w:rsidP="00E43F44">
            <w:pPr>
              <w:suppressAutoHyphens/>
              <w:jc w:val="right"/>
              <w:rPr>
                <w:spacing w:val="-3"/>
                <w:sz w:val="22"/>
                <w:szCs w:val="22"/>
              </w:rPr>
            </w:pPr>
            <w:r>
              <w:rPr>
                <w:spacing w:val="-3"/>
                <w:sz w:val="22"/>
                <w:szCs w:val="22"/>
              </w:rPr>
              <w:t>25,00</w:t>
            </w:r>
          </w:p>
        </w:tc>
        <w:tc>
          <w:tcPr>
            <w:tcW w:w="1700" w:type="dxa"/>
            <w:vAlign w:val="bottom"/>
          </w:tcPr>
          <w:p w:rsidR="008F2571" w:rsidRDefault="008F2571" w:rsidP="00E43F44">
            <w:pPr>
              <w:jc w:val="right"/>
              <w:rPr>
                <w:rFonts w:eastAsia="Arial Unicode MS"/>
                <w:sz w:val="22"/>
                <w:szCs w:val="22"/>
              </w:rPr>
            </w:pPr>
            <w:r>
              <w:rPr>
                <w:rFonts w:eastAsia="Arial Unicode MS"/>
                <w:sz w:val="22"/>
                <w:szCs w:val="22"/>
              </w:rPr>
              <w:t>6.250.000</w:t>
            </w:r>
          </w:p>
        </w:tc>
      </w:tr>
      <w:tr w:rsidR="008F2571">
        <w:tc>
          <w:tcPr>
            <w:tcW w:w="3827" w:type="dxa"/>
          </w:tcPr>
          <w:p w:rsidR="008F2571" w:rsidRPr="00FE1C6B" w:rsidRDefault="008F2571" w:rsidP="00F6383C">
            <w:pPr>
              <w:tabs>
                <w:tab w:val="left" w:pos="-1440"/>
                <w:tab w:val="left" w:pos="-720"/>
                <w:tab w:val="left" w:pos="0"/>
                <w:tab w:val="left" w:pos="720"/>
                <w:tab w:val="left" w:pos="1440"/>
                <w:tab w:val="left" w:pos="2149"/>
                <w:tab w:val="left" w:pos="3600"/>
                <w:tab w:val="left" w:pos="4320"/>
                <w:tab w:val="right" w:pos="4950"/>
                <w:tab w:val="right" w:pos="6138"/>
                <w:tab w:val="right" w:pos="7776"/>
                <w:tab w:val="right" w:pos="8964"/>
                <w:tab w:val="left" w:pos="9360"/>
              </w:tabs>
              <w:suppressAutoHyphens/>
              <w:jc w:val="both"/>
              <w:rPr>
                <w:spacing w:val="-3"/>
                <w:sz w:val="22"/>
                <w:szCs w:val="22"/>
              </w:rPr>
            </w:pPr>
            <w:r w:rsidRPr="00FE1C6B">
              <w:rPr>
                <w:spacing w:val="-3"/>
                <w:sz w:val="22"/>
                <w:szCs w:val="22"/>
              </w:rPr>
              <w:t>Gerçek kişiler</w:t>
            </w:r>
          </w:p>
        </w:tc>
        <w:tc>
          <w:tcPr>
            <w:tcW w:w="992" w:type="dxa"/>
            <w:tcBorders>
              <w:bottom w:val="single" w:sz="4" w:space="0" w:color="auto"/>
            </w:tcBorders>
          </w:tcPr>
          <w:p w:rsidR="008F2571" w:rsidRPr="008F2571" w:rsidRDefault="008F2571" w:rsidP="00F6383C">
            <w:pPr>
              <w:tabs>
                <w:tab w:val="left" w:pos="460"/>
                <w:tab w:val="right" w:pos="7200"/>
              </w:tabs>
              <w:jc w:val="right"/>
              <w:rPr>
                <w:sz w:val="22"/>
                <w:szCs w:val="22"/>
              </w:rPr>
            </w:pPr>
            <w:r w:rsidRPr="008F2571">
              <w:rPr>
                <w:sz w:val="22"/>
                <w:szCs w:val="22"/>
              </w:rPr>
              <w:t>0,01</w:t>
            </w:r>
          </w:p>
        </w:tc>
        <w:tc>
          <w:tcPr>
            <w:tcW w:w="1702" w:type="dxa"/>
            <w:tcBorders>
              <w:bottom w:val="single" w:sz="4" w:space="0" w:color="auto"/>
            </w:tcBorders>
          </w:tcPr>
          <w:p w:rsidR="008F2571" w:rsidRPr="00FE1C6B" w:rsidRDefault="008F2571" w:rsidP="00A92B90">
            <w:pPr>
              <w:tabs>
                <w:tab w:val="decimal" w:pos="743"/>
                <w:tab w:val="right" w:pos="7200"/>
              </w:tabs>
              <w:jc w:val="right"/>
              <w:rPr>
                <w:sz w:val="22"/>
                <w:szCs w:val="22"/>
              </w:rPr>
            </w:pPr>
            <w:r w:rsidRPr="00FE1C6B">
              <w:rPr>
                <w:sz w:val="22"/>
                <w:szCs w:val="22"/>
              </w:rPr>
              <w:t>5</w:t>
            </w:r>
          </w:p>
        </w:tc>
        <w:tc>
          <w:tcPr>
            <w:tcW w:w="851" w:type="dxa"/>
            <w:tcBorders>
              <w:bottom w:val="single" w:sz="4" w:space="0" w:color="auto"/>
            </w:tcBorders>
          </w:tcPr>
          <w:p w:rsidR="008F2571" w:rsidRPr="00FE1C6B" w:rsidRDefault="008F2571" w:rsidP="00F6383C">
            <w:pPr>
              <w:tabs>
                <w:tab w:val="left" w:pos="460"/>
                <w:tab w:val="right" w:pos="7200"/>
              </w:tabs>
              <w:jc w:val="right"/>
              <w:rPr>
                <w:sz w:val="22"/>
                <w:szCs w:val="22"/>
              </w:rPr>
            </w:pPr>
            <w:r w:rsidRPr="00FE1C6B">
              <w:rPr>
                <w:sz w:val="22"/>
                <w:szCs w:val="22"/>
              </w:rPr>
              <w:t>0,01</w:t>
            </w:r>
          </w:p>
        </w:tc>
        <w:tc>
          <w:tcPr>
            <w:tcW w:w="1700" w:type="dxa"/>
            <w:tcBorders>
              <w:bottom w:val="single" w:sz="4" w:space="0" w:color="auto"/>
            </w:tcBorders>
          </w:tcPr>
          <w:p w:rsidR="008F2571" w:rsidRPr="00FE1C6B" w:rsidRDefault="008F2571" w:rsidP="00F6383C">
            <w:pPr>
              <w:tabs>
                <w:tab w:val="decimal" w:pos="743"/>
                <w:tab w:val="right" w:pos="7200"/>
              </w:tabs>
              <w:jc w:val="right"/>
              <w:rPr>
                <w:sz w:val="22"/>
                <w:szCs w:val="22"/>
              </w:rPr>
            </w:pPr>
            <w:r w:rsidRPr="00FE1C6B">
              <w:rPr>
                <w:sz w:val="22"/>
                <w:szCs w:val="22"/>
              </w:rPr>
              <w:t>5</w:t>
            </w:r>
          </w:p>
        </w:tc>
      </w:tr>
      <w:tr w:rsidR="008F2571">
        <w:tc>
          <w:tcPr>
            <w:tcW w:w="3827" w:type="dxa"/>
            <w:vAlign w:val="bottom"/>
          </w:tcPr>
          <w:p w:rsidR="008F2571" w:rsidRDefault="008F2571">
            <w:pPr>
              <w:suppressAutoHyphens/>
              <w:rPr>
                <w:spacing w:val="-3"/>
                <w:sz w:val="22"/>
                <w:szCs w:val="22"/>
              </w:rPr>
            </w:pPr>
            <w:r>
              <w:rPr>
                <w:sz w:val="22"/>
                <w:szCs w:val="22"/>
              </w:rPr>
              <w:t>Tarihi değerle Sermaye</w:t>
            </w:r>
          </w:p>
        </w:tc>
        <w:tc>
          <w:tcPr>
            <w:tcW w:w="992" w:type="dxa"/>
            <w:tcBorders>
              <w:top w:val="single" w:sz="4" w:space="0" w:color="auto"/>
              <w:bottom w:val="single" w:sz="4" w:space="0" w:color="auto"/>
            </w:tcBorders>
          </w:tcPr>
          <w:p w:rsidR="008F2571" w:rsidRPr="00FE1C6B" w:rsidRDefault="008F2571" w:rsidP="00F6383C">
            <w:pPr>
              <w:tabs>
                <w:tab w:val="right" w:pos="693"/>
                <w:tab w:val="right" w:pos="7200"/>
              </w:tabs>
              <w:jc w:val="right"/>
              <w:rPr>
                <w:sz w:val="22"/>
                <w:szCs w:val="22"/>
              </w:rPr>
            </w:pPr>
            <w:r w:rsidRPr="00FE1C6B">
              <w:rPr>
                <w:sz w:val="22"/>
                <w:szCs w:val="22"/>
              </w:rPr>
              <w:t>100,00</w:t>
            </w:r>
          </w:p>
        </w:tc>
        <w:tc>
          <w:tcPr>
            <w:tcW w:w="1702" w:type="dxa"/>
            <w:tcBorders>
              <w:top w:val="single" w:sz="4" w:space="0" w:color="auto"/>
              <w:bottom w:val="single" w:sz="4" w:space="0" w:color="auto"/>
            </w:tcBorders>
          </w:tcPr>
          <w:p w:rsidR="008F2571" w:rsidRPr="00FE1C6B" w:rsidRDefault="008F2571" w:rsidP="00A92B90">
            <w:pPr>
              <w:tabs>
                <w:tab w:val="decimal" w:pos="743"/>
                <w:tab w:val="right" w:pos="7200"/>
              </w:tabs>
              <w:jc w:val="right"/>
              <w:rPr>
                <w:sz w:val="22"/>
                <w:szCs w:val="22"/>
              </w:rPr>
            </w:pPr>
            <w:r w:rsidRPr="00FE1C6B">
              <w:rPr>
                <w:sz w:val="22"/>
                <w:szCs w:val="22"/>
              </w:rPr>
              <w:t>25.000.000</w:t>
            </w:r>
          </w:p>
        </w:tc>
        <w:tc>
          <w:tcPr>
            <w:tcW w:w="851" w:type="dxa"/>
            <w:tcBorders>
              <w:top w:val="single" w:sz="4" w:space="0" w:color="auto"/>
              <w:bottom w:val="single" w:sz="4" w:space="0" w:color="auto"/>
            </w:tcBorders>
          </w:tcPr>
          <w:p w:rsidR="008F2571" w:rsidRPr="00FE1C6B" w:rsidRDefault="008F2571" w:rsidP="00F6383C">
            <w:pPr>
              <w:tabs>
                <w:tab w:val="right" w:pos="693"/>
                <w:tab w:val="right" w:pos="7200"/>
              </w:tabs>
              <w:jc w:val="right"/>
              <w:rPr>
                <w:sz w:val="22"/>
                <w:szCs w:val="22"/>
              </w:rPr>
            </w:pPr>
            <w:r w:rsidRPr="00FE1C6B">
              <w:rPr>
                <w:sz w:val="22"/>
                <w:szCs w:val="22"/>
              </w:rPr>
              <w:t>100,00</w:t>
            </w:r>
          </w:p>
        </w:tc>
        <w:tc>
          <w:tcPr>
            <w:tcW w:w="1700" w:type="dxa"/>
            <w:tcBorders>
              <w:top w:val="single" w:sz="4" w:space="0" w:color="auto"/>
              <w:bottom w:val="single" w:sz="4" w:space="0" w:color="auto"/>
            </w:tcBorders>
          </w:tcPr>
          <w:p w:rsidR="008F2571" w:rsidRPr="00FE1C6B" w:rsidRDefault="008F2571" w:rsidP="00F6383C">
            <w:pPr>
              <w:tabs>
                <w:tab w:val="decimal" w:pos="743"/>
                <w:tab w:val="right" w:pos="7200"/>
              </w:tabs>
              <w:jc w:val="right"/>
              <w:rPr>
                <w:sz w:val="22"/>
                <w:szCs w:val="22"/>
              </w:rPr>
            </w:pPr>
            <w:r w:rsidRPr="00FE1C6B">
              <w:rPr>
                <w:sz w:val="22"/>
                <w:szCs w:val="22"/>
              </w:rPr>
              <w:t>25.000.000</w:t>
            </w:r>
          </w:p>
        </w:tc>
      </w:tr>
      <w:tr w:rsidR="008F2571">
        <w:tc>
          <w:tcPr>
            <w:tcW w:w="3827" w:type="dxa"/>
            <w:vAlign w:val="bottom"/>
          </w:tcPr>
          <w:p w:rsidR="008F2571" w:rsidRDefault="008F2571">
            <w:pPr>
              <w:suppressAutoHyphens/>
              <w:rPr>
                <w:spacing w:val="-3"/>
                <w:sz w:val="22"/>
                <w:szCs w:val="22"/>
              </w:rPr>
            </w:pPr>
            <w:r>
              <w:rPr>
                <w:spacing w:val="-3"/>
                <w:sz w:val="22"/>
                <w:szCs w:val="22"/>
              </w:rPr>
              <w:t>Enflasyon düzeltmesi</w:t>
            </w:r>
          </w:p>
        </w:tc>
        <w:tc>
          <w:tcPr>
            <w:tcW w:w="992" w:type="dxa"/>
            <w:tcBorders>
              <w:top w:val="single" w:sz="4" w:space="0" w:color="auto"/>
            </w:tcBorders>
          </w:tcPr>
          <w:p w:rsidR="008F2571" w:rsidRDefault="008F2571" w:rsidP="009409C4">
            <w:pPr>
              <w:jc w:val="right"/>
              <w:rPr>
                <w:sz w:val="22"/>
                <w:szCs w:val="22"/>
              </w:rPr>
            </w:pPr>
          </w:p>
        </w:tc>
        <w:tc>
          <w:tcPr>
            <w:tcW w:w="1702" w:type="dxa"/>
            <w:tcBorders>
              <w:top w:val="single" w:sz="4" w:space="0" w:color="auto"/>
            </w:tcBorders>
            <w:vAlign w:val="bottom"/>
          </w:tcPr>
          <w:p w:rsidR="008F2571" w:rsidRDefault="008F2571" w:rsidP="008D4B3A">
            <w:pPr>
              <w:jc w:val="right"/>
              <w:rPr>
                <w:rFonts w:eastAsia="Arial Unicode MS"/>
                <w:sz w:val="22"/>
                <w:szCs w:val="22"/>
              </w:rPr>
            </w:pPr>
            <w:r>
              <w:rPr>
                <w:rFonts w:eastAsia="Arial Unicode MS"/>
                <w:sz w:val="22"/>
                <w:szCs w:val="22"/>
              </w:rPr>
              <w:t>3.050</w:t>
            </w:r>
          </w:p>
        </w:tc>
        <w:tc>
          <w:tcPr>
            <w:tcW w:w="851" w:type="dxa"/>
            <w:tcBorders>
              <w:top w:val="single" w:sz="4" w:space="0" w:color="auto"/>
            </w:tcBorders>
            <w:vAlign w:val="bottom"/>
          </w:tcPr>
          <w:p w:rsidR="008F2571" w:rsidRDefault="008F2571" w:rsidP="009409C4">
            <w:pPr>
              <w:suppressAutoHyphens/>
              <w:jc w:val="right"/>
              <w:rPr>
                <w:spacing w:val="-3"/>
                <w:sz w:val="22"/>
                <w:szCs w:val="22"/>
              </w:rPr>
            </w:pPr>
          </w:p>
        </w:tc>
        <w:tc>
          <w:tcPr>
            <w:tcW w:w="1700" w:type="dxa"/>
            <w:tcBorders>
              <w:top w:val="single" w:sz="4" w:space="0" w:color="auto"/>
            </w:tcBorders>
            <w:vAlign w:val="bottom"/>
          </w:tcPr>
          <w:p w:rsidR="008F2571" w:rsidRDefault="008F2571" w:rsidP="009409C4">
            <w:pPr>
              <w:jc w:val="right"/>
              <w:rPr>
                <w:rFonts w:eastAsia="Arial Unicode MS"/>
                <w:sz w:val="22"/>
                <w:szCs w:val="22"/>
              </w:rPr>
            </w:pPr>
            <w:r>
              <w:rPr>
                <w:rFonts w:eastAsia="Arial Unicode MS"/>
                <w:sz w:val="22"/>
                <w:szCs w:val="22"/>
              </w:rPr>
              <w:t>3.050</w:t>
            </w:r>
          </w:p>
        </w:tc>
      </w:tr>
      <w:tr w:rsidR="008F2571">
        <w:tc>
          <w:tcPr>
            <w:tcW w:w="3827" w:type="dxa"/>
            <w:vAlign w:val="bottom"/>
          </w:tcPr>
          <w:p w:rsidR="008F2571" w:rsidRDefault="008F2571">
            <w:pPr>
              <w:suppressAutoHyphens/>
              <w:rPr>
                <w:spacing w:val="-3"/>
                <w:sz w:val="22"/>
                <w:szCs w:val="22"/>
              </w:rPr>
            </w:pPr>
          </w:p>
        </w:tc>
        <w:tc>
          <w:tcPr>
            <w:tcW w:w="992" w:type="dxa"/>
          </w:tcPr>
          <w:p w:rsidR="008F2571" w:rsidRDefault="008F2571" w:rsidP="009409C4">
            <w:pPr>
              <w:jc w:val="right"/>
              <w:rPr>
                <w:sz w:val="22"/>
                <w:szCs w:val="22"/>
              </w:rPr>
            </w:pPr>
          </w:p>
        </w:tc>
        <w:tc>
          <w:tcPr>
            <w:tcW w:w="1702" w:type="dxa"/>
            <w:tcBorders>
              <w:bottom w:val="single" w:sz="4" w:space="0" w:color="auto"/>
            </w:tcBorders>
            <w:vAlign w:val="bottom"/>
          </w:tcPr>
          <w:p w:rsidR="008F2571" w:rsidRDefault="008F2571" w:rsidP="008D4B3A">
            <w:pPr>
              <w:jc w:val="right"/>
              <w:rPr>
                <w:rFonts w:eastAsia="Arial Unicode MS"/>
                <w:sz w:val="22"/>
                <w:szCs w:val="22"/>
              </w:rPr>
            </w:pPr>
          </w:p>
        </w:tc>
        <w:tc>
          <w:tcPr>
            <w:tcW w:w="851" w:type="dxa"/>
            <w:vAlign w:val="bottom"/>
          </w:tcPr>
          <w:p w:rsidR="008F2571" w:rsidRDefault="008F2571" w:rsidP="009409C4">
            <w:pPr>
              <w:suppressAutoHyphens/>
              <w:jc w:val="right"/>
              <w:rPr>
                <w:spacing w:val="-3"/>
                <w:sz w:val="22"/>
                <w:szCs w:val="22"/>
              </w:rPr>
            </w:pPr>
          </w:p>
        </w:tc>
        <w:tc>
          <w:tcPr>
            <w:tcW w:w="1700" w:type="dxa"/>
            <w:tcBorders>
              <w:bottom w:val="single" w:sz="4" w:space="0" w:color="auto"/>
            </w:tcBorders>
            <w:vAlign w:val="bottom"/>
          </w:tcPr>
          <w:p w:rsidR="008F2571" w:rsidRDefault="008F2571" w:rsidP="009409C4">
            <w:pPr>
              <w:jc w:val="right"/>
              <w:rPr>
                <w:rFonts w:eastAsia="Arial Unicode MS"/>
                <w:sz w:val="22"/>
                <w:szCs w:val="22"/>
              </w:rPr>
            </w:pPr>
          </w:p>
        </w:tc>
      </w:tr>
      <w:tr w:rsidR="008F2571">
        <w:tc>
          <w:tcPr>
            <w:tcW w:w="3827" w:type="dxa"/>
          </w:tcPr>
          <w:p w:rsidR="008F2571" w:rsidRDefault="008F2571">
            <w:pPr>
              <w:tabs>
                <w:tab w:val="right" w:pos="7200"/>
              </w:tabs>
              <w:rPr>
                <w:sz w:val="22"/>
                <w:szCs w:val="22"/>
              </w:rPr>
            </w:pPr>
            <w:r>
              <w:rPr>
                <w:sz w:val="22"/>
                <w:szCs w:val="22"/>
              </w:rPr>
              <w:t>Yeniden düzenlenmiş sermaye</w:t>
            </w:r>
          </w:p>
        </w:tc>
        <w:tc>
          <w:tcPr>
            <w:tcW w:w="992" w:type="dxa"/>
          </w:tcPr>
          <w:p w:rsidR="008F2571" w:rsidRPr="0007721E" w:rsidRDefault="008F2571" w:rsidP="009409C4">
            <w:pPr>
              <w:jc w:val="right"/>
              <w:rPr>
                <w:sz w:val="22"/>
                <w:szCs w:val="22"/>
              </w:rPr>
            </w:pPr>
          </w:p>
        </w:tc>
        <w:tc>
          <w:tcPr>
            <w:tcW w:w="1702" w:type="dxa"/>
            <w:tcBorders>
              <w:top w:val="single" w:sz="4" w:space="0" w:color="auto"/>
              <w:bottom w:val="double" w:sz="4" w:space="0" w:color="auto"/>
            </w:tcBorders>
          </w:tcPr>
          <w:p w:rsidR="008F2571" w:rsidRDefault="008F2571" w:rsidP="00A92B90">
            <w:pPr>
              <w:tabs>
                <w:tab w:val="decimal" w:pos="743"/>
                <w:tab w:val="right" w:pos="7200"/>
              </w:tabs>
              <w:jc w:val="right"/>
              <w:rPr>
                <w:sz w:val="22"/>
                <w:szCs w:val="22"/>
              </w:rPr>
            </w:pPr>
            <w:r>
              <w:rPr>
                <w:sz w:val="22"/>
                <w:szCs w:val="22"/>
              </w:rPr>
              <w:t>25.003.050</w:t>
            </w:r>
          </w:p>
        </w:tc>
        <w:tc>
          <w:tcPr>
            <w:tcW w:w="851" w:type="dxa"/>
          </w:tcPr>
          <w:p w:rsidR="008F2571" w:rsidRDefault="008F2571" w:rsidP="009409C4">
            <w:pPr>
              <w:tabs>
                <w:tab w:val="right" w:pos="693"/>
                <w:tab w:val="right" w:pos="7200"/>
              </w:tabs>
              <w:jc w:val="right"/>
              <w:rPr>
                <w:sz w:val="22"/>
                <w:szCs w:val="22"/>
              </w:rPr>
            </w:pPr>
          </w:p>
        </w:tc>
        <w:tc>
          <w:tcPr>
            <w:tcW w:w="1700" w:type="dxa"/>
            <w:tcBorders>
              <w:top w:val="single" w:sz="4" w:space="0" w:color="auto"/>
              <w:bottom w:val="double" w:sz="4" w:space="0" w:color="auto"/>
            </w:tcBorders>
          </w:tcPr>
          <w:p w:rsidR="008F2571" w:rsidRDefault="008F2571" w:rsidP="009409C4">
            <w:pPr>
              <w:tabs>
                <w:tab w:val="decimal" w:pos="743"/>
                <w:tab w:val="right" w:pos="7200"/>
              </w:tabs>
              <w:jc w:val="right"/>
              <w:rPr>
                <w:sz w:val="22"/>
                <w:szCs w:val="22"/>
              </w:rPr>
            </w:pPr>
            <w:r>
              <w:rPr>
                <w:sz w:val="22"/>
                <w:szCs w:val="22"/>
              </w:rPr>
              <w:t>25.003.050</w:t>
            </w:r>
          </w:p>
        </w:tc>
      </w:tr>
    </w:tbl>
    <w:p w:rsidR="00F527EA" w:rsidRDefault="00F527EA" w:rsidP="00D6004A">
      <w:pPr>
        <w:rPr>
          <w:sz w:val="8"/>
          <w:szCs w:val="8"/>
        </w:rPr>
      </w:pPr>
    </w:p>
    <w:p w:rsidR="008F2571" w:rsidRPr="00C07B8C" w:rsidRDefault="008F2571" w:rsidP="00D6004A">
      <w:pPr>
        <w:rPr>
          <w:sz w:val="8"/>
          <w:szCs w:val="8"/>
        </w:rPr>
      </w:pPr>
    </w:p>
    <w:p w:rsidR="00887CB5" w:rsidRDefault="00887CB5" w:rsidP="009500FF">
      <w:pPr>
        <w:ind w:left="720" w:hanging="720"/>
        <w:jc w:val="both"/>
        <w:rPr>
          <w:sz w:val="22"/>
          <w:szCs w:val="22"/>
        </w:rPr>
      </w:pPr>
      <w:r>
        <w:rPr>
          <w:sz w:val="22"/>
          <w:szCs w:val="22"/>
        </w:rPr>
        <w:tab/>
      </w:r>
      <w:r w:rsidR="00985806" w:rsidRPr="00B86297">
        <w:rPr>
          <w:sz w:val="22"/>
          <w:szCs w:val="22"/>
        </w:rPr>
        <w:t>Şirket’in sermayesi 12.750.000 adet A grubu ve 12.250.000 adet B grubu hisseden oluşmaktadır. Şirket yönetim kurulu üyelerinin ve denetçilerin tamamı (A) grubu pay sahiplerinin göstereceği adaylar arasından Genel Kurul tarafından seçilir. Ayrıca, Genel Kurul’da Şirket Ana Sözleşmesi’nin 23. maddesinde belirtilen konularda karar alınabilmesi için (A) grubu hisse senetleri sahiplerinin olumlu oyu gerekmektedir.</w:t>
      </w:r>
    </w:p>
    <w:p w:rsidR="0007721E" w:rsidRPr="00C07B8C" w:rsidRDefault="0007721E">
      <w:pPr>
        <w:pStyle w:val="Caption"/>
        <w:rPr>
          <w:sz w:val="12"/>
          <w:szCs w:val="12"/>
        </w:rPr>
      </w:pPr>
    </w:p>
    <w:p w:rsidR="0007721E" w:rsidRPr="00C07B8C" w:rsidRDefault="0007721E" w:rsidP="0007721E">
      <w:pPr>
        <w:pStyle w:val="Caption"/>
        <w:ind w:hanging="11"/>
        <w:rPr>
          <w:sz w:val="22"/>
          <w:szCs w:val="22"/>
        </w:rPr>
      </w:pPr>
      <w:r w:rsidRPr="00C07B8C">
        <w:rPr>
          <w:sz w:val="22"/>
          <w:szCs w:val="22"/>
        </w:rPr>
        <w:t>b) Değer Artış Fonları</w:t>
      </w:r>
    </w:p>
    <w:p w:rsidR="0007721E" w:rsidRPr="00C07B8C" w:rsidRDefault="0007721E" w:rsidP="0007721E">
      <w:pPr>
        <w:rPr>
          <w:sz w:val="12"/>
          <w:szCs w:val="12"/>
          <w:lang w:val="en-US" w:eastAsia="en-US"/>
        </w:rPr>
      </w:pPr>
    </w:p>
    <w:p w:rsidR="0007721E" w:rsidRDefault="0007721E" w:rsidP="0007721E">
      <w:pPr>
        <w:ind w:left="720" w:hanging="11"/>
        <w:jc w:val="both"/>
        <w:rPr>
          <w:sz w:val="22"/>
          <w:szCs w:val="22"/>
        </w:rPr>
      </w:pPr>
      <w:r>
        <w:rPr>
          <w:sz w:val="22"/>
          <w:szCs w:val="22"/>
        </w:rPr>
        <w:t>Yoktur.</w:t>
      </w:r>
    </w:p>
    <w:p w:rsidR="004F039B" w:rsidRDefault="004F039B" w:rsidP="00C96DBC">
      <w:pPr>
        <w:jc w:val="both"/>
        <w:rPr>
          <w:sz w:val="22"/>
          <w:szCs w:val="22"/>
          <w:lang w:val="es-ES"/>
        </w:rPr>
      </w:pPr>
    </w:p>
    <w:p w:rsidR="0007721E" w:rsidRPr="00C07B8C" w:rsidRDefault="003C53EA" w:rsidP="00C96DBC">
      <w:pPr>
        <w:jc w:val="both"/>
        <w:rPr>
          <w:sz w:val="22"/>
          <w:szCs w:val="22"/>
          <w:lang w:val="en-US" w:eastAsia="en-US"/>
        </w:rPr>
      </w:pPr>
      <w:r>
        <w:rPr>
          <w:bCs/>
          <w:noProof/>
          <w:sz w:val="22"/>
          <w:szCs w:val="22"/>
        </w:rPr>
        <w:t xml:space="preserve">            </w:t>
      </w:r>
      <w:r w:rsidR="0007721E" w:rsidRPr="00C07B8C">
        <w:rPr>
          <w:bCs/>
          <w:noProof/>
          <w:sz w:val="22"/>
          <w:szCs w:val="22"/>
        </w:rPr>
        <w:t>c</w:t>
      </w:r>
      <w:r w:rsidR="0007721E" w:rsidRPr="00C07B8C">
        <w:rPr>
          <w:sz w:val="22"/>
          <w:szCs w:val="22"/>
          <w:lang w:val="en-US" w:eastAsia="en-US"/>
        </w:rPr>
        <w:t>) Kardan Ayrılan Kısıtlanmış Yedekler</w:t>
      </w:r>
    </w:p>
    <w:p w:rsidR="0007721E" w:rsidRPr="00C07B8C" w:rsidRDefault="0007721E" w:rsidP="0007721E">
      <w:pPr>
        <w:ind w:left="720" w:hanging="11"/>
        <w:jc w:val="both"/>
        <w:rPr>
          <w:sz w:val="12"/>
          <w:szCs w:val="12"/>
        </w:rPr>
      </w:pPr>
    </w:p>
    <w:p w:rsidR="0007721E" w:rsidRDefault="0007721E" w:rsidP="0007721E">
      <w:pPr>
        <w:ind w:left="720" w:hanging="11"/>
        <w:jc w:val="both"/>
        <w:rPr>
          <w:sz w:val="22"/>
          <w:szCs w:val="22"/>
        </w:rPr>
      </w:pPr>
      <w:r w:rsidRPr="00FE1C6B">
        <w:rPr>
          <w:sz w:val="22"/>
          <w:szCs w:val="22"/>
        </w:rPr>
        <w:t>Yasal yedekler Türk Ticaret Kanunu’na göre ayrılan birinci ve ikinci tertip yasal yedeklerden oluşmaktadır. Birinci tertip yasal yedekler, tüm yedekler enflasyona göre düzeltilmiş mali tablolarda yer alan ödenmiş sermayenin %20’sine erişene kadar, geçmiş dönem ticari karından yıllık %5 oranında ayrılır.  İkinci tertip yasal yedekler, birinci tertip yasal yedek ve temettülerden sonra, tüm nakdi temettü dağıtımları üzerinden yıllık %10 oranında ayrılır.</w:t>
      </w:r>
    </w:p>
    <w:p w:rsidR="00887CB5" w:rsidRPr="00C07B8C" w:rsidRDefault="00887CB5" w:rsidP="00C07B8C">
      <w:pPr>
        <w:pStyle w:val="Caption"/>
        <w:ind w:left="0" w:firstLine="0"/>
        <w:rPr>
          <w:sz w:val="8"/>
          <w:szCs w:val="8"/>
        </w:rPr>
      </w:pPr>
    </w:p>
    <w:tbl>
      <w:tblPr>
        <w:tblW w:w="8641" w:type="dxa"/>
        <w:tblInd w:w="817" w:type="dxa"/>
        <w:tblLayout w:type="fixed"/>
        <w:tblCellMar>
          <w:left w:w="102" w:type="dxa"/>
          <w:right w:w="102" w:type="dxa"/>
        </w:tblCellMar>
        <w:tblLook w:val="0000"/>
      </w:tblPr>
      <w:tblGrid>
        <w:gridCol w:w="4814"/>
        <w:gridCol w:w="1842"/>
        <w:gridCol w:w="283"/>
        <w:gridCol w:w="1702"/>
      </w:tblGrid>
      <w:tr w:rsidR="00CA44BB">
        <w:tc>
          <w:tcPr>
            <w:tcW w:w="4814" w:type="dxa"/>
          </w:tcPr>
          <w:p w:rsidR="00CA44BB" w:rsidRDefault="00CA44BB">
            <w:pPr>
              <w:rPr>
                <w:sz w:val="22"/>
                <w:szCs w:val="22"/>
              </w:rPr>
            </w:pPr>
            <w:r>
              <w:rPr>
                <w:sz w:val="22"/>
                <w:szCs w:val="22"/>
              </w:rPr>
              <w:tab/>
            </w:r>
          </w:p>
        </w:tc>
        <w:tc>
          <w:tcPr>
            <w:tcW w:w="1842" w:type="dxa"/>
          </w:tcPr>
          <w:p w:rsidR="00CA44BB" w:rsidRDefault="00E51905" w:rsidP="0047131B">
            <w:pPr>
              <w:ind w:right="34"/>
              <w:jc w:val="right"/>
              <w:rPr>
                <w:sz w:val="22"/>
                <w:szCs w:val="22"/>
              </w:rPr>
            </w:pPr>
            <w:r>
              <w:rPr>
                <w:sz w:val="22"/>
                <w:szCs w:val="22"/>
              </w:rPr>
              <w:t>31 Mayıs</w:t>
            </w:r>
          </w:p>
          <w:p w:rsidR="00CA44BB" w:rsidRDefault="00CA44BB" w:rsidP="0047131B">
            <w:pPr>
              <w:ind w:right="40"/>
              <w:jc w:val="right"/>
              <w:rPr>
                <w:sz w:val="22"/>
                <w:szCs w:val="22"/>
              </w:rPr>
            </w:pPr>
            <w:r>
              <w:rPr>
                <w:sz w:val="22"/>
                <w:szCs w:val="22"/>
              </w:rPr>
              <w:t>200</w:t>
            </w:r>
            <w:r w:rsidR="00942AD7">
              <w:rPr>
                <w:sz w:val="22"/>
                <w:szCs w:val="22"/>
              </w:rPr>
              <w:t>9</w:t>
            </w:r>
          </w:p>
        </w:tc>
        <w:tc>
          <w:tcPr>
            <w:tcW w:w="283" w:type="dxa"/>
          </w:tcPr>
          <w:p w:rsidR="00CA44BB" w:rsidRDefault="00CA44BB">
            <w:pPr>
              <w:ind w:right="-4"/>
              <w:jc w:val="right"/>
              <w:rPr>
                <w:sz w:val="22"/>
                <w:szCs w:val="22"/>
              </w:rPr>
            </w:pPr>
          </w:p>
        </w:tc>
        <w:tc>
          <w:tcPr>
            <w:tcW w:w="1702" w:type="dxa"/>
            <w:tcBorders>
              <w:bottom w:val="single" w:sz="4" w:space="0" w:color="auto"/>
            </w:tcBorders>
          </w:tcPr>
          <w:p w:rsidR="00CA44BB" w:rsidRDefault="00CA44BB" w:rsidP="009409C4">
            <w:pPr>
              <w:ind w:right="34"/>
              <w:jc w:val="right"/>
              <w:rPr>
                <w:sz w:val="22"/>
                <w:szCs w:val="22"/>
              </w:rPr>
            </w:pPr>
            <w:r>
              <w:rPr>
                <w:sz w:val="22"/>
                <w:szCs w:val="22"/>
              </w:rPr>
              <w:t>31 Mayıs</w:t>
            </w:r>
          </w:p>
          <w:p w:rsidR="00CA44BB" w:rsidRDefault="00CA44BB" w:rsidP="009409C4">
            <w:pPr>
              <w:ind w:right="40"/>
              <w:jc w:val="right"/>
              <w:rPr>
                <w:sz w:val="22"/>
                <w:szCs w:val="22"/>
              </w:rPr>
            </w:pPr>
            <w:r>
              <w:rPr>
                <w:sz w:val="22"/>
                <w:szCs w:val="22"/>
              </w:rPr>
              <w:t>2008</w:t>
            </w:r>
          </w:p>
        </w:tc>
      </w:tr>
      <w:tr w:rsidR="00CA44BB" w:rsidRPr="004D27F8">
        <w:tc>
          <w:tcPr>
            <w:tcW w:w="4814" w:type="dxa"/>
          </w:tcPr>
          <w:p w:rsidR="00CA44BB" w:rsidRPr="004D27F8" w:rsidRDefault="00CA44BB">
            <w:pPr>
              <w:rPr>
                <w:sz w:val="12"/>
                <w:szCs w:val="12"/>
              </w:rPr>
            </w:pPr>
          </w:p>
        </w:tc>
        <w:tc>
          <w:tcPr>
            <w:tcW w:w="1842" w:type="dxa"/>
            <w:tcBorders>
              <w:top w:val="single" w:sz="4" w:space="0" w:color="auto"/>
            </w:tcBorders>
          </w:tcPr>
          <w:p w:rsidR="00CA44BB" w:rsidRPr="004D27F8" w:rsidRDefault="00CA44BB">
            <w:pPr>
              <w:jc w:val="right"/>
              <w:rPr>
                <w:sz w:val="12"/>
                <w:szCs w:val="12"/>
              </w:rPr>
            </w:pPr>
          </w:p>
        </w:tc>
        <w:tc>
          <w:tcPr>
            <w:tcW w:w="283" w:type="dxa"/>
          </w:tcPr>
          <w:p w:rsidR="00CA44BB" w:rsidRPr="004D27F8" w:rsidRDefault="00CA44BB">
            <w:pPr>
              <w:tabs>
                <w:tab w:val="decimal" w:pos="1604"/>
              </w:tabs>
              <w:jc w:val="both"/>
              <w:rPr>
                <w:sz w:val="12"/>
                <w:szCs w:val="12"/>
              </w:rPr>
            </w:pPr>
          </w:p>
        </w:tc>
        <w:tc>
          <w:tcPr>
            <w:tcW w:w="1702" w:type="dxa"/>
            <w:tcBorders>
              <w:top w:val="single" w:sz="4" w:space="0" w:color="auto"/>
            </w:tcBorders>
          </w:tcPr>
          <w:p w:rsidR="00CA44BB" w:rsidRPr="004D27F8" w:rsidRDefault="00CA44BB" w:rsidP="009409C4">
            <w:pPr>
              <w:jc w:val="right"/>
              <w:rPr>
                <w:sz w:val="12"/>
                <w:szCs w:val="12"/>
              </w:rPr>
            </w:pPr>
          </w:p>
        </w:tc>
      </w:tr>
      <w:tr w:rsidR="00985806">
        <w:tc>
          <w:tcPr>
            <w:tcW w:w="4814" w:type="dxa"/>
          </w:tcPr>
          <w:p w:rsidR="00985806" w:rsidRDefault="00985806">
            <w:pPr>
              <w:rPr>
                <w:sz w:val="22"/>
                <w:szCs w:val="22"/>
              </w:rPr>
            </w:pPr>
            <w:r>
              <w:rPr>
                <w:sz w:val="22"/>
                <w:szCs w:val="22"/>
              </w:rPr>
              <w:t>Yasal yedekler</w:t>
            </w:r>
          </w:p>
        </w:tc>
        <w:tc>
          <w:tcPr>
            <w:tcW w:w="1842" w:type="dxa"/>
            <w:tcBorders>
              <w:bottom w:val="single" w:sz="4" w:space="0" w:color="auto"/>
            </w:tcBorders>
          </w:tcPr>
          <w:p w:rsidR="00985806" w:rsidRDefault="008F2571" w:rsidP="00415716">
            <w:pPr>
              <w:jc w:val="right"/>
              <w:rPr>
                <w:sz w:val="22"/>
                <w:szCs w:val="22"/>
              </w:rPr>
            </w:pPr>
            <w:r>
              <w:rPr>
                <w:sz w:val="22"/>
                <w:szCs w:val="22"/>
              </w:rPr>
              <w:t>8.960.930</w:t>
            </w:r>
          </w:p>
        </w:tc>
        <w:tc>
          <w:tcPr>
            <w:tcW w:w="283" w:type="dxa"/>
          </w:tcPr>
          <w:p w:rsidR="00985806" w:rsidRDefault="00985806">
            <w:pPr>
              <w:tabs>
                <w:tab w:val="decimal" w:pos="1451"/>
              </w:tabs>
              <w:rPr>
                <w:sz w:val="22"/>
                <w:szCs w:val="22"/>
              </w:rPr>
            </w:pPr>
          </w:p>
        </w:tc>
        <w:tc>
          <w:tcPr>
            <w:tcW w:w="1702" w:type="dxa"/>
            <w:tcBorders>
              <w:bottom w:val="single" w:sz="4" w:space="0" w:color="auto"/>
            </w:tcBorders>
          </w:tcPr>
          <w:p w:rsidR="00985806" w:rsidRDefault="00985806" w:rsidP="009409C4">
            <w:pPr>
              <w:jc w:val="right"/>
              <w:rPr>
                <w:sz w:val="22"/>
                <w:szCs w:val="22"/>
              </w:rPr>
            </w:pPr>
            <w:r>
              <w:rPr>
                <w:rFonts w:eastAsia="Arial Unicode MS"/>
                <w:sz w:val="22"/>
                <w:szCs w:val="22"/>
              </w:rPr>
              <w:t>8.960.930</w:t>
            </w:r>
          </w:p>
        </w:tc>
      </w:tr>
      <w:tr w:rsidR="00B86297">
        <w:tc>
          <w:tcPr>
            <w:tcW w:w="4814" w:type="dxa"/>
          </w:tcPr>
          <w:p w:rsidR="00B86297" w:rsidRDefault="00B86297">
            <w:pPr>
              <w:rPr>
                <w:sz w:val="22"/>
                <w:szCs w:val="22"/>
              </w:rPr>
            </w:pPr>
          </w:p>
        </w:tc>
        <w:tc>
          <w:tcPr>
            <w:tcW w:w="1842" w:type="dxa"/>
            <w:tcBorders>
              <w:top w:val="single" w:sz="4" w:space="0" w:color="auto"/>
              <w:bottom w:val="double" w:sz="4" w:space="0" w:color="auto"/>
            </w:tcBorders>
          </w:tcPr>
          <w:p w:rsidR="00B86297" w:rsidRDefault="008F2571" w:rsidP="00C84DB6">
            <w:pPr>
              <w:jc w:val="right"/>
              <w:rPr>
                <w:sz w:val="22"/>
                <w:szCs w:val="22"/>
              </w:rPr>
            </w:pPr>
            <w:r>
              <w:rPr>
                <w:sz w:val="22"/>
                <w:szCs w:val="22"/>
              </w:rPr>
              <w:t>8.960.930</w:t>
            </w:r>
          </w:p>
        </w:tc>
        <w:tc>
          <w:tcPr>
            <w:tcW w:w="283" w:type="dxa"/>
          </w:tcPr>
          <w:p w:rsidR="00B86297" w:rsidRDefault="00B86297">
            <w:pPr>
              <w:tabs>
                <w:tab w:val="decimal" w:pos="1451"/>
              </w:tabs>
              <w:rPr>
                <w:sz w:val="22"/>
                <w:szCs w:val="22"/>
              </w:rPr>
            </w:pPr>
          </w:p>
        </w:tc>
        <w:tc>
          <w:tcPr>
            <w:tcW w:w="1702" w:type="dxa"/>
            <w:tcBorders>
              <w:top w:val="single" w:sz="4" w:space="0" w:color="auto"/>
              <w:bottom w:val="double" w:sz="4" w:space="0" w:color="auto"/>
            </w:tcBorders>
          </w:tcPr>
          <w:p w:rsidR="00B86297" w:rsidRDefault="00B86297" w:rsidP="009409C4">
            <w:pPr>
              <w:jc w:val="right"/>
              <w:rPr>
                <w:sz w:val="22"/>
                <w:szCs w:val="22"/>
              </w:rPr>
            </w:pPr>
            <w:r>
              <w:rPr>
                <w:rFonts w:eastAsia="Arial Unicode MS"/>
                <w:sz w:val="22"/>
                <w:szCs w:val="22"/>
              </w:rPr>
              <w:t>8.960.930</w:t>
            </w:r>
          </w:p>
        </w:tc>
      </w:tr>
    </w:tbl>
    <w:p w:rsidR="00C07B8C" w:rsidRDefault="00C07B8C" w:rsidP="0007721E">
      <w:pPr>
        <w:tabs>
          <w:tab w:val="right" w:pos="5400"/>
          <w:tab w:val="right" w:pos="6480"/>
          <w:tab w:val="right" w:pos="7650"/>
          <w:tab w:val="right" w:pos="8640"/>
        </w:tabs>
        <w:ind w:left="720" w:hanging="720"/>
        <w:jc w:val="both"/>
        <w:rPr>
          <w:sz w:val="22"/>
          <w:szCs w:val="22"/>
        </w:rPr>
      </w:pPr>
    </w:p>
    <w:p w:rsidR="0007721E" w:rsidRPr="00C07B8C" w:rsidRDefault="0007721E" w:rsidP="0007721E">
      <w:pPr>
        <w:ind w:left="720" w:hanging="11"/>
        <w:rPr>
          <w:bCs/>
          <w:noProof/>
          <w:sz w:val="22"/>
          <w:szCs w:val="22"/>
        </w:rPr>
      </w:pPr>
      <w:r w:rsidRPr="00C07B8C">
        <w:rPr>
          <w:bCs/>
          <w:noProof/>
          <w:sz w:val="22"/>
          <w:szCs w:val="22"/>
        </w:rPr>
        <w:t>d</w:t>
      </w:r>
      <w:r w:rsidRPr="00C07B8C">
        <w:rPr>
          <w:sz w:val="22"/>
          <w:szCs w:val="22"/>
          <w:lang w:val="en-US" w:eastAsia="en-US"/>
        </w:rPr>
        <w:t>) Geçmiş Yıl Kar/Zararları</w:t>
      </w:r>
    </w:p>
    <w:p w:rsidR="00887CB5" w:rsidRDefault="00887CB5" w:rsidP="0007721E">
      <w:pPr>
        <w:ind w:left="720" w:hanging="11"/>
        <w:rPr>
          <w:sz w:val="22"/>
          <w:szCs w:val="22"/>
        </w:rPr>
      </w:pPr>
      <w:r>
        <w:rPr>
          <w:sz w:val="22"/>
          <w:szCs w:val="22"/>
        </w:rPr>
        <w:tab/>
      </w:r>
      <w:r>
        <w:rPr>
          <w:sz w:val="22"/>
          <w:szCs w:val="22"/>
        </w:rPr>
        <w:tab/>
      </w:r>
    </w:p>
    <w:tbl>
      <w:tblPr>
        <w:tblW w:w="8647" w:type="dxa"/>
        <w:tblInd w:w="811" w:type="dxa"/>
        <w:tblLayout w:type="fixed"/>
        <w:tblCellMar>
          <w:left w:w="102" w:type="dxa"/>
          <w:right w:w="102" w:type="dxa"/>
        </w:tblCellMar>
        <w:tblLook w:val="0000"/>
      </w:tblPr>
      <w:tblGrid>
        <w:gridCol w:w="4820"/>
        <w:gridCol w:w="1842"/>
        <w:gridCol w:w="284"/>
        <w:gridCol w:w="1701"/>
      </w:tblGrid>
      <w:tr w:rsidR="00887CB5" w:rsidRPr="00CA44BB">
        <w:tc>
          <w:tcPr>
            <w:tcW w:w="4820" w:type="dxa"/>
          </w:tcPr>
          <w:p w:rsidR="00887CB5" w:rsidRDefault="00887CB5">
            <w:pPr>
              <w:rPr>
                <w:sz w:val="22"/>
                <w:szCs w:val="22"/>
              </w:rPr>
            </w:pPr>
            <w:r>
              <w:rPr>
                <w:sz w:val="22"/>
                <w:szCs w:val="22"/>
              </w:rPr>
              <w:tab/>
            </w:r>
          </w:p>
        </w:tc>
        <w:tc>
          <w:tcPr>
            <w:tcW w:w="1842" w:type="dxa"/>
          </w:tcPr>
          <w:p w:rsidR="00942AD7" w:rsidRDefault="00E51905" w:rsidP="00942AD7">
            <w:pPr>
              <w:ind w:right="34"/>
              <w:jc w:val="right"/>
              <w:rPr>
                <w:sz w:val="22"/>
                <w:szCs w:val="22"/>
              </w:rPr>
            </w:pPr>
            <w:r>
              <w:rPr>
                <w:sz w:val="22"/>
                <w:szCs w:val="22"/>
              </w:rPr>
              <w:t>31 Mayıs</w:t>
            </w:r>
          </w:p>
          <w:p w:rsidR="00887CB5" w:rsidRDefault="00942AD7" w:rsidP="00942AD7">
            <w:pPr>
              <w:ind w:right="40"/>
              <w:jc w:val="right"/>
              <w:rPr>
                <w:sz w:val="22"/>
                <w:szCs w:val="22"/>
              </w:rPr>
            </w:pPr>
            <w:r>
              <w:rPr>
                <w:sz w:val="22"/>
                <w:szCs w:val="22"/>
              </w:rPr>
              <w:t>2009</w:t>
            </w:r>
          </w:p>
        </w:tc>
        <w:tc>
          <w:tcPr>
            <w:tcW w:w="284" w:type="dxa"/>
          </w:tcPr>
          <w:p w:rsidR="00887CB5" w:rsidRDefault="00887CB5">
            <w:pPr>
              <w:ind w:right="-4"/>
              <w:jc w:val="right"/>
              <w:rPr>
                <w:sz w:val="22"/>
                <w:szCs w:val="22"/>
              </w:rPr>
            </w:pPr>
          </w:p>
        </w:tc>
        <w:tc>
          <w:tcPr>
            <w:tcW w:w="1701" w:type="dxa"/>
          </w:tcPr>
          <w:p w:rsidR="00887CB5" w:rsidRPr="00CA44BB" w:rsidRDefault="00EF7A01">
            <w:pPr>
              <w:ind w:right="40"/>
              <w:jc w:val="right"/>
              <w:rPr>
                <w:sz w:val="22"/>
                <w:szCs w:val="22"/>
              </w:rPr>
            </w:pPr>
            <w:r w:rsidRPr="00CA44BB">
              <w:rPr>
                <w:sz w:val="22"/>
                <w:szCs w:val="22"/>
              </w:rPr>
              <w:t>31 Mayıs         200</w:t>
            </w:r>
            <w:r w:rsidR="00CA44BB">
              <w:rPr>
                <w:sz w:val="22"/>
                <w:szCs w:val="22"/>
              </w:rPr>
              <w:t>8</w:t>
            </w:r>
          </w:p>
        </w:tc>
      </w:tr>
      <w:tr w:rsidR="00887CB5" w:rsidRPr="00CA44BB">
        <w:tc>
          <w:tcPr>
            <w:tcW w:w="4820" w:type="dxa"/>
          </w:tcPr>
          <w:p w:rsidR="00887CB5" w:rsidRPr="004D27F8" w:rsidRDefault="00887CB5">
            <w:pPr>
              <w:rPr>
                <w:sz w:val="12"/>
                <w:szCs w:val="12"/>
              </w:rPr>
            </w:pPr>
          </w:p>
        </w:tc>
        <w:tc>
          <w:tcPr>
            <w:tcW w:w="1842" w:type="dxa"/>
            <w:tcBorders>
              <w:top w:val="single" w:sz="4" w:space="0" w:color="auto"/>
            </w:tcBorders>
          </w:tcPr>
          <w:p w:rsidR="00887CB5" w:rsidRPr="004D27F8" w:rsidRDefault="00887CB5">
            <w:pPr>
              <w:jc w:val="right"/>
              <w:rPr>
                <w:sz w:val="12"/>
                <w:szCs w:val="12"/>
              </w:rPr>
            </w:pPr>
          </w:p>
        </w:tc>
        <w:tc>
          <w:tcPr>
            <w:tcW w:w="284" w:type="dxa"/>
          </w:tcPr>
          <w:p w:rsidR="00887CB5" w:rsidRPr="004D27F8" w:rsidRDefault="00887CB5">
            <w:pPr>
              <w:tabs>
                <w:tab w:val="decimal" w:pos="1604"/>
              </w:tabs>
              <w:jc w:val="both"/>
              <w:rPr>
                <w:sz w:val="12"/>
                <w:szCs w:val="12"/>
              </w:rPr>
            </w:pPr>
          </w:p>
        </w:tc>
        <w:tc>
          <w:tcPr>
            <w:tcW w:w="1701" w:type="dxa"/>
            <w:tcBorders>
              <w:top w:val="single" w:sz="4" w:space="0" w:color="auto"/>
            </w:tcBorders>
          </w:tcPr>
          <w:p w:rsidR="00887CB5" w:rsidRPr="00CA44BB" w:rsidRDefault="00887CB5">
            <w:pPr>
              <w:pStyle w:val="Heading5"/>
              <w:rPr>
                <w:sz w:val="12"/>
                <w:szCs w:val="12"/>
              </w:rPr>
            </w:pPr>
          </w:p>
        </w:tc>
      </w:tr>
      <w:tr w:rsidR="00985806" w:rsidRPr="00CA44BB">
        <w:tc>
          <w:tcPr>
            <w:tcW w:w="4820" w:type="dxa"/>
          </w:tcPr>
          <w:p w:rsidR="00985806" w:rsidRDefault="00985806" w:rsidP="00415716">
            <w:pPr>
              <w:rPr>
                <w:sz w:val="22"/>
                <w:szCs w:val="22"/>
              </w:rPr>
            </w:pPr>
            <w:r>
              <w:rPr>
                <w:sz w:val="22"/>
                <w:szCs w:val="22"/>
              </w:rPr>
              <w:t>Geçmiş yıl karları</w:t>
            </w:r>
          </w:p>
        </w:tc>
        <w:tc>
          <w:tcPr>
            <w:tcW w:w="1842" w:type="dxa"/>
          </w:tcPr>
          <w:p w:rsidR="00985806" w:rsidRPr="00CA44BB" w:rsidRDefault="008F2571" w:rsidP="00415716">
            <w:pPr>
              <w:jc w:val="right"/>
              <w:rPr>
                <w:sz w:val="22"/>
                <w:szCs w:val="22"/>
              </w:rPr>
            </w:pPr>
            <w:r>
              <w:rPr>
                <w:sz w:val="22"/>
                <w:szCs w:val="22"/>
              </w:rPr>
              <w:t>27.178.999</w:t>
            </w:r>
          </w:p>
        </w:tc>
        <w:tc>
          <w:tcPr>
            <w:tcW w:w="284" w:type="dxa"/>
          </w:tcPr>
          <w:p w:rsidR="00985806" w:rsidRDefault="00985806" w:rsidP="00415716">
            <w:pPr>
              <w:tabs>
                <w:tab w:val="decimal" w:pos="1451"/>
              </w:tabs>
              <w:rPr>
                <w:sz w:val="22"/>
                <w:szCs w:val="22"/>
              </w:rPr>
            </w:pPr>
          </w:p>
        </w:tc>
        <w:tc>
          <w:tcPr>
            <w:tcW w:w="1701" w:type="dxa"/>
          </w:tcPr>
          <w:p w:rsidR="00985806" w:rsidRPr="00CA44BB" w:rsidRDefault="00965D9F" w:rsidP="00415716">
            <w:pPr>
              <w:jc w:val="right"/>
              <w:rPr>
                <w:sz w:val="22"/>
                <w:szCs w:val="22"/>
              </w:rPr>
            </w:pPr>
            <w:r>
              <w:rPr>
                <w:sz w:val="22"/>
                <w:szCs w:val="22"/>
              </w:rPr>
              <w:t>294</w:t>
            </w:r>
            <w:r w:rsidRPr="00FE1C6B">
              <w:rPr>
                <w:sz w:val="22"/>
                <w:szCs w:val="22"/>
              </w:rPr>
              <w:t>.</w:t>
            </w:r>
            <w:r>
              <w:rPr>
                <w:sz w:val="22"/>
                <w:szCs w:val="22"/>
              </w:rPr>
              <w:t>431</w:t>
            </w:r>
          </w:p>
        </w:tc>
      </w:tr>
      <w:tr w:rsidR="00985806" w:rsidRPr="00CA44BB">
        <w:tc>
          <w:tcPr>
            <w:tcW w:w="4820" w:type="dxa"/>
          </w:tcPr>
          <w:p w:rsidR="00985806" w:rsidRDefault="00985806">
            <w:pPr>
              <w:rPr>
                <w:sz w:val="22"/>
                <w:szCs w:val="22"/>
              </w:rPr>
            </w:pPr>
          </w:p>
        </w:tc>
        <w:tc>
          <w:tcPr>
            <w:tcW w:w="1842" w:type="dxa"/>
            <w:tcBorders>
              <w:top w:val="single" w:sz="4" w:space="0" w:color="auto"/>
              <w:bottom w:val="double" w:sz="4" w:space="0" w:color="auto"/>
            </w:tcBorders>
          </w:tcPr>
          <w:p w:rsidR="00985806" w:rsidRPr="00CA44BB" w:rsidRDefault="008F2571" w:rsidP="00415716">
            <w:pPr>
              <w:jc w:val="right"/>
              <w:rPr>
                <w:sz w:val="22"/>
                <w:szCs w:val="22"/>
              </w:rPr>
            </w:pPr>
            <w:r>
              <w:rPr>
                <w:sz w:val="22"/>
                <w:szCs w:val="22"/>
              </w:rPr>
              <w:t>27.178.999</w:t>
            </w:r>
          </w:p>
        </w:tc>
        <w:tc>
          <w:tcPr>
            <w:tcW w:w="284" w:type="dxa"/>
          </w:tcPr>
          <w:p w:rsidR="00985806" w:rsidRDefault="00985806">
            <w:pPr>
              <w:tabs>
                <w:tab w:val="decimal" w:pos="1451"/>
              </w:tabs>
              <w:rPr>
                <w:sz w:val="22"/>
                <w:szCs w:val="22"/>
              </w:rPr>
            </w:pPr>
          </w:p>
        </w:tc>
        <w:tc>
          <w:tcPr>
            <w:tcW w:w="1701" w:type="dxa"/>
            <w:tcBorders>
              <w:top w:val="single" w:sz="4" w:space="0" w:color="auto"/>
              <w:bottom w:val="double" w:sz="4" w:space="0" w:color="auto"/>
            </w:tcBorders>
          </w:tcPr>
          <w:p w:rsidR="00985806" w:rsidRPr="00CA44BB" w:rsidRDefault="00985806" w:rsidP="00D64B76">
            <w:pPr>
              <w:jc w:val="right"/>
              <w:rPr>
                <w:sz w:val="22"/>
                <w:szCs w:val="22"/>
              </w:rPr>
            </w:pPr>
            <w:r>
              <w:rPr>
                <w:sz w:val="22"/>
                <w:szCs w:val="22"/>
              </w:rPr>
              <w:t>294</w:t>
            </w:r>
            <w:r w:rsidRPr="00FE1C6B">
              <w:rPr>
                <w:sz w:val="22"/>
                <w:szCs w:val="22"/>
              </w:rPr>
              <w:t>.</w:t>
            </w:r>
            <w:r>
              <w:rPr>
                <w:sz w:val="22"/>
                <w:szCs w:val="22"/>
              </w:rPr>
              <w:t>431</w:t>
            </w:r>
          </w:p>
        </w:tc>
      </w:tr>
    </w:tbl>
    <w:p w:rsidR="00887CB5" w:rsidRDefault="00887CB5">
      <w:pPr>
        <w:rPr>
          <w:sz w:val="12"/>
          <w:szCs w:val="12"/>
          <w:lang w:val="es-ES"/>
        </w:rPr>
      </w:pPr>
    </w:p>
    <w:p w:rsidR="0048780E" w:rsidRDefault="0048780E">
      <w:pPr>
        <w:rPr>
          <w:sz w:val="12"/>
          <w:szCs w:val="12"/>
          <w:lang w:val="es-ES"/>
        </w:rPr>
      </w:pPr>
    </w:p>
    <w:p w:rsidR="0048780E" w:rsidRDefault="0048780E">
      <w:pPr>
        <w:rPr>
          <w:sz w:val="12"/>
          <w:szCs w:val="12"/>
          <w:lang w:val="es-ES"/>
        </w:rPr>
      </w:pPr>
    </w:p>
    <w:p w:rsidR="0048780E" w:rsidRPr="001628AB" w:rsidRDefault="001628AB" w:rsidP="001628AB">
      <w:pPr>
        <w:ind w:left="720" w:hanging="11"/>
        <w:jc w:val="both"/>
        <w:rPr>
          <w:sz w:val="22"/>
          <w:szCs w:val="22"/>
        </w:rPr>
      </w:pPr>
      <w:r w:rsidRPr="001628AB">
        <w:rPr>
          <w:sz w:val="22"/>
          <w:szCs w:val="22"/>
        </w:rPr>
        <w:t>Geçmiş yıl karları</w:t>
      </w:r>
      <w:r>
        <w:rPr>
          <w:sz w:val="22"/>
          <w:szCs w:val="22"/>
        </w:rPr>
        <w:t>,</w:t>
      </w:r>
      <w:r w:rsidRPr="001628AB">
        <w:rPr>
          <w:sz w:val="22"/>
          <w:szCs w:val="22"/>
        </w:rPr>
        <w:t xml:space="preserve"> dağıtılmadan ortak</w:t>
      </w:r>
      <w:r>
        <w:rPr>
          <w:sz w:val="22"/>
          <w:szCs w:val="22"/>
        </w:rPr>
        <w:t xml:space="preserve">lık bünyesinde bırakılan </w:t>
      </w:r>
      <w:r w:rsidRPr="001628AB">
        <w:rPr>
          <w:sz w:val="22"/>
          <w:szCs w:val="22"/>
        </w:rPr>
        <w:t xml:space="preserve">ve rapor tarihi itibarıyla kar dağıtımına veya sermaye artırımına konu edilmeyen </w:t>
      </w:r>
      <w:r>
        <w:rPr>
          <w:sz w:val="22"/>
          <w:szCs w:val="22"/>
        </w:rPr>
        <w:t>geçmiş yıl karlarından</w:t>
      </w:r>
      <w:r w:rsidRPr="001628AB">
        <w:rPr>
          <w:sz w:val="22"/>
          <w:szCs w:val="22"/>
        </w:rPr>
        <w:t xml:space="preserve"> oluşmaktadır.</w:t>
      </w:r>
    </w:p>
    <w:p w:rsidR="0048780E" w:rsidRDefault="0048780E">
      <w:pPr>
        <w:rPr>
          <w:sz w:val="12"/>
          <w:szCs w:val="12"/>
          <w:lang w:val="es-ES"/>
        </w:rPr>
      </w:pPr>
    </w:p>
    <w:p w:rsidR="00DC25EA" w:rsidRDefault="00DC25EA">
      <w:pPr>
        <w:rPr>
          <w:sz w:val="22"/>
          <w:szCs w:val="22"/>
          <w:lang w:val="es-ES"/>
        </w:rPr>
      </w:pPr>
      <w:r>
        <w:rPr>
          <w:sz w:val="22"/>
          <w:szCs w:val="22"/>
          <w:lang w:val="es-ES"/>
        </w:rPr>
        <w:br w:type="page"/>
      </w:r>
    </w:p>
    <w:p w:rsidR="00DC25EA" w:rsidRDefault="00DC25EA" w:rsidP="00DC25EA">
      <w:pPr>
        <w:tabs>
          <w:tab w:val="left" w:pos="709"/>
        </w:tabs>
        <w:rPr>
          <w:sz w:val="22"/>
          <w:szCs w:val="22"/>
          <w:lang w:val="es-ES"/>
        </w:rPr>
      </w:pPr>
    </w:p>
    <w:p w:rsidR="00DC25EA" w:rsidRDefault="00DC25EA" w:rsidP="00DC25EA">
      <w:pPr>
        <w:tabs>
          <w:tab w:val="left" w:pos="709"/>
        </w:tabs>
        <w:rPr>
          <w:lang w:val="en-US" w:eastAsia="en-US"/>
        </w:rPr>
      </w:pPr>
      <w:r>
        <w:rPr>
          <w:sz w:val="22"/>
          <w:szCs w:val="22"/>
          <w:lang w:val="es-ES"/>
        </w:rPr>
        <w:t>27.</w:t>
      </w:r>
      <w:r>
        <w:rPr>
          <w:sz w:val="22"/>
          <w:szCs w:val="22"/>
          <w:lang w:val="es-ES"/>
        </w:rPr>
        <w:tab/>
        <w:t>ÖZKAYNAKLAR (devamı)</w:t>
      </w:r>
    </w:p>
    <w:p w:rsidR="00E51905" w:rsidRDefault="00E51905" w:rsidP="00C96DBC">
      <w:pPr>
        <w:tabs>
          <w:tab w:val="right" w:pos="5400"/>
          <w:tab w:val="right" w:pos="6480"/>
          <w:tab w:val="right" w:pos="7650"/>
          <w:tab w:val="right" w:pos="8640"/>
        </w:tabs>
        <w:jc w:val="both"/>
        <w:rPr>
          <w:sz w:val="12"/>
          <w:szCs w:val="12"/>
          <w:lang w:val="es-ES"/>
        </w:rPr>
      </w:pPr>
    </w:p>
    <w:p w:rsidR="00DC25EA" w:rsidRPr="002E0CE5" w:rsidRDefault="00DC25EA" w:rsidP="00DC25EA">
      <w:pPr>
        <w:autoSpaceDE w:val="0"/>
        <w:autoSpaceDN w:val="0"/>
        <w:adjustRightInd w:val="0"/>
        <w:ind w:left="709"/>
        <w:jc w:val="both"/>
        <w:rPr>
          <w:sz w:val="22"/>
          <w:szCs w:val="22"/>
        </w:rPr>
      </w:pPr>
      <w:r w:rsidRPr="002E0CE5">
        <w:rPr>
          <w:sz w:val="22"/>
          <w:szCs w:val="22"/>
        </w:rPr>
        <w:t xml:space="preserve">SPK’nın 1 Ocak 2008 tarihine kadar geçerli olan gereklilikleri uyarınca enflasyona göre düzeltilen ilk finansal tablo denkleştirme işleminde ortaya çıkan ve “geçmiş yıllar zararı”nda izlenen tutarı, </w:t>
      </w:r>
      <w:smartTag w:uri="urn:schemas-microsoft-com:office:smarttags" w:element="stockticker">
        <w:r w:rsidRPr="002E0CE5">
          <w:rPr>
            <w:sz w:val="22"/>
            <w:szCs w:val="22"/>
          </w:rPr>
          <w:t>SPK</w:t>
        </w:r>
      </w:smartTag>
      <w:r w:rsidRPr="002E0CE5">
        <w:rPr>
          <w:sz w:val="22"/>
          <w:szCs w:val="22"/>
        </w:rPr>
        <w:t>’nın kar dağıtımına ilişkin düzenlemeleri çerçevesinde, enflasyona göre düzeltilmiş finansal tablolara göre dağıtılabilecek kar rakamı bulunurken indirim kalemi olarak dikkate alınmaktaydı. Bununla birlikte, “Geçmiş yıllar zararları”nda izlenen söz konusu tutar, varsa dönem karı ve dağıtılmamış geçmiş yıl karları, kalan zarar miktarının ise sırasıyla olağanüstü yedek akçeler, yasal yedek akçeler, özkaynak kalemlerinin enflasyon muhasebesine göre düzeltilmesinden kaynaklanan sermaye yedeklerinden mahsup edilmesi mümkün bulunmaktaydı.</w:t>
      </w:r>
    </w:p>
    <w:p w:rsidR="00DC25EA" w:rsidRPr="002E0CE5" w:rsidRDefault="00DC25EA" w:rsidP="00DC25EA">
      <w:pPr>
        <w:rPr>
          <w:sz w:val="18"/>
          <w:szCs w:val="18"/>
        </w:rPr>
      </w:pPr>
    </w:p>
    <w:p w:rsidR="00DC25EA" w:rsidRPr="002E0CE5" w:rsidRDefault="00DC25EA" w:rsidP="00DC25EA">
      <w:pPr>
        <w:ind w:left="709"/>
        <w:jc w:val="both"/>
        <w:rPr>
          <w:sz w:val="22"/>
          <w:szCs w:val="22"/>
        </w:rPr>
      </w:pPr>
      <w:r w:rsidRPr="002E0CE5">
        <w:rPr>
          <w:sz w:val="22"/>
          <w:szCs w:val="22"/>
        </w:rPr>
        <w:t>Yine 1 Ocak 2008 tarihine kadar geçerli olan uygulama uyarınca, enflasyona göre düzeltilen ilk finansal tablo düzenlenmesi sonucunda özkaynak kalemlerinden “Sermaye, emisyon primi, Yasal yedekler, Statü yedekleri, Özel yedekler ve Olağanüstü yedek” kalemlerine bilançoda kayıtlı değerleri ile yer verilmekte ve bu hesap kalemlerinin düzeltilmiş değerleri toplu halde özkaynak grubu içinde “Özsermaye enflasyon düzeltmesi farkları” hesabında yer almaktaydı. Tüm özkaynak kalemlerine ilişkin “Özsermaye enflasyon düzeltmesi farkları” sadece bedelsiz sermaye artırımı veya zarar mahsubunda, olağanüstü yedeklerin kayıtlı değerleri ise, bedelsiz sermaye artırımı; nakit kar dağıtımı ya da zarar mahsubunda kullanılabilmekteydi.</w:t>
      </w:r>
    </w:p>
    <w:p w:rsidR="00DC25EA" w:rsidRPr="002E0CE5" w:rsidRDefault="00DC25EA" w:rsidP="00DC25EA">
      <w:pPr>
        <w:rPr>
          <w:sz w:val="18"/>
          <w:szCs w:val="18"/>
        </w:rPr>
      </w:pPr>
    </w:p>
    <w:p w:rsidR="00DC25EA" w:rsidRPr="002E0CE5" w:rsidRDefault="00DC25EA" w:rsidP="00DC25EA">
      <w:pPr>
        <w:ind w:left="709"/>
        <w:jc w:val="both"/>
        <w:rPr>
          <w:sz w:val="22"/>
          <w:szCs w:val="22"/>
        </w:rPr>
      </w:pPr>
      <w:r w:rsidRPr="002E0CE5">
        <w:rPr>
          <w:sz w:val="22"/>
          <w:szCs w:val="22"/>
        </w:rPr>
        <w:t xml:space="preserve">1 Ocak 2008 itibariyle yürürlüğe giren Seri: XI, No: 29 sayılı </w:t>
      </w:r>
      <w:r w:rsidR="00ED02B4">
        <w:rPr>
          <w:sz w:val="22"/>
          <w:szCs w:val="22"/>
        </w:rPr>
        <w:t>T</w:t>
      </w:r>
      <w:r w:rsidRPr="002E0CE5">
        <w:rPr>
          <w:sz w:val="22"/>
          <w:szCs w:val="22"/>
        </w:rPr>
        <w:t xml:space="preserve">ebliğ ve ona açıklama getiren </w:t>
      </w:r>
      <w:smartTag w:uri="urn:schemas-microsoft-com:office:smarttags" w:element="stockticker">
        <w:r w:rsidRPr="002E0CE5">
          <w:rPr>
            <w:sz w:val="22"/>
            <w:szCs w:val="22"/>
          </w:rPr>
          <w:t>SPK</w:t>
        </w:r>
      </w:smartTag>
      <w:r w:rsidRPr="002E0CE5">
        <w:rPr>
          <w:sz w:val="22"/>
          <w:szCs w:val="22"/>
        </w:rPr>
        <w:t xml:space="preserve"> duyurularına göre “Ödenmiş sermaye”, “Kardan ayrılan kısıtlanmış yedekler” ve “Hisse senedi ihraç primleri”’nin yasal kayıtlardaki tutarları üzerinden gösterilmesi gerekmektedir. Söz konusu tebliğin uygulanması esnasında değerlemelerde çıkan farklılıkların (enflasyon düzeltmesinden kaynaklanan far</w:t>
      </w:r>
      <w:r w:rsidR="00D74A8D">
        <w:rPr>
          <w:sz w:val="22"/>
          <w:szCs w:val="22"/>
        </w:rPr>
        <w:t>k</w:t>
      </w:r>
      <w:r w:rsidRPr="002E0CE5">
        <w:rPr>
          <w:sz w:val="22"/>
          <w:szCs w:val="22"/>
        </w:rPr>
        <w:t>lılıklar gibi):</w:t>
      </w:r>
    </w:p>
    <w:p w:rsidR="00DC25EA" w:rsidRDefault="00DC25EA" w:rsidP="00DC25EA">
      <w:pPr>
        <w:rPr>
          <w:sz w:val="18"/>
          <w:szCs w:val="18"/>
          <w:highlight w:val="yellow"/>
        </w:rPr>
      </w:pPr>
    </w:p>
    <w:p w:rsidR="00DC25EA" w:rsidRPr="002E0CE5" w:rsidRDefault="00DC25EA" w:rsidP="00DC25EA">
      <w:pPr>
        <w:ind w:left="1134" w:hanging="425"/>
        <w:jc w:val="both"/>
        <w:rPr>
          <w:sz w:val="22"/>
          <w:szCs w:val="22"/>
        </w:rPr>
      </w:pPr>
      <w:r w:rsidRPr="002E0CE5">
        <w:rPr>
          <w:sz w:val="22"/>
          <w:szCs w:val="22"/>
        </w:rPr>
        <w:t>-</w:t>
      </w:r>
      <w:r w:rsidRPr="002E0CE5">
        <w:rPr>
          <w:sz w:val="22"/>
          <w:szCs w:val="22"/>
        </w:rPr>
        <w:tab/>
        <w:t>“Ödenmiş sermaye”den kaynaklanmaktaysa ve henüz sermayeye ilave edilmemişse, “Ödenmiş sermaye” kaleminden sonra gelmek üzere açılacak “Sermaye düzeltmesi farkları” kalemiyle;</w:t>
      </w:r>
    </w:p>
    <w:p w:rsidR="00DC25EA" w:rsidRPr="002E0CE5" w:rsidRDefault="00DC25EA" w:rsidP="00DC25EA">
      <w:pPr>
        <w:ind w:left="1134" w:hanging="425"/>
        <w:rPr>
          <w:sz w:val="18"/>
          <w:szCs w:val="18"/>
        </w:rPr>
      </w:pPr>
    </w:p>
    <w:p w:rsidR="00DC25EA" w:rsidRPr="002E0CE5" w:rsidRDefault="00DC25EA" w:rsidP="00DC25EA">
      <w:pPr>
        <w:ind w:left="1134" w:hanging="425"/>
        <w:jc w:val="both"/>
        <w:rPr>
          <w:sz w:val="22"/>
          <w:szCs w:val="22"/>
        </w:rPr>
      </w:pPr>
      <w:r w:rsidRPr="002E0CE5">
        <w:rPr>
          <w:sz w:val="22"/>
          <w:szCs w:val="22"/>
        </w:rPr>
        <w:t>-</w:t>
      </w:r>
      <w:r w:rsidRPr="002E0CE5">
        <w:rPr>
          <w:sz w:val="22"/>
          <w:szCs w:val="22"/>
        </w:rPr>
        <w:tab/>
        <w:t>“Kardan ayrılan kısıtlanmış yedekler” ve “Hisse senedi ihraç primleri”’nden kaynaklanmakta ve henüz kar dağıtımı veya sermaye artırımına konu olmamışsa “Geçmiş yıllar kar/zararıyla”,</w:t>
      </w:r>
    </w:p>
    <w:p w:rsidR="00DC25EA" w:rsidRPr="002E0CE5" w:rsidRDefault="00DC25EA" w:rsidP="00DC25EA">
      <w:pPr>
        <w:ind w:left="1134" w:hanging="425"/>
        <w:rPr>
          <w:sz w:val="18"/>
          <w:szCs w:val="18"/>
        </w:rPr>
      </w:pPr>
    </w:p>
    <w:p w:rsidR="00DC25EA" w:rsidRPr="00DC25EA" w:rsidRDefault="00DC25EA" w:rsidP="00DC25EA">
      <w:pPr>
        <w:ind w:left="709"/>
        <w:jc w:val="both"/>
        <w:rPr>
          <w:sz w:val="22"/>
          <w:szCs w:val="22"/>
        </w:rPr>
      </w:pPr>
      <w:r w:rsidRPr="002E0CE5">
        <w:rPr>
          <w:sz w:val="22"/>
          <w:szCs w:val="22"/>
        </w:rPr>
        <w:t xml:space="preserve">ilişkilendirilmesi gerekmektedir. Diğer özkaynak kalemleri ise </w:t>
      </w:r>
      <w:smartTag w:uri="urn:schemas-microsoft-com:office:smarttags" w:element="stockticker">
        <w:r w:rsidRPr="002E0CE5">
          <w:rPr>
            <w:sz w:val="22"/>
            <w:szCs w:val="22"/>
          </w:rPr>
          <w:t>SPK</w:t>
        </w:r>
      </w:smartTag>
      <w:r w:rsidRPr="002E0CE5">
        <w:rPr>
          <w:sz w:val="22"/>
          <w:szCs w:val="22"/>
        </w:rPr>
        <w:t xml:space="preserve"> Finansal Raporlama Standartları çerçevesinde değerlenen tutarları ile gösterilmektedir. </w:t>
      </w:r>
      <w:r w:rsidRPr="00DC25EA">
        <w:rPr>
          <w:sz w:val="22"/>
          <w:szCs w:val="22"/>
        </w:rPr>
        <w:t>Sermaye düzeltmesi farklarının sermayeye eklenmek dışında bir kullanımı yoktur.</w:t>
      </w:r>
    </w:p>
    <w:p w:rsidR="00DC25EA" w:rsidRDefault="00DC25EA" w:rsidP="00DC25EA">
      <w:pPr>
        <w:pStyle w:val="body"/>
        <w:tabs>
          <w:tab w:val="left" w:pos="0"/>
        </w:tabs>
        <w:spacing w:after="0" w:line="240" w:lineRule="auto"/>
        <w:ind w:hanging="567"/>
        <w:rPr>
          <w:b/>
          <w:bCs/>
          <w:noProof/>
          <w:szCs w:val="22"/>
          <w:lang w:val="tr-TR"/>
        </w:rPr>
      </w:pPr>
    </w:p>
    <w:p w:rsidR="00DC25EA" w:rsidRPr="00F25C33" w:rsidRDefault="00DC25EA" w:rsidP="00DC25EA">
      <w:pPr>
        <w:autoSpaceDE w:val="0"/>
        <w:autoSpaceDN w:val="0"/>
        <w:adjustRightInd w:val="0"/>
        <w:ind w:left="709"/>
        <w:jc w:val="both"/>
        <w:rPr>
          <w:sz w:val="22"/>
          <w:szCs w:val="22"/>
        </w:rPr>
      </w:pPr>
      <w:r w:rsidRPr="00F25C33">
        <w:rPr>
          <w:sz w:val="22"/>
          <w:szCs w:val="22"/>
        </w:rPr>
        <w:t>Kar Dağıtımı:</w:t>
      </w:r>
    </w:p>
    <w:p w:rsidR="00DC25EA" w:rsidRPr="00F25C33" w:rsidRDefault="00DC25EA" w:rsidP="00DC25EA">
      <w:pPr>
        <w:autoSpaceDE w:val="0"/>
        <w:autoSpaceDN w:val="0"/>
        <w:adjustRightInd w:val="0"/>
        <w:ind w:left="709"/>
        <w:jc w:val="both"/>
        <w:rPr>
          <w:sz w:val="22"/>
          <w:szCs w:val="22"/>
        </w:rPr>
      </w:pPr>
    </w:p>
    <w:p w:rsidR="00DC25EA" w:rsidRPr="00B056D3" w:rsidRDefault="00DC25EA" w:rsidP="00DC25EA">
      <w:pPr>
        <w:autoSpaceDE w:val="0"/>
        <w:autoSpaceDN w:val="0"/>
        <w:adjustRightInd w:val="0"/>
        <w:ind w:left="709"/>
        <w:jc w:val="both"/>
        <w:rPr>
          <w:sz w:val="22"/>
          <w:szCs w:val="22"/>
        </w:rPr>
      </w:pPr>
      <w:r w:rsidRPr="00D21DE4">
        <w:rPr>
          <w:sz w:val="22"/>
          <w:szCs w:val="22"/>
        </w:rPr>
        <w:t xml:space="preserve">Sermaye Piyasası </w:t>
      </w:r>
      <w:r>
        <w:rPr>
          <w:sz w:val="22"/>
          <w:szCs w:val="22"/>
        </w:rPr>
        <w:t>Kurulu’nun 9 Ocak 2009 tarihli K</w:t>
      </w:r>
      <w:r w:rsidRPr="00D21DE4">
        <w:rPr>
          <w:sz w:val="22"/>
          <w:szCs w:val="22"/>
        </w:rPr>
        <w:t>ararı gereğince 2008 yılı faaliyetlerinden elde edilen karların dağıtım esasları ile ilgili olarak payları borsada işlem gören anonim ortaklıklar için, asgari kar da</w:t>
      </w:r>
      <w:r>
        <w:rPr>
          <w:sz w:val="22"/>
          <w:szCs w:val="22"/>
        </w:rPr>
        <w:t>ğıtım oranı % 20 (31 Aralık 2007</w:t>
      </w:r>
      <w:r w:rsidRPr="00D21DE4">
        <w:rPr>
          <w:sz w:val="22"/>
          <w:szCs w:val="22"/>
        </w:rPr>
        <w:t>: %20) olarak uygulanacaktır. Söz</w:t>
      </w:r>
      <w:r>
        <w:rPr>
          <w:sz w:val="22"/>
          <w:szCs w:val="22"/>
        </w:rPr>
        <w:t xml:space="preserve"> </w:t>
      </w:r>
      <w:r w:rsidRPr="00D21DE4">
        <w:rPr>
          <w:sz w:val="22"/>
          <w:szCs w:val="22"/>
        </w:rPr>
        <w:t xml:space="preserve">konusu Kurul Kararı ve SPK’nın halka açık şirketlerin kar dağıtım esaslarını düzenlediği Seri:IV, No: 27 </w:t>
      </w:r>
      <w:r>
        <w:rPr>
          <w:sz w:val="22"/>
          <w:szCs w:val="22"/>
        </w:rPr>
        <w:t xml:space="preserve">sayılı “Sermaye Piyasası Kanununa Tabi Olan Halka Açık Anonim Ortaklıkların Temettü ve Temettü Avansı Dağıtımında Uyacakları Esaslar Hakkında </w:t>
      </w:r>
      <w:r w:rsidRPr="00D21DE4">
        <w:rPr>
          <w:sz w:val="22"/>
          <w:szCs w:val="22"/>
        </w:rPr>
        <w:t>Tebliği</w:t>
      </w:r>
      <w:r>
        <w:rPr>
          <w:sz w:val="22"/>
          <w:szCs w:val="22"/>
        </w:rPr>
        <w:t>”</w:t>
      </w:r>
      <w:r w:rsidRPr="00D21DE4">
        <w:rPr>
          <w:sz w:val="22"/>
          <w:szCs w:val="22"/>
        </w:rPr>
        <w:t>ne göre bu dağıtımın şirketlerin genel kurullarında alacakları karara b</w:t>
      </w:r>
      <w:r>
        <w:rPr>
          <w:sz w:val="22"/>
          <w:szCs w:val="22"/>
        </w:rPr>
        <w:t>ağlı olarak nakit ya da temettü</w:t>
      </w:r>
      <w:r w:rsidRPr="00D21DE4">
        <w:rPr>
          <w:sz w:val="22"/>
          <w:szCs w:val="22"/>
        </w:rPr>
        <w:t>ün sermayeye eklenmesi suretiyle ihraç edilecek payların bedelsi</w:t>
      </w:r>
      <w:r>
        <w:rPr>
          <w:sz w:val="22"/>
          <w:szCs w:val="22"/>
        </w:rPr>
        <w:t>z olarak ortaklara dağıtılması</w:t>
      </w:r>
      <w:r w:rsidRPr="00D21DE4">
        <w:rPr>
          <w:sz w:val="22"/>
          <w:szCs w:val="22"/>
        </w:rPr>
        <w:t xml:space="preserve"> ya da belli oranda nakit, belli oranda bedelsiz pay dağıtılması suretiyle gerçekleştirilebilmesine; belirlenecek birinci temettü tutarının mevcut ödenmiş/çıkarılmış sermayelerinin % 5’inden az olması durumunda, söz konusu tutarın dağıtılmadan ortaklık bünyesinde b</w:t>
      </w:r>
      <w:r>
        <w:rPr>
          <w:sz w:val="22"/>
          <w:szCs w:val="22"/>
        </w:rPr>
        <w:t>ırakılabilmesine imkan verilmiş</w:t>
      </w:r>
      <w:r w:rsidRPr="00B056D3">
        <w:rPr>
          <w:sz w:val="22"/>
          <w:szCs w:val="22"/>
        </w:rPr>
        <w:t xml:space="preserve"> ancak bir önceki döneme ilişkin temettü dağıtımını gerçekleştirmeden sermaye artırımı yapan ve bu nedenle payları "eski" ve "yeni" şeklinde ayrılan anonim ortaklıklardan, 2008 yılı faaliyetleri sonucunda elde ettikleri dönem karından temettü dağıtacakların, hesaplayacakları birinci temettüyü nakden dağıtılmaları zorunluluğu getirilmiştir.</w:t>
      </w:r>
    </w:p>
    <w:p w:rsidR="00DC25EA" w:rsidRDefault="00DC25EA" w:rsidP="00DC25EA">
      <w:pPr>
        <w:jc w:val="both"/>
        <w:rPr>
          <w:sz w:val="22"/>
          <w:szCs w:val="22"/>
        </w:rPr>
      </w:pPr>
    </w:p>
    <w:p w:rsidR="00DC25EA" w:rsidRDefault="00DC25EA" w:rsidP="00DC25EA">
      <w:pPr>
        <w:tabs>
          <w:tab w:val="left" w:pos="709"/>
        </w:tabs>
        <w:rPr>
          <w:lang w:val="en-US" w:eastAsia="en-US"/>
        </w:rPr>
      </w:pPr>
      <w:r>
        <w:rPr>
          <w:sz w:val="22"/>
          <w:szCs w:val="22"/>
          <w:lang w:val="es-ES"/>
        </w:rPr>
        <w:t>27.</w:t>
      </w:r>
      <w:r>
        <w:rPr>
          <w:sz w:val="22"/>
          <w:szCs w:val="22"/>
          <w:lang w:val="es-ES"/>
        </w:rPr>
        <w:tab/>
        <w:t>ÖZKAYNAKLAR (devamı)</w:t>
      </w:r>
    </w:p>
    <w:p w:rsidR="00DC25EA" w:rsidRPr="00D21DE4" w:rsidRDefault="00DC25EA" w:rsidP="00DC25EA">
      <w:pPr>
        <w:jc w:val="both"/>
        <w:rPr>
          <w:sz w:val="22"/>
          <w:szCs w:val="22"/>
        </w:rPr>
      </w:pPr>
    </w:p>
    <w:p w:rsidR="00DC25EA" w:rsidRDefault="00DC25EA" w:rsidP="00115F3E">
      <w:pPr>
        <w:tabs>
          <w:tab w:val="right" w:pos="5400"/>
          <w:tab w:val="right" w:pos="6480"/>
          <w:tab w:val="right" w:pos="7650"/>
          <w:tab w:val="right" w:pos="8640"/>
        </w:tabs>
        <w:ind w:left="709"/>
        <w:jc w:val="both"/>
        <w:rPr>
          <w:sz w:val="22"/>
          <w:szCs w:val="22"/>
          <w:lang w:val="es-ES"/>
        </w:rPr>
      </w:pPr>
      <w:r w:rsidRPr="00D21DE4">
        <w:rPr>
          <w:sz w:val="22"/>
          <w:szCs w:val="22"/>
        </w:rPr>
        <w:t>Bu kapsamda SPK düzenlemelerine göre bulunan net dağıtılabilir kar üzerinden SPK’nın asgari kar dağıtım zorunluluğuna ilişkin düzenlemeleri uyarınca h</w:t>
      </w:r>
      <w:r>
        <w:rPr>
          <w:sz w:val="22"/>
          <w:szCs w:val="22"/>
        </w:rPr>
        <w:t>esaplanan kar dağıtım tutarının;</w:t>
      </w:r>
      <w:r w:rsidRPr="00D21DE4">
        <w:rPr>
          <w:sz w:val="22"/>
          <w:szCs w:val="22"/>
        </w:rPr>
        <w:t xml:space="preserve"> tamamının yasal kayıtlarda yer alan dağıtılabilir kardan karşıl</w:t>
      </w:r>
      <w:r>
        <w:rPr>
          <w:sz w:val="22"/>
          <w:szCs w:val="22"/>
        </w:rPr>
        <w:t>anabilmesi durumunda</w:t>
      </w:r>
      <w:r w:rsidRPr="00D21DE4">
        <w:rPr>
          <w:sz w:val="22"/>
          <w:szCs w:val="22"/>
        </w:rPr>
        <w:t xml:space="preserve"> bu tutarın tamamı, karşılanmaması durumunda ise yasal kayıtlarda yer alan net dağıtılabilir karın tamamı dağıtılacaktır.</w:t>
      </w:r>
    </w:p>
    <w:p w:rsidR="00DC25EA" w:rsidRPr="0007233E" w:rsidRDefault="00DC25EA" w:rsidP="00C96DBC">
      <w:pPr>
        <w:tabs>
          <w:tab w:val="right" w:pos="5400"/>
          <w:tab w:val="right" w:pos="6480"/>
          <w:tab w:val="right" w:pos="7650"/>
          <w:tab w:val="right" w:pos="8640"/>
        </w:tabs>
        <w:jc w:val="both"/>
        <w:rPr>
          <w:sz w:val="22"/>
          <w:szCs w:val="22"/>
          <w:lang w:val="es-ES"/>
        </w:rPr>
      </w:pPr>
    </w:p>
    <w:p w:rsidR="00887CB5" w:rsidRPr="00A10B24" w:rsidRDefault="00A10B24" w:rsidP="00A10B24">
      <w:pPr>
        <w:tabs>
          <w:tab w:val="right" w:pos="5400"/>
          <w:tab w:val="right" w:pos="6480"/>
          <w:tab w:val="right" w:pos="7650"/>
          <w:tab w:val="right" w:pos="8640"/>
        </w:tabs>
        <w:ind w:left="720" w:hanging="720"/>
        <w:jc w:val="both"/>
        <w:rPr>
          <w:sz w:val="22"/>
          <w:szCs w:val="22"/>
        </w:rPr>
      </w:pPr>
      <w:r>
        <w:rPr>
          <w:sz w:val="22"/>
          <w:szCs w:val="22"/>
        </w:rPr>
        <w:t>28.</w:t>
      </w:r>
      <w:r>
        <w:rPr>
          <w:sz w:val="22"/>
          <w:szCs w:val="22"/>
        </w:rPr>
        <w:tab/>
      </w:r>
      <w:r w:rsidR="005C1991" w:rsidRPr="00A10B24">
        <w:rPr>
          <w:sz w:val="22"/>
          <w:szCs w:val="22"/>
        </w:rPr>
        <w:t>SATIŞLAR VE SATIŞLARIN MALİYETİ</w:t>
      </w:r>
    </w:p>
    <w:p w:rsidR="00887CB5" w:rsidRDefault="00887CB5">
      <w:pPr>
        <w:tabs>
          <w:tab w:val="right" w:pos="2700"/>
          <w:tab w:val="right" w:pos="3600"/>
          <w:tab w:val="right" w:pos="4320"/>
          <w:tab w:val="right" w:pos="5040"/>
          <w:tab w:val="right" w:pos="5940"/>
          <w:tab w:val="right" w:pos="6840"/>
          <w:tab w:val="right" w:pos="7740"/>
          <w:tab w:val="right" w:pos="8640"/>
        </w:tabs>
        <w:ind w:left="720" w:hanging="720"/>
        <w:rPr>
          <w:sz w:val="18"/>
          <w:szCs w:val="18"/>
        </w:rPr>
      </w:pPr>
    </w:p>
    <w:p w:rsidR="001630F5" w:rsidRDefault="001630F5">
      <w:pPr>
        <w:ind w:left="709"/>
        <w:rPr>
          <w:sz w:val="22"/>
          <w:szCs w:val="22"/>
        </w:rPr>
      </w:pPr>
    </w:p>
    <w:p w:rsidR="0048780E" w:rsidRPr="009D1470" w:rsidRDefault="005C1991">
      <w:pPr>
        <w:ind w:left="709"/>
        <w:rPr>
          <w:sz w:val="8"/>
          <w:szCs w:val="8"/>
          <w:lang w:val="es-ES"/>
        </w:rPr>
      </w:pPr>
      <w:r>
        <w:rPr>
          <w:sz w:val="22"/>
          <w:szCs w:val="22"/>
        </w:rPr>
        <w:t>Satış Gelirleri</w:t>
      </w:r>
    </w:p>
    <w:tbl>
      <w:tblPr>
        <w:tblW w:w="8222" w:type="dxa"/>
        <w:tblInd w:w="669" w:type="dxa"/>
        <w:tblLayout w:type="fixed"/>
        <w:tblCellMar>
          <w:left w:w="102" w:type="dxa"/>
          <w:right w:w="102" w:type="dxa"/>
        </w:tblCellMar>
        <w:tblLook w:val="0000"/>
      </w:tblPr>
      <w:tblGrid>
        <w:gridCol w:w="4962"/>
        <w:gridCol w:w="1559"/>
        <w:gridCol w:w="1701"/>
      </w:tblGrid>
      <w:tr w:rsidR="00E51905" w:rsidRPr="00DB371D" w:rsidTr="00E51905">
        <w:tc>
          <w:tcPr>
            <w:tcW w:w="4962" w:type="dxa"/>
          </w:tcPr>
          <w:p w:rsidR="00E51905" w:rsidRDefault="00E51905" w:rsidP="002275E0">
            <w:pPr>
              <w:rPr>
                <w:sz w:val="22"/>
                <w:szCs w:val="22"/>
              </w:rPr>
            </w:pPr>
          </w:p>
        </w:tc>
        <w:tc>
          <w:tcPr>
            <w:tcW w:w="1559" w:type="dxa"/>
            <w:tcBorders>
              <w:bottom w:val="single" w:sz="4" w:space="0" w:color="auto"/>
            </w:tcBorders>
          </w:tcPr>
          <w:p w:rsidR="00E51905" w:rsidRDefault="00E51905" w:rsidP="00E51905">
            <w:pPr>
              <w:tabs>
                <w:tab w:val="right" w:pos="2700"/>
                <w:tab w:val="right" w:pos="3600"/>
                <w:tab w:val="right" w:pos="4320"/>
                <w:tab w:val="right" w:pos="5040"/>
                <w:tab w:val="right" w:pos="5940"/>
                <w:tab w:val="right" w:pos="6840"/>
                <w:tab w:val="right" w:pos="7740"/>
                <w:tab w:val="right" w:pos="8640"/>
              </w:tabs>
              <w:ind w:left="-102"/>
              <w:rPr>
                <w:sz w:val="22"/>
                <w:szCs w:val="22"/>
              </w:rPr>
            </w:pPr>
          </w:p>
          <w:p w:rsidR="00E51905" w:rsidRDefault="00E51905" w:rsidP="002275E0">
            <w:pPr>
              <w:tabs>
                <w:tab w:val="right" w:pos="2700"/>
                <w:tab w:val="right" w:pos="3600"/>
                <w:tab w:val="right" w:pos="4320"/>
                <w:tab w:val="right" w:pos="5040"/>
                <w:tab w:val="right" w:pos="5940"/>
                <w:tab w:val="right" w:pos="6840"/>
                <w:tab w:val="right" w:pos="7740"/>
                <w:tab w:val="right" w:pos="8640"/>
              </w:tabs>
              <w:ind w:left="-102"/>
              <w:jc w:val="right"/>
              <w:rPr>
                <w:sz w:val="22"/>
                <w:szCs w:val="22"/>
              </w:rPr>
            </w:pPr>
            <w:r>
              <w:rPr>
                <w:sz w:val="22"/>
                <w:szCs w:val="22"/>
              </w:rPr>
              <w:t>1 Haziran 2008-</w:t>
            </w:r>
          </w:p>
          <w:p w:rsidR="00E51905" w:rsidRDefault="00E51905" w:rsidP="001628AB">
            <w:pPr>
              <w:tabs>
                <w:tab w:val="right" w:pos="2700"/>
                <w:tab w:val="right" w:pos="3600"/>
                <w:tab w:val="right" w:pos="4320"/>
                <w:tab w:val="right" w:pos="5040"/>
                <w:tab w:val="right" w:pos="5940"/>
                <w:tab w:val="right" w:pos="6840"/>
                <w:tab w:val="right" w:pos="7740"/>
                <w:tab w:val="right" w:pos="8640"/>
              </w:tabs>
              <w:jc w:val="right"/>
              <w:rPr>
                <w:sz w:val="22"/>
                <w:szCs w:val="22"/>
              </w:rPr>
            </w:pPr>
            <w:r>
              <w:rPr>
                <w:sz w:val="22"/>
                <w:szCs w:val="22"/>
              </w:rPr>
              <w:t>31 Mayıs 2009</w:t>
            </w:r>
          </w:p>
        </w:tc>
        <w:tc>
          <w:tcPr>
            <w:tcW w:w="1701" w:type="dxa"/>
            <w:tcBorders>
              <w:bottom w:val="single" w:sz="4" w:space="0" w:color="auto"/>
            </w:tcBorders>
          </w:tcPr>
          <w:p w:rsidR="00E51905" w:rsidRPr="00DB371D" w:rsidRDefault="00E51905" w:rsidP="002275E0">
            <w:pPr>
              <w:tabs>
                <w:tab w:val="right" w:pos="2700"/>
                <w:tab w:val="right" w:pos="3600"/>
                <w:tab w:val="right" w:pos="4320"/>
                <w:tab w:val="right" w:pos="5040"/>
                <w:tab w:val="right" w:pos="5940"/>
                <w:tab w:val="right" w:pos="6840"/>
                <w:tab w:val="right" w:pos="7740"/>
                <w:tab w:val="right" w:pos="8640"/>
              </w:tabs>
              <w:ind w:left="-102"/>
              <w:jc w:val="right"/>
              <w:rPr>
                <w:sz w:val="22"/>
                <w:szCs w:val="22"/>
              </w:rPr>
            </w:pPr>
          </w:p>
          <w:p w:rsidR="00E51905" w:rsidRPr="00DB371D" w:rsidRDefault="00E51905" w:rsidP="002275E0">
            <w:pPr>
              <w:tabs>
                <w:tab w:val="right" w:pos="2700"/>
                <w:tab w:val="right" w:pos="3600"/>
                <w:tab w:val="right" w:pos="4320"/>
                <w:tab w:val="right" w:pos="5040"/>
                <w:tab w:val="right" w:pos="5940"/>
                <w:tab w:val="right" w:pos="6840"/>
                <w:tab w:val="right" w:pos="7740"/>
                <w:tab w:val="right" w:pos="8640"/>
              </w:tabs>
              <w:ind w:left="-102"/>
              <w:jc w:val="right"/>
              <w:rPr>
                <w:sz w:val="22"/>
                <w:szCs w:val="22"/>
              </w:rPr>
            </w:pPr>
            <w:r w:rsidRPr="00DB371D">
              <w:rPr>
                <w:sz w:val="22"/>
                <w:szCs w:val="22"/>
              </w:rPr>
              <w:t xml:space="preserve">1 </w:t>
            </w:r>
            <w:r w:rsidR="001B07F3" w:rsidRPr="00DB371D">
              <w:rPr>
                <w:sz w:val="22"/>
                <w:szCs w:val="22"/>
              </w:rPr>
              <w:t>Haziran 2007</w:t>
            </w:r>
            <w:r w:rsidRPr="00DB371D">
              <w:rPr>
                <w:sz w:val="22"/>
                <w:szCs w:val="22"/>
              </w:rPr>
              <w:t>-</w:t>
            </w:r>
          </w:p>
          <w:p w:rsidR="00E51905" w:rsidRPr="00DB371D" w:rsidRDefault="00E51905" w:rsidP="001628AB">
            <w:pPr>
              <w:tabs>
                <w:tab w:val="right" w:pos="2700"/>
                <w:tab w:val="right" w:pos="3600"/>
                <w:tab w:val="right" w:pos="4320"/>
                <w:tab w:val="right" w:pos="5040"/>
                <w:tab w:val="right" w:pos="5940"/>
                <w:tab w:val="right" w:pos="6840"/>
                <w:tab w:val="right" w:pos="7740"/>
                <w:tab w:val="right" w:pos="8640"/>
              </w:tabs>
              <w:jc w:val="right"/>
              <w:rPr>
                <w:sz w:val="22"/>
                <w:szCs w:val="22"/>
              </w:rPr>
            </w:pPr>
            <w:r w:rsidRPr="00DB371D">
              <w:rPr>
                <w:sz w:val="22"/>
                <w:szCs w:val="22"/>
              </w:rPr>
              <w:t>31 Mayıs 200</w:t>
            </w:r>
            <w:r w:rsidR="001B07F3" w:rsidRPr="00DB371D">
              <w:rPr>
                <w:sz w:val="22"/>
                <w:szCs w:val="22"/>
              </w:rPr>
              <w:t>8</w:t>
            </w:r>
          </w:p>
        </w:tc>
      </w:tr>
      <w:tr w:rsidR="00E51905" w:rsidTr="00E51905">
        <w:tc>
          <w:tcPr>
            <w:tcW w:w="4962" w:type="dxa"/>
          </w:tcPr>
          <w:p w:rsidR="00E51905" w:rsidRDefault="00E51905" w:rsidP="002275E0">
            <w:pPr>
              <w:rPr>
                <w:sz w:val="22"/>
                <w:szCs w:val="22"/>
              </w:rPr>
            </w:pPr>
          </w:p>
        </w:tc>
        <w:tc>
          <w:tcPr>
            <w:tcW w:w="1559" w:type="dxa"/>
            <w:tcBorders>
              <w:top w:val="single" w:sz="4" w:space="0" w:color="auto"/>
            </w:tcBorders>
          </w:tcPr>
          <w:p w:rsidR="00E51905" w:rsidRDefault="00E51905" w:rsidP="002275E0">
            <w:pPr>
              <w:pStyle w:val="Heading5"/>
              <w:jc w:val="right"/>
              <w:rPr>
                <w:sz w:val="22"/>
                <w:szCs w:val="22"/>
              </w:rPr>
            </w:pPr>
          </w:p>
        </w:tc>
        <w:tc>
          <w:tcPr>
            <w:tcW w:w="1701" w:type="dxa"/>
            <w:tcBorders>
              <w:top w:val="single" w:sz="4" w:space="0" w:color="auto"/>
            </w:tcBorders>
          </w:tcPr>
          <w:p w:rsidR="00E51905" w:rsidRDefault="00E51905" w:rsidP="002275E0">
            <w:pPr>
              <w:pStyle w:val="Heading5"/>
              <w:jc w:val="right"/>
              <w:rPr>
                <w:sz w:val="22"/>
                <w:szCs w:val="22"/>
              </w:rPr>
            </w:pPr>
          </w:p>
        </w:tc>
      </w:tr>
      <w:tr w:rsidR="0069797C" w:rsidTr="00E51905">
        <w:tc>
          <w:tcPr>
            <w:tcW w:w="4962" w:type="dxa"/>
          </w:tcPr>
          <w:p w:rsidR="0069797C" w:rsidRDefault="0069797C" w:rsidP="002275E0">
            <w:pPr>
              <w:ind w:left="181" w:hanging="181"/>
              <w:rPr>
                <w:sz w:val="22"/>
                <w:szCs w:val="22"/>
              </w:rPr>
            </w:pPr>
            <w:r w:rsidRPr="00FE1C6B">
              <w:rPr>
                <w:sz w:val="22"/>
                <w:szCs w:val="22"/>
              </w:rPr>
              <w:t>Turkcell Süper Ligi naklen yayın gelirleri</w:t>
            </w:r>
          </w:p>
        </w:tc>
        <w:tc>
          <w:tcPr>
            <w:tcW w:w="1559" w:type="dxa"/>
          </w:tcPr>
          <w:p w:rsidR="0069797C" w:rsidRDefault="0069797C" w:rsidP="0069797C">
            <w:pPr>
              <w:ind w:right="39"/>
              <w:jc w:val="right"/>
              <w:rPr>
                <w:sz w:val="22"/>
                <w:szCs w:val="22"/>
              </w:rPr>
            </w:pPr>
            <w:r>
              <w:rPr>
                <w:sz w:val="22"/>
                <w:szCs w:val="22"/>
              </w:rPr>
              <w:t>18.725.79</w:t>
            </w:r>
            <w:r w:rsidR="004D784F">
              <w:rPr>
                <w:sz w:val="22"/>
                <w:szCs w:val="22"/>
              </w:rPr>
              <w:t>0</w:t>
            </w:r>
          </w:p>
        </w:tc>
        <w:tc>
          <w:tcPr>
            <w:tcW w:w="1701" w:type="dxa"/>
          </w:tcPr>
          <w:p w:rsidR="0069797C" w:rsidRDefault="0069797C" w:rsidP="00A92B90">
            <w:pPr>
              <w:ind w:right="39"/>
              <w:jc w:val="right"/>
              <w:rPr>
                <w:sz w:val="22"/>
                <w:szCs w:val="22"/>
              </w:rPr>
            </w:pPr>
            <w:r>
              <w:rPr>
                <w:sz w:val="22"/>
                <w:szCs w:val="22"/>
              </w:rPr>
              <w:t>18.860.595</w:t>
            </w:r>
          </w:p>
        </w:tc>
      </w:tr>
      <w:tr w:rsidR="0069797C" w:rsidTr="00E51905">
        <w:tc>
          <w:tcPr>
            <w:tcW w:w="4962" w:type="dxa"/>
          </w:tcPr>
          <w:p w:rsidR="0069797C" w:rsidRDefault="0069797C" w:rsidP="002275E0">
            <w:pPr>
              <w:rPr>
                <w:sz w:val="22"/>
                <w:szCs w:val="22"/>
              </w:rPr>
            </w:pPr>
            <w:r>
              <w:rPr>
                <w:sz w:val="22"/>
                <w:szCs w:val="22"/>
              </w:rPr>
              <w:t>Reklam ve sponsorluk gelirleri</w:t>
            </w:r>
          </w:p>
        </w:tc>
        <w:tc>
          <w:tcPr>
            <w:tcW w:w="1559" w:type="dxa"/>
          </w:tcPr>
          <w:p w:rsidR="0069797C" w:rsidRDefault="0069797C" w:rsidP="00406406">
            <w:pPr>
              <w:ind w:right="39"/>
              <w:jc w:val="right"/>
              <w:rPr>
                <w:sz w:val="22"/>
                <w:szCs w:val="22"/>
              </w:rPr>
            </w:pPr>
            <w:r>
              <w:rPr>
                <w:sz w:val="22"/>
                <w:szCs w:val="22"/>
              </w:rPr>
              <w:t>6.</w:t>
            </w:r>
            <w:r w:rsidR="00406406">
              <w:rPr>
                <w:sz w:val="22"/>
                <w:szCs w:val="22"/>
              </w:rPr>
              <w:t>544</w:t>
            </w:r>
            <w:r>
              <w:rPr>
                <w:sz w:val="22"/>
                <w:szCs w:val="22"/>
              </w:rPr>
              <w:t>.</w:t>
            </w:r>
            <w:r w:rsidR="00406406">
              <w:rPr>
                <w:sz w:val="22"/>
                <w:szCs w:val="22"/>
              </w:rPr>
              <w:t>012</w:t>
            </w:r>
          </w:p>
        </w:tc>
        <w:tc>
          <w:tcPr>
            <w:tcW w:w="1701" w:type="dxa"/>
          </w:tcPr>
          <w:p w:rsidR="0069797C" w:rsidRDefault="0069797C" w:rsidP="00A92B90">
            <w:pPr>
              <w:ind w:right="39"/>
              <w:jc w:val="right"/>
              <w:rPr>
                <w:sz w:val="22"/>
                <w:szCs w:val="22"/>
              </w:rPr>
            </w:pPr>
            <w:r>
              <w:rPr>
                <w:sz w:val="22"/>
                <w:szCs w:val="22"/>
              </w:rPr>
              <w:t>5.204.584</w:t>
            </w:r>
          </w:p>
        </w:tc>
      </w:tr>
      <w:tr w:rsidR="0069797C" w:rsidTr="00E51905">
        <w:tc>
          <w:tcPr>
            <w:tcW w:w="4962" w:type="dxa"/>
          </w:tcPr>
          <w:p w:rsidR="0069797C" w:rsidRDefault="0069797C" w:rsidP="002275E0">
            <w:pPr>
              <w:rPr>
                <w:sz w:val="22"/>
                <w:szCs w:val="22"/>
              </w:rPr>
            </w:pPr>
            <w:r>
              <w:rPr>
                <w:sz w:val="22"/>
                <w:szCs w:val="22"/>
              </w:rPr>
              <w:t>İsim hakkı gelirleri – Spor Toto</w:t>
            </w:r>
          </w:p>
        </w:tc>
        <w:tc>
          <w:tcPr>
            <w:tcW w:w="1559" w:type="dxa"/>
          </w:tcPr>
          <w:p w:rsidR="0069797C" w:rsidRDefault="0069797C" w:rsidP="0069797C">
            <w:pPr>
              <w:ind w:right="39"/>
              <w:jc w:val="right"/>
              <w:rPr>
                <w:sz w:val="22"/>
                <w:szCs w:val="22"/>
              </w:rPr>
            </w:pPr>
            <w:r>
              <w:rPr>
                <w:sz w:val="22"/>
                <w:szCs w:val="22"/>
              </w:rPr>
              <w:t>2.253.162</w:t>
            </w:r>
          </w:p>
        </w:tc>
        <w:tc>
          <w:tcPr>
            <w:tcW w:w="1701" w:type="dxa"/>
          </w:tcPr>
          <w:p w:rsidR="0069797C" w:rsidRDefault="0069797C" w:rsidP="004D784F">
            <w:pPr>
              <w:ind w:right="39"/>
              <w:jc w:val="right"/>
              <w:rPr>
                <w:sz w:val="22"/>
                <w:szCs w:val="22"/>
              </w:rPr>
            </w:pPr>
            <w:r>
              <w:rPr>
                <w:sz w:val="22"/>
                <w:szCs w:val="22"/>
              </w:rPr>
              <w:t>2.039.</w:t>
            </w:r>
            <w:r w:rsidR="004D784F">
              <w:rPr>
                <w:sz w:val="22"/>
                <w:szCs w:val="22"/>
              </w:rPr>
              <w:t>2</w:t>
            </w:r>
            <w:r>
              <w:rPr>
                <w:sz w:val="22"/>
                <w:szCs w:val="22"/>
              </w:rPr>
              <w:t>64</w:t>
            </w:r>
          </w:p>
        </w:tc>
      </w:tr>
      <w:tr w:rsidR="0069797C" w:rsidTr="00E51905">
        <w:tc>
          <w:tcPr>
            <w:tcW w:w="4962" w:type="dxa"/>
          </w:tcPr>
          <w:p w:rsidR="0069797C" w:rsidRDefault="0069797C" w:rsidP="002275E0">
            <w:pPr>
              <w:rPr>
                <w:sz w:val="22"/>
                <w:szCs w:val="22"/>
              </w:rPr>
            </w:pPr>
            <w:r>
              <w:rPr>
                <w:sz w:val="22"/>
                <w:szCs w:val="22"/>
              </w:rPr>
              <w:t>Stad hasılatları</w:t>
            </w:r>
          </w:p>
        </w:tc>
        <w:tc>
          <w:tcPr>
            <w:tcW w:w="1559" w:type="dxa"/>
          </w:tcPr>
          <w:p w:rsidR="0069797C" w:rsidRDefault="0069797C" w:rsidP="0069797C">
            <w:pPr>
              <w:ind w:right="39"/>
              <w:jc w:val="right"/>
              <w:rPr>
                <w:sz w:val="22"/>
                <w:szCs w:val="22"/>
              </w:rPr>
            </w:pPr>
            <w:r>
              <w:rPr>
                <w:sz w:val="22"/>
                <w:szCs w:val="22"/>
              </w:rPr>
              <w:t>5.058.763</w:t>
            </w:r>
          </w:p>
        </w:tc>
        <w:tc>
          <w:tcPr>
            <w:tcW w:w="1701" w:type="dxa"/>
          </w:tcPr>
          <w:p w:rsidR="0069797C" w:rsidRDefault="0069797C" w:rsidP="00A92B90">
            <w:pPr>
              <w:ind w:right="39"/>
              <w:jc w:val="right"/>
              <w:rPr>
                <w:sz w:val="22"/>
                <w:szCs w:val="22"/>
              </w:rPr>
            </w:pPr>
            <w:r>
              <w:rPr>
                <w:sz w:val="22"/>
                <w:szCs w:val="22"/>
              </w:rPr>
              <w:t>1.491.759</w:t>
            </w:r>
          </w:p>
        </w:tc>
      </w:tr>
      <w:tr w:rsidR="0069797C" w:rsidTr="00E51905">
        <w:tc>
          <w:tcPr>
            <w:tcW w:w="4962" w:type="dxa"/>
          </w:tcPr>
          <w:p w:rsidR="0069797C" w:rsidRDefault="0069797C" w:rsidP="0048780E">
            <w:pPr>
              <w:ind w:left="181" w:hanging="181"/>
              <w:rPr>
                <w:sz w:val="22"/>
                <w:szCs w:val="22"/>
              </w:rPr>
            </w:pPr>
            <w:r>
              <w:rPr>
                <w:sz w:val="22"/>
                <w:szCs w:val="22"/>
              </w:rPr>
              <w:t>Sezon açılış ve diğer naklen yayın gelirleri</w:t>
            </w:r>
          </w:p>
        </w:tc>
        <w:tc>
          <w:tcPr>
            <w:tcW w:w="1559" w:type="dxa"/>
          </w:tcPr>
          <w:p w:rsidR="0069797C" w:rsidRDefault="0069797C" w:rsidP="002275E0">
            <w:pPr>
              <w:ind w:right="39"/>
              <w:jc w:val="right"/>
              <w:rPr>
                <w:sz w:val="22"/>
                <w:szCs w:val="22"/>
              </w:rPr>
            </w:pPr>
            <w:r>
              <w:rPr>
                <w:sz w:val="22"/>
                <w:szCs w:val="22"/>
              </w:rPr>
              <w:t>211.428</w:t>
            </w:r>
          </w:p>
        </w:tc>
        <w:tc>
          <w:tcPr>
            <w:tcW w:w="1701" w:type="dxa"/>
          </w:tcPr>
          <w:p w:rsidR="0069797C" w:rsidRDefault="0069797C" w:rsidP="00A92B90">
            <w:pPr>
              <w:ind w:right="39"/>
              <w:jc w:val="right"/>
              <w:rPr>
                <w:sz w:val="22"/>
                <w:szCs w:val="22"/>
              </w:rPr>
            </w:pPr>
            <w:r>
              <w:rPr>
                <w:sz w:val="22"/>
                <w:szCs w:val="22"/>
              </w:rPr>
              <w:t>-</w:t>
            </w:r>
          </w:p>
        </w:tc>
      </w:tr>
      <w:tr w:rsidR="0069797C" w:rsidTr="00E51905">
        <w:tc>
          <w:tcPr>
            <w:tcW w:w="4962" w:type="dxa"/>
          </w:tcPr>
          <w:p w:rsidR="0069797C" w:rsidRDefault="0069797C" w:rsidP="002275E0">
            <w:pPr>
              <w:rPr>
                <w:sz w:val="22"/>
                <w:szCs w:val="22"/>
              </w:rPr>
            </w:pPr>
            <w:r>
              <w:rPr>
                <w:sz w:val="22"/>
                <w:szCs w:val="22"/>
              </w:rPr>
              <w:t xml:space="preserve">Diğer isim hakkı gelirleri </w:t>
            </w:r>
          </w:p>
        </w:tc>
        <w:tc>
          <w:tcPr>
            <w:tcW w:w="1559" w:type="dxa"/>
          </w:tcPr>
          <w:p w:rsidR="0069797C" w:rsidRDefault="0069797C" w:rsidP="0069797C">
            <w:pPr>
              <w:ind w:right="39"/>
              <w:jc w:val="right"/>
              <w:rPr>
                <w:sz w:val="22"/>
                <w:szCs w:val="22"/>
              </w:rPr>
            </w:pPr>
            <w:r>
              <w:rPr>
                <w:sz w:val="22"/>
                <w:szCs w:val="22"/>
              </w:rPr>
              <w:t>757.679</w:t>
            </w:r>
          </w:p>
        </w:tc>
        <w:tc>
          <w:tcPr>
            <w:tcW w:w="1701" w:type="dxa"/>
          </w:tcPr>
          <w:p w:rsidR="0069797C" w:rsidRDefault="0069797C" w:rsidP="00A92B90">
            <w:pPr>
              <w:ind w:right="39"/>
              <w:jc w:val="right"/>
              <w:rPr>
                <w:sz w:val="22"/>
                <w:szCs w:val="22"/>
              </w:rPr>
            </w:pPr>
            <w:r>
              <w:rPr>
                <w:sz w:val="22"/>
                <w:szCs w:val="22"/>
              </w:rPr>
              <w:t>505.195</w:t>
            </w:r>
          </w:p>
        </w:tc>
      </w:tr>
      <w:tr w:rsidR="0069797C" w:rsidTr="00E51905">
        <w:tc>
          <w:tcPr>
            <w:tcW w:w="4962" w:type="dxa"/>
          </w:tcPr>
          <w:p w:rsidR="0069797C" w:rsidRDefault="0069797C" w:rsidP="002275E0">
            <w:pPr>
              <w:ind w:left="181" w:hanging="181"/>
              <w:rPr>
                <w:sz w:val="22"/>
                <w:szCs w:val="22"/>
                <w:lang w:val="pl-PL"/>
              </w:rPr>
            </w:pPr>
            <w:r>
              <w:rPr>
                <w:sz w:val="22"/>
                <w:szCs w:val="22"/>
                <w:lang w:val="pl-PL"/>
              </w:rPr>
              <w:t>Fortis Türkiye Kupası gelirleri</w:t>
            </w:r>
          </w:p>
        </w:tc>
        <w:tc>
          <w:tcPr>
            <w:tcW w:w="1559" w:type="dxa"/>
          </w:tcPr>
          <w:p w:rsidR="0069797C" w:rsidRDefault="0069797C" w:rsidP="0069797C">
            <w:pPr>
              <w:ind w:right="39"/>
              <w:jc w:val="right"/>
              <w:rPr>
                <w:sz w:val="22"/>
                <w:szCs w:val="22"/>
              </w:rPr>
            </w:pPr>
            <w:r>
              <w:rPr>
                <w:sz w:val="22"/>
                <w:szCs w:val="22"/>
              </w:rPr>
              <w:t>353.305</w:t>
            </w:r>
          </w:p>
        </w:tc>
        <w:tc>
          <w:tcPr>
            <w:tcW w:w="1701" w:type="dxa"/>
          </w:tcPr>
          <w:p w:rsidR="0069797C" w:rsidRDefault="0069797C" w:rsidP="00A92B90">
            <w:pPr>
              <w:ind w:right="39"/>
              <w:jc w:val="right"/>
              <w:rPr>
                <w:sz w:val="22"/>
                <w:szCs w:val="22"/>
              </w:rPr>
            </w:pPr>
            <w:r>
              <w:rPr>
                <w:sz w:val="22"/>
                <w:szCs w:val="22"/>
              </w:rPr>
              <w:t>379.396</w:t>
            </w:r>
          </w:p>
        </w:tc>
      </w:tr>
      <w:tr w:rsidR="0069797C" w:rsidTr="00E9337A">
        <w:tc>
          <w:tcPr>
            <w:tcW w:w="4962" w:type="dxa"/>
          </w:tcPr>
          <w:p w:rsidR="0069797C" w:rsidRDefault="0069797C" w:rsidP="002275E0">
            <w:pPr>
              <w:rPr>
                <w:sz w:val="22"/>
                <w:szCs w:val="22"/>
              </w:rPr>
            </w:pPr>
            <w:r>
              <w:rPr>
                <w:sz w:val="22"/>
                <w:szCs w:val="22"/>
              </w:rPr>
              <w:t>Radyo yayın gelirleri</w:t>
            </w:r>
          </w:p>
        </w:tc>
        <w:tc>
          <w:tcPr>
            <w:tcW w:w="1559" w:type="dxa"/>
          </w:tcPr>
          <w:p w:rsidR="0069797C" w:rsidRDefault="0069797C" w:rsidP="0069797C">
            <w:pPr>
              <w:ind w:right="39"/>
              <w:jc w:val="right"/>
              <w:rPr>
                <w:sz w:val="22"/>
                <w:szCs w:val="22"/>
              </w:rPr>
            </w:pPr>
            <w:r>
              <w:rPr>
                <w:sz w:val="22"/>
                <w:szCs w:val="22"/>
              </w:rPr>
              <w:t>39.818</w:t>
            </w:r>
          </w:p>
        </w:tc>
        <w:tc>
          <w:tcPr>
            <w:tcW w:w="1701" w:type="dxa"/>
          </w:tcPr>
          <w:p w:rsidR="0069797C" w:rsidRDefault="0069797C" w:rsidP="00A92B90">
            <w:pPr>
              <w:ind w:right="39"/>
              <w:jc w:val="right"/>
              <w:rPr>
                <w:sz w:val="22"/>
                <w:szCs w:val="22"/>
              </w:rPr>
            </w:pPr>
            <w:r>
              <w:rPr>
                <w:sz w:val="22"/>
                <w:szCs w:val="22"/>
              </w:rPr>
              <w:t>235.676</w:t>
            </w:r>
          </w:p>
        </w:tc>
      </w:tr>
      <w:tr w:rsidR="0069797C" w:rsidTr="00E9337A">
        <w:tc>
          <w:tcPr>
            <w:tcW w:w="4962" w:type="dxa"/>
          </w:tcPr>
          <w:p w:rsidR="0069797C" w:rsidRDefault="0069797C" w:rsidP="002275E0">
            <w:pPr>
              <w:rPr>
                <w:sz w:val="22"/>
                <w:szCs w:val="22"/>
              </w:rPr>
            </w:pPr>
            <w:r>
              <w:rPr>
                <w:sz w:val="22"/>
                <w:szCs w:val="22"/>
              </w:rPr>
              <w:t>Diğer gelirler</w:t>
            </w:r>
          </w:p>
        </w:tc>
        <w:tc>
          <w:tcPr>
            <w:tcW w:w="1559" w:type="dxa"/>
          </w:tcPr>
          <w:p w:rsidR="0069797C" w:rsidRDefault="0069797C" w:rsidP="002275E0">
            <w:pPr>
              <w:ind w:right="39"/>
              <w:jc w:val="right"/>
              <w:rPr>
                <w:sz w:val="22"/>
                <w:szCs w:val="22"/>
              </w:rPr>
            </w:pPr>
            <w:r>
              <w:rPr>
                <w:sz w:val="22"/>
                <w:szCs w:val="22"/>
              </w:rPr>
              <w:t>-</w:t>
            </w:r>
          </w:p>
        </w:tc>
        <w:tc>
          <w:tcPr>
            <w:tcW w:w="1701" w:type="dxa"/>
          </w:tcPr>
          <w:p w:rsidR="0069797C" w:rsidRDefault="0069797C" w:rsidP="00A92B90">
            <w:pPr>
              <w:ind w:right="39"/>
              <w:jc w:val="right"/>
              <w:rPr>
                <w:sz w:val="22"/>
                <w:szCs w:val="22"/>
              </w:rPr>
            </w:pPr>
            <w:r>
              <w:rPr>
                <w:sz w:val="22"/>
                <w:szCs w:val="22"/>
              </w:rPr>
              <w:t>15.095</w:t>
            </w:r>
          </w:p>
        </w:tc>
      </w:tr>
      <w:tr w:rsidR="0069797C" w:rsidTr="00E51905">
        <w:tc>
          <w:tcPr>
            <w:tcW w:w="4962" w:type="dxa"/>
          </w:tcPr>
          <w:p w:rsidR="0069797C" w:rsidRDefault="0069797C" w:rsidP="002275E0">
            <w:pPr>
              <w:rPr>
                <w:sz w:val="22"/>
                <w:szCs w:val="22"/>
              </w:rPr>
            </w:pPr>
          </w:p>
        </w:tc>
        <w:tc>
          <w:tcPr>
            <w:tcW w:w="1559" w:type="dxa"/>
            <w:tcBorders>
              <w:top w:val="single" w:sz="4" w:space="0" w:color="auto"/>
              <w:bottom w:val="double" w:sz="4" w:space="0" w:color="auto"/>
            </w:tcBorders>
          </w:tcPr>
          <w:p w:rsidR="0069797C" w:rsidRDefault="00E9337A" w:rsidP="004D784F">
            <w:pPr>
              <w:ind w:right="39"/>
              <w:jc w:val="right"/>
              <w:rPr>
                <w:sz w:val="22"/>
                <w:szCs w:val="22"/>
              </w:rPr>
            </w:pPr>
            <w:r>
              <w:rPr>
                <w:sz w:val="22"/>
                <w:szCs w:val="22"/>
              </w:rPr>
              <w:t>33.</w:t>
            </w:r>
            <w:r w:rsidR="0069797C">
              <w:rPr>
                <w:sz w:val="22"/>
                <w:szCs w:val="22"/>
              </w:rPr>
              <w:t>9</w:t>
            </w:r>
            <w:r>
              <w:rPr>
                <w:sz w:val="22"/>
                <w:szCs w:val="22"/>
              </w:rPr>
              <w:t>43</w:t>
            </w:r>
            <w:r w:rsidR="0069797C">
              <w:rPr>
                <w:sz w:val="22"/>
                <w:szCs w:val="22"/>
              </w:rPr>
              <w:t>.</w:t>
            </w:r>
            <w:r>
              <w:rPr>
                <w:sz w:val="22"/>
                <w:szCs w:val="22"/>
              </w:rPr>
              <w:t>9</w:t>
            </w:r>
            <w:r w:rsidR="0069797C">
              <w:rPr>
                <w:sz w:val="22"/>
                <w:szCs w:val="22"/>
              </w:rPr>
              <w:t>5</w:t>
            </w:r>
            <w:r w:rsidR="004D784F">
              <w:rPr>
                <w:sz w:val="22"/>
                <w:szCs w:val="22"/>
              </w:rPr>
              <w:t>7</w:t>
            </w:r>
          </w:p>
        </w:tc>
        <w:tc>
          <w:tcPr>
            <w:tcW w:w="1701" w:type="dxa"/>
            <w:tcBorders>
              <w:top w:val="single" w:sz="4" w:space="0" w:color="auto"/>
              <w:bottom w:val="double" w:sz="4" w:space="0" w:color="auto"/>
            </w:tcBorders>
          </w:tcPr>
          <w:p w:rsidR="0069797C" w:rsidRDefault="0069797C" w:rsidP="004D784F">
            <w:pPr>
              <w:jc w:val="right"/>
              <w:rPr>
                <w:sz w:val="22"/>
                <w:szCs w:val="22"/>
              </w:rPr>
            </w:pPr>
            <w:r>
              <w:rPr>
                <w:sz w:val="22"/>
                <w:szCs w:val="22"/>
              </w:rPr>
              <w:t>28</w:t>
            </w:r>
            <w:r w:rsidRPr="00802F3E">
              <w:rPr>
                <w:sz w:val="22"/>
                <w:szCs w:val="22"/>
              </w:rPr>
              <w:t>.</w:t>
            </w:r>
            <w:r>
              <w:rPr>
                <w:sz w:val="22"/>
                <w:szCs w:val="22"/>
              </w:rPr>
              <w:t>731</w:t>
            </w:r>
            <w:r w:rsidRPr="00802F3E">
              <w:rPr>
                <w:sz w:val="22"/>
                <w:szCs w:val="22"/>
              </w:rPr>
              <w:t>.</w:t>
            </w:r>
            <w:r w:rsidR="004D784F">
              <w:rPr>
                <w:sz w:val="22"/>
                <w:szCs w:val="22"/>
              </w:rPr>
              <w:t>5</w:t>
            </w:r>
            <w:r w:rsidR="000A450D">
              <w:rPr>
                <w:sz w:val="22"/>
                <w:szCs w:val="22"/>
              </w:rPr>
              <w:t>64</w:t>
            </w:r>
          </w:p>
        </w:tc>
      </w:tr>
      <w:tr w:rsidR="0069797C" w:rsidTr="00E51905">
        <w:tc>
          <w:tcPr>
            <w:tcW w:w="4962" w:type="dxa"/>
          </w:tcPr>
          <w:p w:rsidR="0069797C" w:rsidRDefault="0069797C" w:rsidP="002275E0">
            <w:pPr>
              <w:rPr>
                <w:sz w:val="22"/>
                <w:szCs w:val="22"/>
              </w:rPr>
            </w:pPr>
          </w:p>
        </w:tc>
        <w:tc>
          <w:tcPr>
            <w:tcW w:w="1559" w:type="dxa"/>
            <w:tcBorders>
              <w:top w:val="double" w:sz="4" w:space="0" w:color="auto"/>
            </w:tcBorders>
          </w:tcPr>
          <w:p w:rsidR="0069797C" w:rsidRDefault="0069797C" w:rsidP="002275E0">
            <w:pPr>
              <w:ind w:right="39"/>
              <w:jc w:val="right"/>
              <w:rPr>
                <w:sz w:val="22"/>
                <w:szCs w:val="22"/>
              </w:rPr>
            </w:pPr>
          </w:p>
        </w:tc>
        <w:tc>
          <w:tcPr>
            <w:tcW w:w="1701" w:type="dxa"/>
            <w:tcBorders>
              <w:top w:val="double" w:sz="4" w:space="0" w:color="auto"/>
            </w:tcBorders>
          </w:tcPr>
          <w:p w:rsidR="0069797C" w:rsidRDefault="0069797C" w:rsidP="002275E0">
            <w:pPr>
              <w:jc w:val="right"/>
              <w:rPr>
                <w:sz w:val="22"/>
                <w:szCs w:val="22"/>
              </w:rPr>
            </w:pPr>
          </w:p>
        </w:tc>
      </w:tr>
    </w:tbl>
    <w:p w:rsidR="001630F5" w:rsidRDefault="00887CB5">
      <w:pPr>
        <w:ind w:left="709"/>
        <w:rPr>
          <w:sz w:val="8"/>
          <w:szCs w:val="8"/>
          <w:lang w:val="es-ES"/>
        </w:rPr>
      </w:pPr>
      <w:r w:rsidRPr="009D1470">
        <w:rPr>
          <w:sz w:val="8"/>
          <w:szCs w:val="8"/>
          <w:lang w:val="es-ES"/>
        </w:rPr>
        <w:t xml:space="preserve"> </w:t>
      </w:r>
    </w:p>
    <w:p w:rsidR="001630F5" w:rsidRDefault="001630F5">
      <w:pPr>
        <w:ind w:left="709"/>
        <w:rPr>
          <w:sz w:val="8"/>
          <w:szCs w:val="8"/>
          <w:lang w:val="es-ES"/>
        </w:rPr>
      </w:pPr>
    </w:p>
    <w:p w:rsidR="00C21194" w:rsidRDefault="00565EDB" w:rsidP="00D6004A">
      <w:pPr>
        <w:tabs>
          <w:tab w:val="right" w:pos="2700"/>
          <w:tab w:val="right" w:pos="3600"/>
          <w:tab w:val="right" w:pos="4320"/>
          <w:tab w:val="right" w:pos="5040"/>
          <w:tab w:val="right" w:pos="5940"/>
          <w:tab w:val="right" w:pos="6840"/>
          <w:tab w:val="right" w:pos="7740"/>
          <w:tab w:val="right" w:pos="8640"/>
        </w:tabs>
        <w:rPr>
          <w:sz w:val="22"/>
          <w:szCs w:val="22"/>
        </w:rPr>
      </w:pPr>
      <w:r>
        <w:rPr>
          <w:sz w:val="22"/>
          <w:szCs w:val="22"/>
        </w:rPr>
        <w:t xml:space="preserve">         </w:t>
      </w:r>
      <w:r w:rsidR="00C21194">
        <w:rPr>
          <w:sz w:val="22"/>
          <w:szCs w:val="22"/>
        </w:rPr>
        <w:t xml:space="preserve">    </w:t>
      </w:r>
      <w:r w:rsidR="00887CB5">
        <w:rPr>
          <w:sz w:val="22"/>
          <w:szCs w:val="22"/>
        </w:rPr>
        <w:t>S</w:t>
      </w:r>
      <w:r w:rsidR="005C1991">
        <w:rPr>
          <w:sz w:val="22"/>
          <w:szCs w:val="22"/>
        </w:rPr>
        <w:t>atışların</w:t>
      </w:r>
      <w:r w:rsidR="00887CB5">
        <w:rPr>
          <w:sz w:val="22"/>
          <w:szCs w:val="22"/>
        </w:rPr>
        <w:t xml:space="preserve"> M</w:t>
      </w:r>
      <w:r w:rsidR="005C1991">
        <w:rPr>
          <w:sz w:val="22"/>
          <w:szCs w:val="22"/>
        </w:rPr>
        <w:t>aliyeti</w:t>
      </w:r>
    </w:p>
    <w:tbl>
      <w:tblPr>
        <w:tblW w:w="8222" w:type="dxa"/>
        <w:tblInd w:w="669" w:type="dxa"/>
        <w:tblLayout w:type="fixed"/>
        <w:tblCellMar>
          <w:left w:w="102" w:type="dxa"/>
          <w:right w:w="102" w:type="dxa"/>
        </w:tblCellMar>
        <w:tblLook w:val="0000"/>
      </w:tblPr>
      <w:tblGrid>
        <w:gridCol w:w="4962"/>
        <w:gridCol w:w="1559"/>
        <w:gridCol w:w="1701"/>
      </w:tblGrid>
      <w:tr w:rsidR="001B07F3" w:rsidTr="001B07F3">
        <w:tc>
          <w:tcPr>
            <w:tcW w:w="4962" w:type="dxa"/>
          </w:tcPr>
          <w:p w:rsidR="001B07F3" w:rsidRDefault="001B07F3" w:rsidP="002275E0">
            <w:pPr>
              <w:rPr>
                <w:sz w:val="22"/>
                <w:szCs w:val="22"/>
              </w:rPr>
            </w:pPr>
          </w:p>
        </w:tc>
        <w:tc>
          <w:tcPr>
            <w:tcW w:w="1559" w:type="dxa"/>
            <w:tcBorders>
              <w:bottom w:val="single" w:sz="4" w:space="0" w:color="auto"/>
            </w:tcBorders>
          </w:tcPr>
          <w:p w:rsidR="001B07F3" w:rsidRDefault="001B07F3" w:rsidP="00D21FFF">
            <w:pPr>
              <w:tabs>
                <w:tab w:val="right" w:pos="2700"/>
                <w:tab w:val="right" w:pos="3600"/>
                <w:tab w:val="right" w:pos="4320"/>
                <w:tab w:val="right" w:pos="5040"/>
                <w:tab w:val="right" w:pos="5940"/>
                <w:tab w:val="right" w:pos="6840"/>
                <w:tab w:val="right" w:pos="7740"/>
                <w:tab w:val="right" w:pos="8640"/>
              </w:tabs>
              <w:ind w:left="-102"/>
              <w:jc w:val="right"/>
              <w:rPr>
                <w:sz w:val="22"/>
                <w:szCs w:val="22"/>
              </w:rPr>
            </w:pPr>
          </w:p>
          <w:p w:rsidR="001B07F3" w:rsidRDefault="001B07F3" w:rsidP="00D21FFF">
            <w:pPr>
              <w:tabs>
                <w:tab w:val="right" w:pos="2700"/>
                <w:tab w:val="right" w:pos="3600"/>
                <w:tab w:val="right" w:pos="4320"/>
                <w:tab w:val="right" w:pos="5040"/>
                <w:tab w:val="right" w:pos="5940"/>
                <w:tab w:val="right" w:pos="6840"/>
                <w:tab w:val="right" w:pos="7740"/>
                <w:tab w:val="right" w:pos="8640"/>
              </w:tabs>
              <w:ind w:left="-102"/>
              <w:jc w:val="right"/>
              <w:rPr>
                <w:sz w:val="22"/>
                <w:szCs w:val="22"/>
              </w:rPr>
            </w:pPr>
          </w:p>
          <w:p w:rsidR="001B07F3" w:rsidRDefault="001B07F3" w:rsidP="00D21FFF">
            <w:pPr>
              <w:tabs>
                <w:tab w:val="right" w:pos="2700"/>
                <w:tab w:val="right" w:pos="3600"/>
                <w:tab w:val="right" w:pos="4320"/>
                <w:tab w:val="right" w:pos="5040"/>
                <w:tab w:val="right" w:pos="5940"/>
                <w:tab w:val="right" w:pos="6840"/>
                <w:tab w:val="right" w:pos="7740"/>
                <w:tab w:val="right" w:pos="8640"/>
              </w:tabs>
              <w:ind w:left="-102"/>
              <w:jc w:val="right"/>
              <w:rPr>
                <w:sz w:val="22"/>
                <w:szCs w:val="22"/>
              </w:rPr>
            </w:pPr>
            <w:r>
              <w:rPr>
                <w:sz w:val="22"/>
                <w:szCs w:val="22"/>
              </w:rPr>
              <w:t>1 Haziran 2008-</w:t>
            </w:r>
          </w:p>
          <w:p w:rsidR="001B07F3" w:rsidRDefault="001B07F3" w:rsidP="001628AB">
            <w:pPr>
              <w:tabs>
                <w:tab w:val="right" w:pos="2700"/>
                <w:tab w:val="right" w:pos="3600"/>
                <w:tab w:val="right" w:pos="4320"/>
                <w:tab w:val="right" w:pos="5040"/>
                <w:tab w:val="right" w:pos="5940"/>
                <w:tab w:val="right" w:pos="6840"/>
                <w:tab w:val="right" w:pos="7740"/>
                <w:tab w:val="right" w:pos="8640"/>
              </w:tabs>
              <w:jc w:val="right"/>
              <w:rPr>
                <w:sz w:val="22"/>
                <w:szCs w:val="22"/>
              </w:rPr>
            </w:pPr>
            <w:r>
              <w:rPr>
                <w:sz w:val="22"/>
                <w:szCs w:val="22"/>
              </w:rPr>
              <w:t>31 Mayıs 2009</w:t>
            </w:r>
          </w:p>
        </w:tc>
        <w:tc>
          <w:tcPr>
            <w:tcW w:w="1701" w:type="dxa"/>
            <w:tcBorders>
              <w:bottom w:val="single" w:sz="4" w:space="0" w:color="auto"/>
            </w:tcBorders>
          </w:tcPr>
          <w:p w:rsidR="001B07F3" w:rsidRDefault="001B07F3" w:rsidP="001B07F3">
            <w:pPr>
              <w:tabs>
                <w:tab w:val="right" w:pos="2700"/>
                <w:tab w:val="right" w:pos="3600"/>
                <w:tab w:val="right" w:pos="4320"/>
                <w:tab w:val="right" w:pos="5040"/>
                <w:tab w:val="right" w:pos="5940"/>
                <w:tab w:val="right" w:pos="6840"/>
                <w:tab w:val="right" w:pos="7740"/>
                <w:tab w:val="right" w:pos="8640"/>
              </w:tabs>
              <w:ind w:left="-102"/>
              <w:jc w:val="right"/>
              <w:rPr>
                <w:sz w:val="22"/>
                <w:szCs w:val="22"/>
              </w:rPr>
            </w:pPr>
          </w:p>
          <w:p w:rsidR="001B07F3" w:rsidRDefault="001B07F3" w:rsidP="001B07F3">
            <w:pPr>
              <w:tabs>
                <w:tab w:val="right" w:pos="2700"/>
                <w:tab w:val="right" w:pos="3600"/>
                <w:tab w:val="right" w:pos="4320"/>
                <w:tab w:val="right" w:pos="5040"/>
                <w:tab w:val="right" w:pos="5940"/>
                <w:tab w:val="right" w:pos="6840"/>
                <w:tab w:val="right" w:pos="7740"/>
                <w:tab w:val="right" w:pos="8640"/>
              </w:tabs>
              <w:ind w:left="-102"/>
              <w:jc w:val="right"/>
              <w:rPr>
                <w:sz w:val="22"/>
                <w:szCs w:val="22"/>
              </w:rPr>
            </w:pPr>
          </w:p>
          <w:p w:rsidR="001B07F3" w:rsidRPr="00DB371D" w:rsidRDefault="001B07F3" w:rsidP="00D21FFF">
            <w:pPr>
              <w:tabs>
                <w:tab w:val="right" w:pos="2700"/>
                <w:tab w:val="right" w:pos="3600"/>
                <w:tab w:val="right" w:pos="4320"/>
                <w:tab w:val="right" w:pos="5040"/>
                <w:tab w:val="right" w:pos="5940"/>
                <w:tab w:val="right" w:pos="6840"/>
                <w:tab w:val="right" w:pos="7740"/>
                <w:tab w:val="right" w:pos="8640"/>
              </w:tabs>
              <w:ind w:left="-102"/>
              <w:jc w:val="right"/>
              <w:rPr>
                <w:sz w:val="22"/>
                <w:szCs w:val="22"/>
              </w:rPr>
            </w:pPr>
            <w:r w:rsidRPr="00DB371D">
              <w:rPr>
                <w:sz w:val="22"/>
                <w:szCs w:val="22"/>
              </w:rPr>
              <w:t>1 Haziran 2007-</w:t>
            </w:r>
          </w:p>
          <w:p w:rsidR="001B07F3" w:rsidRDefault="001B07F3" w:rsidP="001B07F3">
            <w:pPr>
              <w:tabs>
                <w:tab w:val="right" w:pos="2700"/>
                <w:tab w:val="right" w:pos="3600"/>
                <w:tab w:val="right" w:pos="4320"/>
                <w:tab w:val="right" w:pos="5040"/>
                <w:tab w:val="right" w:pos="5940"/>
                <w:tab w:val="right" w:pos="6840"/>
                <w:tab w:val="right" w:pos="7740"/>
                <w:tab w:val="right" w:pos="8640"/>
              </w:tabs>
              <w:jc w:val="right"/>
              <w:rPr>
                <w:sz w:val="22"/>
                <w:szCs w:val="22"/>
              </w:rPr>
            </w:pPr>
            <w:r w:rsidRPr="00DB371D">
              <w:rPr>
                <w:sz w:val="22"/>
                <w:szCs w:val="22"/>
              </w:rPr>
              <w:t>31 Mayıs 2008</w:t>
            </w:r>
          </w:p>
        </w:tc>
      </w:tr>
      <w:tr w:rsidR="001B07F3" w:rsidTr="001B07F3">
        <w:tc>
          <w:tcPr>
            <w:tcW w:w="4962" w:type="dxa"/>
          </w:tcPr>
          <w:p w:rsidR="001B07F3" w:rsidRDefault="001B07F3" w:rsidP="002275E0">
            <w:pPr>
              <w:rPr>
                <w:sz w:val="22"/>
                <w:szCs w:val="22"/>
              </w:rPr>
            </w:pPr>
          </w:p>
        </w:tc>
        <w:tc>
          <w:tcPr>
            <w:tcW w:w="1559" w:type="dxa"/>
            <w:tcBorders>
              <w:top w:val="single" w:sz="4" w:space="0" w:color="auto"/>
            </w:tcBorders>
          </w:tcPr>
          <w:p w:rsidR="001B07F3" w:rsidRDefault="001B07F3" w:rsidP="002275E0">
            <w:pPr>
              <w:pStyle w:val="Heading5"/>
              <w:jc w:val="right"/>
              <w:rPr>
                <w:sz w:val="22"/>
                <w:szCs w:val="22"/>
              </w:rPr>
            </w:pPr>
          </w:p>
        </w:tc>
        <w:tc>
          <w:tcPr>
            <w:tcW w:w="1701" w:type="dxa"/>
            <w:tcBorders>
              <w:top w:val="single" w:sz="4" w:space="0" w:color="auto"/>
            </w:tcBorders>
          </w:tcPr>
          <w:p w:rsidR="001B07F3" w:rsidRDefault="001B07F3" w:rsidP="002275E0">
            <w:pPr>
              <w:pStyle w:val="Heading5"/>
              <w:jc w:val="right"/>
              <w:rPr>
                <w:sz w:val="22"/>
                <w:szCs w:val="22"/>
              </w:rPr>
            </w:pPr>
          </w:p>
        </w:tc>
      </w:tr>
      <w:tr w:rsidR="001B07F3" w:rsidTr="001B07F3">
        <w:tc>
          <w:tcPr>
            <w:tcW w:w="4962" w:type="dxa"/>
          </w:tcPr>
          <w:p w:rsidR="001B07F3" w:rsidRDefault="001B07F3" w:rsidP="002275E0">
            <w:pPr>
              <w:rPr>
                <w:sz w:val="22"/>
                <w:szCs w:val="22"/>
              </w:rPr>
            </w:pPr>
            <w:r>
              <w:rPr>
                <w:sz w:val="22"/>
                <w:szCs w:val="22"/>
                <w:lang w:val="pl-PL"/>
              </w:rPr>
              <w:t>Avanslar itfa payı</w:t>
            </w:r>
          </w:p>
        </w:tc>
        <w:tc>
          <w:tcPr>
            <w:tcW w:w="1559" w:type="dxa"/>
          </w:tcPr>
          <w:p w:rsidR="001B07F3" w:rsidRDefault="0069797C" w:rsidP="002275E0">
            <w:pPr>
              <w:jc w:val="right"/>
              <w:rPr>
                <w:sz w:val="22"/>
                <w:szCs w:val="22"/>
              </w:rPr>
            </w:pPr>
            <w:r>
              <w:rPr>
                <w:sz w:val="22"/>
                <w:szCs w:val="22"/>
              </w:rPr>
              <w:t>(883.095)</w:t>
            </w:r>
          </w:p>
        </w:tc>
        <w:tc>
          <w:tcPr>
            <w:tcW w:w="1701" w:type="dxa"/>
          </w:tcPr>
          <w:p w:rsidR="001B07F3" w:rsidRDefault="001B07F3" w:rsidP="0069797C">
            <w:pPr>
              <w:jc w:val="right"/>
              <w:rPr>
                <w:sz w:val="22"/>
                <w:szCs w:val="22"/>
              </w:rPr>
            </w:pPr>
            <w:r>
              <w:rPr>
                <w:sz w:val="22"/>
                <w:szCs w:val="22"/>
              </w:rPr>
              <w:t>(</w:t>
            </w:r>
            <w:r w:rsidR="0069797C">
              <w:rPr>
                <w:sz w:val="22"/>
                <w:szCs w:val="22"/>
              </w:rPr>
              <w:t>883</w:t>
            </w:r>
            <w:r w:rsidRPr="009471D1">
              <w:rPr>
                <w:sz w:val="22"/>
                <w:szCs w:val="22"/>
              </w:rPr>
              <w:t>.</w:t>
            </w:r>
            <w:r w:rsidR="0069797C">
              <w:rPr>
                <w:sz w:val="22"/>
                <w:szCs w:val="22"/>
              </w:rPr>
              <w:t>095</w:t>
            </w:r>
            <w:r>
              <w:rPr>
                <w:sz w:val="22"/>
                <w:szCs w:val="22"/>
              </w:rPr>
              <w:t>)</w:t>
            </w:r>
          </w:p>
        </w:tc>
      </w:tr>
      <w:tr w:rsidR="001B07F3" w:rsidTr="001B07F3">
        <w:tc>
          <w:tcPr>
            <w:tcW w:w="4962" w:type="dxa"/>
          </w:tcPr>
          <w:p w:rsidR="001B07F3" w:rsidRDefault="001B07F3" w:rsidP="002275E0">
            <w:pPr>
              <w:rPr>
                <w:sz w:val="22"/>
                <w:szCs w:val="22"/>
              </w:rPr>
            </w:pPr>
            <w:r>
              <w:rPr>
                <w:sz w:val="22"/>
                <w:szCs w:val="22"/>
              </w:rPr>
              <w:t>Futbol takımı gideri</w:t>
            </w:r>
          </w:p>
        </w:tc>
        <w:tc>
          <w:tcPr>
            <w:tcW w:w="1559" w:type="dxa"/>
          </w:tcPr>
          <w:p w:rsidR="001B07F3" w:rsidRDefault="0069797C" w:rsidP="002874A6">
            <w:pPr>
              <w:jc w:val="right"/>
              <w:rPr>
                <w:sz w:val="22"/>
                <w:szCs w:val="22"/>
              </w:rPr>
            </w:pPr>
            <w:r>
              <w:rPr>
                <w:sz w:val="22"/>
                <w:szCs w:val="22"/>
              </w:rPr>
              <w:t>(861.947)</w:t>
            </w:r>
          </w:p>
        </w:tc>
        <w:tc>
          <w:tcPr>
            <w:tcW w:w="1701" w:type="dxa"/>
          </w:tcPr>
          <w:p w:rsidR="001B07F3" w:rsidRDefault="001B07F3" w:rsidP="0069797C">
            <w:pPr>
              <w:jc w:val="right"/>
              <w:rPr>
                <w:sz w:val="22"/>
                <w:szCs w:val="22"/>
              </w:rPr>
            </w:pPr>
            <w:r>
              <w:rPr>
                <w:sz w:val="22"/>
                <w:szCs w:val="22"/>
              </w:rPr>
              <w:t>(</w:t>
            </w:r>
            <w:r w:rsidR="0069797C">
              <w:rPr>
                <w:sz w:val="22"/>
                <w:szCs w:val="22"/>
              </w:rPr>
              <w:t>901</w:t>
            </w:r>
            <w:r w:rsidRPr="009471D1">
              <w:rPr>
                <w:sz w:val="22"/>
                <w:szCs w:val="22"/>
              </w:rPr>
              <w:t>.</w:t>
            </w:r>
            <w:r w:rsidR="0069797C">
              <w:rPr>
                <w:sz w:val="22"/>
                <w:szCs w:val="22"/>
              </w:rPr>
              <w:t>477</w:t>
            </w:r>
            <w:r>
              <w:rPr>
                <w:sz w:val="22"/>
                <w:szCs w:val="22"/>
              </w:rPr>
              <w:t>)</w:t>
            </w:r>
          </w:p>
        </w:tc>
      </w:tr>
      <w:tr w:rsidR="001B07F3" w:rsidTr="001B07F3">
        <w:tc>
          <w:tcPr>
            <w:tcW w:w="4962" w:type="dxa"/>
          </w:tcPr>
          <w:p w:rsidR="001B07F3" w:rsidRDefault="001B07F3" w:rsidP="002275E0">
            <w:pPr>
              <w:rPr>
                <w:sz w:val="22"/>
                <w:szCs w:val="22"/>
              </w:rPr>
            </w:pPr>
            <w:r>
              <w:rPr>
                <w:sz w:val="22"/>
                <w:szCs w:val="22"/>
              </w:rPr>
              <w:t>Amortisman giderleri</w:t>
            </w:r>
          </w:p>
        </w:tc>
        <w:tc>
          <w:tcPr>
            <w:tcW w:w="1559" w:type="dxa"/>
          </w:tcPr>
          <w:p w:rsidR="001B07F3" w:rsidRDefault="0069797C" w:rsidP="002275E0">
            <w:pPr>
              <w:jc w:val="right"/>
              <w:rPr>
                <w:sz w:val="22"/>
                <w:szCs w:val="22"/>
              </w:rPr>
            </w:pPr>
            <w:r>
              <w:rPr>
                <w:sz w:val="22"/>
                <w:szCs w:val="22"/>
              </w:rPr>
              <w:t>(727.991)</w:t>
            </w:r>
          </w:p>
        </w:tc>
        <w:tc>
          <w:tcPr>
            <w:tcW w:w="1701" w:type="dxa"/>
          </w:tcPr>
          <w:p w:rsidR="001B07F3" w:rsidRDefault="0069797C" w:rsidP="002275E0">
            <w:pPr>
              <w:jc w:val="right"/>
              <w:rPr>
                <w:sz w:val="22"/>
                <w:szCs w:val="22"/>
              </w:rPr>
            </w:pPr>
            <w:r>
              <w:rPr>
                <w:sz w:val="22"/>
                <w:szCs w:val="22"/>
              </w:rPr>
              <w:t>-</w:t>
            </w:r>
          </w:p>
        </w:tc>
      </w:tr>
      <w:tr w:rsidR="001B07F3" w:rsidTr="001B07F3">
        <w:tc>
          <w:tcPr>
            <w:tcW w:w="4962" w:type="dxa"/>
          </w:tcPr>
          <w:p w:rsidR="001B07F3" w:rsidRDefault="001B07F3" w:rsidP="002275E0">
            <w:pPr>
              <w:rPr>
                <w:sz w:val="22"/>
                <w:szCs w:val="22"/>
              </w:rPr>
            </w:pPr>
          </w:p>
        </w:tc>
        <w:tc>
          <w:tcPr>
            <w:tcW w:w="1559" w:type="dxa"/>
            <w:tcBorders>
              <w:top w:val="single" w:sz="4" w:space="0" w:color="auto"/>
              <w:bottom w:val="double" w:sz="4" w:space="0" w:color="auto"/>
            </w:tcBorders>
          </w:tcPr>
          <w:p w:rsidR="001B07F3" w:rsidRDefault="0069797C" w:rsidP="002874A6">
            <w:pPr>
              <w:jc w:val="right"/>
              <w:rPr>
                <w:sz w:val="22"/>
                <w:szCs w:val="22"/>
              </w:rPr>
            </w:pPr>
            <w:r>
              <w:rPr>
                <w:sz w:val="22"/>
                <w:szCs w:val="22"/>
              </w:rPr>
              <w:t>(2.473.033)</w:t>
            </w:r>
          </w:p>
        </w:tc>
        <w:tc>
          <w:tcPr>
            <w:tcW w:w="1701" w:type="dxa"/>
            <w:tcBorders>
              <w:top w:val="single" w:sz="4" w:space="0" w:color="auto"/>
              <w:bottom w:val="double" w:sz="4" w:space="0" w:color="auto"/>
            </w:tcBorders>
          </w:tcPr>
          <w:p w:rsidR="001B07F3" w:rsidRDefault="001B07F3" w:rsidP="0069797C">
            <w:pPr>
              <w:jc w:val="right"/>
              <w:rPr>
                <w:sz w:val="22"/>
                <w:szCs w:val="22"/>
              </w:rPr>
            </w:pPr>
            <w:r>
              <w:rPr>
                <w:sz w:val="22"/>
                <w:szCs w:val="22"/>
              </w:rPr>
              <w:t>(</w:t>
            </w:r>
            <w:r w:rsidR="0069797C">
              <w:rPr>
                <w:sz w:val="22"/>
                <w:szCs w:val="22"/>
              </w:rPr>
              <w:t>1.784</w:t>
            </w:r>
            <w:r w:rsidRPr="009471D1">
              <w:rPr>
                <w:sz w:val="22"/>
                <w:szCs w:val="22"/>
              </w:rPr>
              <w:t>.</w:t>
            </w:r>
            <w:r w:rsidR="0069797C">
              <w:rPr>
                <w:sz w:val="22"/>
                <w:szCs w:val="22"/>
              </w:rPr>
              <w:t>572</w:t>
            </w:r>
            <w:r>
              <w:rPr>
                <w:sz w:val="22"/>
                <w:szCs w:val="22"/>
              </w:rPr>
              <w:t>)</w:t>
            </w:r>
          </w:p>
        </w:tc>
      </w:tr>
    </w:tbl>
    <w:p w:rsidR="005E0973" w:rsidRDefault="005E0973" w:rsidP="003902BA">
      <w:pPr>
        <w:tabs>
          <w:tab w:val="right" w:pos="2700"/>
          <w:tab w:val="right" w:pos="3600"/>
          <w:tab w:val="right" w:pos="4320"/>
          <w:tab w:val="right" w:pos="5040"/>
          <w:tab w:val="right" w:pos="5940"/>
          <w:tab w:val="right" w:pos="6840"/>
          <w:tab w:val="right" w:pos="7740"/>
          <w:tab w:val="right" w:pos="8640"/>
        </w:tabs>
        <w:rPr>
          <w:sz w:val="22"/>
          <w:szCs w:val="22"/>
        </w:rPr>
      </w:pPr>
    </w:p>
    <w:p w:rsidR="001630F5" w:rsidRDefault="001630F5" w:rsidP="003902BA">
      <w:pPr>
        <w:tabs>
          <w:tab w:val="right" w:pos="2700"/>
          <w:tab w:val="right" w:pos="3600"/>
          <w:tab w:val="right" w:pos="4320"/>
          <w:tab w:val="right" w:pos="5040"/>
          <w:tab w:val="right" w:pos="5940"/>
          <w:tab w:val="right" w:pos="6840"/>
          <w:tab w:val="right" w:pos="7740"/>
          <w:tab w:val="right" w:pos="8640"/>
        </w:tabs>
        <w:rPr>
          <w:sz w:val="22"/>
          <w:szCs w:val="22"/>
        </w:rPr>
      </w:pPr>
    </w:p>
    <w:p w:rsidR="001630F5" w:rsidRDefault="001630F5" w:rsidP="003C53EA">
      <w:pPr>
        <w:tabs>
          <w:tab w:val="right" w:pos="2700"/>
          <w:tab w:val="right" w:pos="3600"/>
          <w:tab w:val="right" w:pos="4320"/>
          <w:tab w:val="right" w:pos="5040"/>
          <w:tab w:val="right" w:pos="5940"/>
          <w:tab w:val="right" w:pos="6840"/>
          <w:tab w:val="right" w:pos="7740"/>
          <w:tab w:val="right" w:pos="8640"/>
        </w:tabs>
        <w:ind w:left="709"/>
        <w:jc w:val="both"/>
        <w:rPr>
          <w:sz w:val="22"/>
          <w:szCs w:val="22"/>
        </w:rPr>
      </w:pPr>
    </w:p>
    <w:p w:rsidR="001630F5" w:rsidRDefault="001630F5" w:rsidP="003902BA">
      <w:pPr>
        <w:tabs>
          <w:tab w:val="right" w:pos="2700"/>
          <w:tab w:val="right" w:pos="3600"/>
          <w:tab w:val="right" w:pos="4320"/>
          <w:tab w:val="right" w:pos="5040"/>
          <w:tab w:val="right" w:pos="5940"/>
          <w:tab w:val="right" w:pos="6840"/>
          <w:tab w:val="right" w:pos="7740"/>
          <w:tab w:val="right" w:pos="8640"/>
        </w:tabs>
        <w:rPr>
          <w:sz w:val="22"/>
          <w:szCs w:val="22"/>
        </w:rPr>
      </w:pPr>
    </w:p>
    <w:p w:rsidR="001630F5" w:rsidRDefault="001630F5" w:rsidP="003902BA">
      <w:pPr>
        <w:tabs>
          <w:tab w:val="right" w:pos="2700"/>
          <w:tab w:val="right" w:pos="3600"/>
          <w:tab w:val="right" w:pos="4320"/>
          <w:tab w:val="right" w:pos="5040"/>
          <w:tab w:val="right" w:pos="5940"/>
          <w:tab w:val="right" w:pos="6840"/>
          <w:tab w:val="right" w:pos="7740"/>
          <w:tab w:val="right" w:pos="8640"/>
        </w:tabs>
        <w:rPr>
          <w:sz w:val="22"/>
          <w:szCs w:val="22"/>
        </w:rPr>
      </w:pPr>
    </w:p>
    <w:p w:rsidR="001630F5" w:rsidRDefault="001630F5" w:rsidP="003902BA">
      <w:pPr>
        <w:tabs>
          <w:tab w:val="right" w:pos="2700"/>
          <w:tab w:val="right" w:pos="3600"/>
          <w:tab w:val="right" w:pos="4320"/>
          <w:tab w:val="right" w:pos="5040"/>
          <w:tab w:val="right" w:pos="5940"/>
          <w:tab w:val="right" w:pos="6840"/>
          <w:tab w:val="right" w:pos="7740"/>
          <w:tab w:val="right" w:pos="8640"/>
        </w:tabs>
        <w:rPr>
          <w:sz w:val="22"/>
          <w:szCs w:val="22"/>
        </w:rPr>
      </w:pPr>
    </w:p>
    <w:p w:rsidR="001630F5" w:rsidRDefault="001630F5" w:rsidP="003902BA">
      <w:pPr>
        <w:tabs>
          <w:tab w:val="right" w:pos="2700"/>
          <w:tab w:val="right" w:pos="3600"/>
          <w:tab w:val="right" w:pos="4320"/>
          <w:tab w:val="right" w:pos="5040"/>
          <w:tab w:val="right" w:pos="5940"/>
          <w:tab w:val="right" w:pos="6840"/>
          <w:tab w:val="right" w:pos="7740"/>
          <w:tab w:val="right" w:pos="8640"/>
        </w:tabs>
        <w:rPr>
          <w:sz w:val="22"/>
          <w:szCs w:val="22"/>
        </w:rPr>
      </w:pPr>
    </w:p>
    <w:p w:rsidR="001630F5" w:rsidRDefault="001630F5" w:rsidP="003902BA">
      <w:pPr>
        <w:tabs>
          <w:tab w:val="right" w:pos="2700"/>
          <w:tab w:val="right" w:pos="3600"/>
          <w:tab w:val="right" w:pos="4320"/>
          <w:tab w:val="right" w:pos="5040"/>
          <w:tab w:val="right" w:pos="5940"/>
          <w:tab w:val="right" w:pos="6840"/>
          <w:tab w:val="right" w:pos="7740"/>
          <w:tab w:val="right" w:pos="8640"/>
        </w:tabs>
        <w:rPr>
          <w:sz w:val="22"/>
          <w:szCs w:val="22"/>
        </w:rPr>
      </w:pPr>
    </w:p>
    <w:p w:rsidR="005E0973" w:rsidRDefault="00DA51C9" w:rsidP="001630F5">
      <w:pPr>
        <w:tabs>
          <w:tab w:val="right" w:pos="2700"/>
          <w:tab w:val="right" w:pos="3600"/>
          <w:tab w:val="right" w:pos="4320"/>
          <w:tab w:val="right" w:pos="5040"/>
          <w:tab w:val="right" w:pos="5940"/>
          <w:tab w:val="right" w:pos="6840"/>
          <w:tab w:val="right" w:pos="7740"/>
          <w:tab w:val="right" w:pos="8640"/>
        </w:tabs>
        <w:rPr>
          <w:sz w:val="22"/>
          <w:szCs w:val="22"/>
        </w:rPr>
      </w:pPr>
      <w:r>
        <w:rPr>
          <w:sz w:val="22"/>
          <w:szCs w:val="22"/>
        </w:rPr>
        <w:br w:type="page"/>
      </w:r>
    </w:p>
    <w:p w:rsidR="00175EE2" w:rsidRDefault="00175EE2" w:rsidP="006B0642">
      <w:pPr>
        <w:tabs>
          <w:tab w:val="right" w:pos="709"/>
          <w:tab w:val="right" w:pos="5040"/>
          <w:tab w:val="right" w:pos="5940"/>
          <w:tab w:val="right" w:pos="6840"/>
          <w:tab w:val="right" w:pos="7740"/>
          <w:tab w:val="right" w:pos="8640"/>
        </w:tabs>
        <w:ind w:left="705" w:hanging="705"/>
        <w:rPr>
          <w:sz w:val="22"/>
          <w:szCs w:val="22"/>
        </w:rPr>
      </w:pPr>
    </w:p>
    <w:p w:rsidR="00887CB5" w:rsidRDefault="005C1991" w:rsidP="006B0642">
      <w:pPr>
        <w:tabs>
          <w:tab w:val="right" w:pos="709"/>
          <w:tab w:val="right" w:pos="5040"/>
          <w:tab w:val="right" w:pos="5940"/>
          <w:tab w:val="right" w:pos="6840"/>
          <w:tab w:val="right" w:pos="7740"/>
          <w:tab w:val="right" w:pos="8640"/>
        </w:tabs>
        <w:ind w:left="705" w:hanging="705"/>
        <w:rPr>
          <w:sz w:val="22"/>
          <w:szCs w:val="22"/>
        </w:rPr>
      </w:pPr>
      <w:r>
        <w:rPr>
          <w:sz w:val="22"/>
          <w:szCs w:val="22"/>
        </w:rPr>
        <w:t>29</w:t>
      </w:r>
      <w:r w:rsidR="00B10DE8">
        <w:rPr>
          <w:sz w:val="22"/>
          <w:szCs w:val="22"/>
        </w:rPr>
        <w:t>.</w:t>
      </w:r>
      <w:r w:rsidR="00B10DE8">
        <w:rPr>
          <w:sz w:val="22"/>
          <w:szCs w:val="22"/>
        </w:rPr>
        <w:tab/>
      </w:r>
      <w:r w:rsidR="006B0642">
        <w:rPr>
          <w:sz w:val="22"/>
          <w:szCs w:val="22"/>
        </w:rPr>
        <w:tab/>
      </w:r>
      <w:r w:rsidRPr="005C1991">
        <w:rPr>
          <w:sz w:val="22"/>
          <w:szCs w:val="22"/>
        </w:rPr>
        <w:t>ARAŞTIRMA VE GELİŞTİRME GİDERLERİ, PAZARLAMA, SATIŞ VE DAĞITIM GİDERLERİ, GENEL YÖNETİM GİDERLERİ</w:t>
      </w:r>
    </w:p>
    <w:p w:rsidR="00F05C8E" w:rsidRDefault="00F05C8E" w:rsidP="006B0642">
      <w:pPr>
        <w:tabs>
          <w:tab w:val="right" w:pos="709"/>
          <w:tab w:val="right" w:pos="5040"/>
          <w:tab w:val="right" w:pos="5940"/>
          <w:tab w:val="right" w:pos="6840"/>
          <w:tab w:val="right" w:pos="7740"/>
          <w:tab w:val="right" w:pos="8640"/>
        </w:tabs>
        <w:ind w:left="705" w:hanging="705"/>
        <w:rPr>
          <w:sz w:val="22"/>
          <w:szCs w:val="22"/>
        </w:rPr>
      </w:pPr>
    </w:p>
    <w:tbl>
      <w:tblPr>
        <w:tblW w:w="8647" w:type="dxa"/>
        <w:tblInd w:w="669" w:type="dxa"/>
        <w:tblLayout w:type="fixed"/>
        <w:tblCellMar>
          <w:left w:w="102" w:type="dxa"/>
          <w:right w:w="102" w:type="dxa"/>
        </w:tblCellMar>
        <w:tblLook w:val="0000"/>
      </w:tblPr>
      <w:tblGrid>
        <w:gridCol w:w="5387"/>
        <w:gridCol w:w="1559"/>
        <w:gridCol w:w="1701"/>
      </w:tblGrid>
      <w:tr w:rsidR="001B07F3" w:rsidTr="001B07F3">
        <w:tc>
          <w:tcPr>
            <w:tcW w:w="5387" w:type="dxa"/>
          </w:tcPr>
          <w:p w:rsidR="001B07F3" w:rsidRDefault="001B07F3" w:rsidP="002275E0">
            <w:pPr>
              <w:rPr>
                <w:sz w:val="22"/>
                <w:szCs w:val="22"/>
              </w:rPr>
            </w:pPr>
          </w:p>
        </w:tc>
        <w:tc>
          <w:tcPr>
            <w:tcW w:w="1559" w:type="dxa"/>
            <w:tcBorders>
              <w:bottom w:val="single" w:sz="4" w:space="0" w:color="auto"/>
            </w:tcBorders>
          </w:tcPr>
          <w:p w:rsidR="001B07F3" w:rsidRDefault="001B07F3" w:rsidP="00D21FFF">
            <w:pPr>
              <w:tabs>
                <w:tab w:val="right" w:pos="2700"/>
                <w:tab w:val="right" w:pos="3600"/>
                <w:tab w:val="right" w:pos="4320"/>
                <w:tab w:val="right" w:pos="5040"/>
                <w:tab w:val="right" w:pos="5940"/>
                <w:tab w:val="right" w:pos="6840"/>
                <w:tab w:val="right" w:pos="7740"/>
                <w:tab w:val="right" w:pos="8640"/>
              </w:tabs>
              <w:ind w:left="-102"/>
              <w:jc w:val="right"/>
              <w:rPr>
                <w:sz w:val="22"/>
                <w:szCs w:val="22"/>
              </w:rPr>
            </w:pPr>
          </w:p>
          <w:p w:rsidR="001B07F3" w:rsidRDefault="001B07F3" w:rsidP="00D21FFF">
            <w:pPr>
              <w:tabs>
                <w:tab w:val="right" w:pos="2700"/>
                <w:tab w:val="right" w:pos="3600"/>
                <w:tab w:val="right" w:pos="4320"/>
                <w:tab w:val="right" w:pos="5040"/>
                <w:tab w:val="right" w:pos="5940"/>
                <w:tab w:val="right" w:pos="6840"/>
                <w:tab w:val="right" w:pos="7740"/>
                <w:tab w:val="right" w:pos="8640"/>
              </w:tabs>
              <w:ind w:left="-102"/>
              <w:jc w:val="right"/>
              <w:rPr>
                <w:sz w:val="22"/>
                <w:szCs w:val="22"/>
              </w:rPr>
            </w:pPr>
          </w:p>
          <w:p w:rsidR="001B07F3" w:rsidRDefault="001B07F3" w:rsidP="00D21FFF">
            <w:pPr>
              <w:tabs>
                <w:tab w:val="right" w:pos="2700"/>
                <w:tab w:val="right" w:pos="3600"/>
                <w:tab w:val="right" w:pos="4320"/>
                <w:tab w:val="right" w:pos="5040"/>
                <w:tab w:val="right" w:pos="5940"/>
                <w:tab w:val="right" w:pos="6840"/>
                <w:tab w:val="right" w:pos="7740"/>
                <w:tab w:val="right" w:pos="8640"/>
              </w:tabs>
              <w:ind w:left="-102"/>
              <w:jc w:val="right"/>
              <w:rPr>
                <w:sz w:val="22"/>
                <w:szCs w:val="22"/>
              </w:rPr>
            </w:pPr>
            <w:r>
              <w:rPr>
                <w:sz w:val="22"/>
                <w:szCs w:val="22"/>
              </w:rPr>
              <w:t>1 Haziran 2008-</w:t>
            </w:r>
          </w:p>
          <w:p w:rsidR="001B07F3" w:rsidRDefault="001B07F3" w:rsidP="001628AB">
            <w:pPr>
              <w:tabs>
                <w:tab w:val="right" w:pos="2700"/>
                <w:tab w:val="right" w:pos="3600"/>
                <w:tab w:val="right" w:pos="4320"/>
                <w:tab w:val="right" w:pos="5040"/>
                <w:tab w:val="right" w:pos="5940"/>
                <w:tab w:val="right" w:pos="6840"/>
                <w:tab w:val="right" w:pos="7740"/>
                <w:tab w:val="right" w:pos="8640"/>
              </w:tabs>
              <w:jc w:val="right"/>
              <w:rPr>
                <w:sz w:val="22"/>
                <w:szCs w:val="22"/>
              </w:rPr>
            </w:pPr>
            <w:r>
              <w:rPr>
                <w:sz w:val="22"/>
                <w:szCs w:val="22"/>
              </w:rPr>
              <w:t>31 Mayıs 2009</w:t>
            </w:r>
          </w:p>
        </w:tc>
        <w:tc>
          <w:tcPr>
            <w:tcW w:w="1701" w:type="dxa"/>
            <w:tcBorders>
              <w:bottom w:val="single" w:sz="4" w:space="0" w:color="auto"/>
            </w:tcBorders>
          </w:tcPr>
          <w:p w:rsidR="001B07F3" w:rsidRDefault="001B07F3" w:rsidP="00D21FFF">
            <w:pPr>
              <w:tabs>
                <w:tab w:val="right" w:pos="2700"/>
                <w:tab w:val="right" w:pos="3600"/>
                <w:tab w:val="right" w:pos="4320"/>
                <w:tab w:val="right" w:pos="5040"/>
                <w:tab w:val="right" w:pos="5940"/>
                <w:tab w:val="right" w:pos="6840"/>
                <w:tab w:val="right" w:pos="7740"/>
                <w:tab w:val="right" w:pos="8640"/>
              </w:tabs>
              <w:ind w:left="-102"/>
              <w:jc w:val="right"/>
              <w:rPr>
                <w:sz w:val="22"/>
                <w:szCs w:val="22"/>
              </w:rPr>
            </w:pPr>
          </w:p>
          <w:p w:rsidR="001B07F3" w:rsidRDefault="001B07F3" w:rsidP="00D21FFF">
            <w:pPr>
              <w:tabs>
                <w:tab w:val="right" w:pos="2700"/>
                <w:tab w:val="right" w:pos="3600"/>
                <w:tab w:val="right" w:pos="4320"/>
                <w:tab w:val="right" w:pos="5040"/>
                <w:tab w:val="right" w:pos="5940"/>
                <w:tab w:val="right" w:pos="6840"/>
                <w:tab w:val="right" w:pos="7740"/>
                <w:tab w:val="right" w:pos="8640"/>
              </w:tabs>
              <w:ind w:left="-102"/>
              <w:jc w:val="right"/>
              <w:rPr>
                <w:sz w:val="22"/>
                <w:szCs w:val="22"/>
              </w:rPr>
            </w:pPr>
          </w:p>
          <w:p w:rsidR="001B07F3" w:rsidRPr="00DB371D" w:rsidRDefault="001B07F3" w:rsidP="00D21FFF">
            <w:pPr>
              <w:tabs>
                <w:tab w:val="right" w:pos="2700"/>
                <w:tab w:val="right" w:pos="3600"/>
                <w:tab w:val="right" w:pos="4320"/>
                <w:tab w:val="right" w:pos="5040"/>
                <w:tab w:val="right" w:pos="5940"/>
                <w:tab w:val="right" w:pos="6840"/>
                <w:tab w:val="right" w:pos="7740"/>
                <w:tab w:val="right" w:pos="8640"/>
              </w:tabs>
              <w:ind w:left="-102"/>
              <w:jc w:val="right"/>
              <w:rPr>
                <w:sz w:val="22"/>
                <w:szCs w:val="22"/>
              </w:rPr>
            </w:pPr>
            <w:r w:rsidRPr="00DB371D">
              <w:rPr>
                <w:sz w:val="22"/>
                <w:szCs w:val="22"/>
              </w:rPr>
              <w:t>1 Haziran 2007-</w:t>
            </w:r>
          </w:p>
          <w:p w:rsidR="001B07F3" w:rsidRDefault="001B07F3" w:rsidP="001B07F3">
            <w:pPr>
              <w:tabs>
                <w:tab w:val="right" w:pos="2700"/>
                <w:tab w:val="right" w:pos="3600"/>
                <w:tab w:val="right" w:pos="4320"/>
                <w:tab w:val="right" w:pos="5040"/>
                <w:tab w:val="right" w:pos="5940"/>
                <w:tab w:val="right" w:pos="6840"/>
                <w:tab w:val="right" w:pos="7740"/>
                <w:tab w:val="right" w:pos="8640"/>
              </w:tabs>
              <w:jc w:val="right"/>
              <w:rPr>
                <w:sz w:val="22"/>
                <w:szCs w:val="22"/>
              </w:rPr>
            </w:pPr>
            <w:r w:rsidRPr="00DB371D">
              <w:rPr>
                <w:sz w:val="22"/>
                <w:szCs w:val="22"/>
              </w:rPr>
              <w:t>31 Mayıs 2008</w:t>
            </w:r>
          </w:p>
        </w:tc>
      </w:tr>
      <w:tr w:rsidR="001B07F3" w:rsidTr="001B07F3">
        <w:tc>
          <w:tcPr>
            <w:tcW w:w="5387" w:type="dxa"/>
            <w:vAlign w:val="bottom"/>
          </w:tcPr>
          <w:p w:rsidR="001B07F3" w:rsidRDefault="001B07F3" w:rsidP="002275E0">
            <w:pPr>
              <w:rPr>
                <w:sz w:val="22"/>
                <w:szCs w:val="22"/>
              </w:rPr>
            </w:pPr>
          </w:p>
        </w:tc>
        <w:tc>
          <w:tcPr>
            <w:tcW w:w="1559" w:type="dxa"/>
            <w:tcBorders>
              <w:top w:val="single" w:sz="4" w:space="0" w:color="auto"/>
            </w:tcBorders>
          </w:tcPr>
          <w:p w:rsidR="001B07F3" w:rsidRDefault="001B07F3" w:rsidP="002275E0">
            <w:pPr>
              <w:jc w:val="right"/>
              <w:rPr>
                <w:sz w:val="22"/>
                <w:szCs w:val="22"/>
              </w:rPr>
            </w:pPr>
          </w:p>
        </w:tc>
        <w:tc>
          <w:tcPr>
            <w:tcW w:w="1701" w:type="dxa"/>
            <w:tcBorders>
              <w:top w:val="single" w:sz="4" w:space="0" w:color="auto"/>
            </w:tcBorders>
          </w:tcPr>
          <w:p w:rsidR="001B07F3" w:rsidRDefault="001B07F3" w:rsidP="002275E0">
            <w:pPr>
              <w:jc w:val="right"/>
              <w:rPr>
                <w:sz w:val="22"/>
                <w:szCs w:val="22"/>
              </w:rPr>
            </w:pPr>
          </w:p>
        </w:tc>
      </w:tr>
      <w:tr w:rsidR="001B07F3" w:rsidTr="001B07F3">
        <w:tc>
          <w:tcPr>
            <w:tcW w:w="5387" w:type="dxa"/>
            <w:vAlign w:val="bottom"/>
          </w:tcPr>
          <w:p w:rsidR="001B07F3" w:rsidRDefault="001B07F3" w:rsidP="002275E0">
            <w:pPr>
              <w:rPr>
                <w:sz w:val="22"/>
                <w:szCs w:val="22"/>
              </w:rPr>
            </w:pPr>
            <w:r>
              <w:rPr>
                <w:sz w:val="22"/>
                <w:szCs w:val="22"/>
              </w:rPr>
              <w:t>Pazarlama, satış ve dağıtım giderleri (-)</w:t>
            </w:r>
          </w:p>
        </w:tc>
        <w:tc>
          <w:tcPr>
            <w:tcW w:w="1559" w:type="dxa"/>
          </w:tcPr>
          <w:p w:rsidR="001B07F3" w:rsidRDefault="001B07F3" w:rsidP="002275E0">
            <w:pPr>
              <w:jc w:val="right"/>
              <w:rPr>
                <w:sz w:val="22"/>
                <w:szCs w:val="22"/>
              </w:rPr>
            </w:pPr>
          </w:p>
          <w:p w:rsidR="0069797C" w:rsidRDefault="0069797C" w:rsidP="00533744">
            <w:pPr>
              <w:jc w:val="right"/>
              <w:rPr>
                <w:sz w:val="22"/>
                <w:szCs w:val="22"/>
              </w:rPr>
            </w:pPr>
            <w:r>
              <w:rPr>
                <w:sz w:val="22"/>
                <w:szCs w:val="22"/>
              </w:rPr>
              <w:t>(</w:t>
            </w:r>
            <w:r w:rsidR="00533744">
              <w:rPr>
                <w:sz w:val="22"/>
                <w:szCs w:val="22"/>
              </w:rPr>
              <w:t>21.411</w:t>
            </w:r>
            <w:r>
              <w:rPr>
                <w:sz w:val="22"/>
                <w:szCs w:val="22"/>
              </w:rPr>
              <w:t>)</w:t>
            </w:r>
          </w:p>
        </w:tc>
        <w:tc>
          <w:tcPr>
            <w:tcW w:w="1701" w:type="dxa"/>
          </w:tcPr>
          <w:p w:rsidR="001B07F3" w:rsidRDefault="001B07F3" w:rsidP="002275E0">
            <w:pPr>
              <w:jc w:val="right"/>
              <w:rPr>
                <w:sz w:val="22"/>
                <w:szCs w:val="22"/>
              </w:rPr>
            </w:pPr>
          </w:p>
          <w:p w:rsidR="001B07F3" w:rsidRDefault="001B07F3" w:rsidP="00A92B90">
            <w:pPr>
              <w:jc w:val="right"/>
              <w:rPr>
                <w:sz w:val="22"/>
                <w:szCs w:val="22"/>
              </w:rPr>
            </w:pPr>
            <w:r>
              <w:rPr>
                <w:sz w:val="22"/>
                <w:szCs w:val="22"/>
              </w:rPr>
              <w:t>(</w:t>
            </w:r>
            <w:r w:rsidR="00A92B90">
              <w:rPr>
                <w:sz w:val="22"/>
                <w:szCs w:val="22"/>
              </w:rPr>
              <w:t>10</w:t>
            </w:r>
            <w:r w:rsidRPr="00BF12C7">
              <w:rPr>
                <w:sz w:val="22"/>
                <w:szCs w:val="22"/>
              </w:rPr>
              <w:t>6.</w:t>
            </w:r>
            <w:r w:rsidR="00A92B90">
              <w:rPr>
                <w:sz w:val="22"/>
                <w:szCs w:val="22"/>
              </w:rPr>
              <w:t>126</w:t>
            </w:r>
            <w:r>
              <w:rPr>
                <w:sz w:val="22"/>
                <w:szCs w:val="22"/>
              </w:rPr>
              <w:t>)</w:t>
            </w:r>
          </w:p>
        </w:tc>
      </w:tr>
      <w:tr w:rsidR="001B07F3" w:rsidTr="001B07F3">
        <w:tc>
          <w:tcPr>
            <w:tcW w:w="5387" w:type="dxa"/>
            <w:vAlign w:val="bottom"/>
          </w:tcPr>
          <w:p w:rsidR="001B07F3" w:rsidRDefault="001B07F3" w:rsidP="002275E0">
            <w:pPr>
              <w:rPr>
                <w:sz w:val="22"/>
                <w:szCs w:val="22"/>
              </w:rPr>
            </w:pPr>
            <w:r>
              <w:rPr>
                <w:sz w:val="22"/>
                <w:szCs w:val="22"/>
              </w:rPr>
              <w:t>Genel yönetim giderleri (-)</w:t>
            </w:r>
          </w:p>
        </w:tc>
        <w:tc>
          <w:tcPr>
            <w:tcW w:w="1559" w:type="dxa"/>
          </w:tcPr>
          <w:p w:rsidR="001B07F3" w:rsidRDefault="0069797C" w:rsidP="002275E0">
            <w:pPr>
              <w:jc w:val="right"/>
              <w:rPr>
                <w:sz w:val="22"/>
                <w:szCs w:val="22"/>
              </w:rPr>
            </w:pPr>
            <w:r>
              <w:rPr>
                <w:sz w:val="22"/>
                <w:szCs w:val="22"/>
              </w:rPr>
              <w:t>(1.311.494)</w:t>
            </w:r>
          </w:p>
        </w:tc>
        <w:tc>
          <w:tcPr>
            <w:tcW w:w="1701" w:type="dxa"/>
          </w:tcPr>
          <w:p w:rsidR="001B07F3" w:rsidRDefault="001B07F3" w:rsidP="00A92B90">
            <w:pPr>
              <w:jc w:val="right"/>
              <w:rPr>
                <w:sz w:val="22"/>
                <w:szCs w:val="22"/>
              </w:rPr>
            </w:pPr>
            <w:r>
              <w:rPr>
                <w:sz w:val="22"/>
                <w:szCs w:val="22"/>
              </w:rPr>
              <w:t>(</w:t>
            </w:r>
            <w:r w:rsidR="00A92B90">
              <w:rPr>
                <w:sz w:val="22"/>
                <w:szCs w:val="22"/>
              </w:rPr>
              <w:t>69</w:t>
            </w:r>
            <w:r w:rsidRPr="00BF12C7">
              <w:rPr>
                <w:sz w:val="22"/>
                <w:szCs w:val="22"/>
              </w:rPr>
              <w:t>4.</w:t>
            </w:r>
            <w:r w:rsidR="00A92B90">
              <w:rPr>
                <w:sz w:val="22"/>
                <w:szCs w:val="22"/>
              </w:rPr>
              <w:t>676</w:t>
            </w:r>
            <w:r>
              <w:rPr>
                <w:sz w:val="22"/>
                <w:szCs w:val="22"/>
              </w:rPr>
              <w:t>)</w:t>
            </w:r>
          </w:p>
        </w:tc>
      </w:tr>
      <w:tr w:rsidR="001B07F3" w:rsidTr="001B07F3">
        <w:tc>
          <w:tcPr>
            <w:tcW w:w="5387" w:type="dxa"/>
          </w:tcPr>
          <w:p w:rsidR="001B07F3" w:rsidRDefault="001B07F3" w:rsidP="002275E0">
            <w:pPr>
              <w:rPr>
                <w:sz w:val="22"/>
                <w:szCs w:val="22"/>
              </w:rPr>
            </w:pPr>
          </w:p>
        </w:tc>
        <w:tc>
          <w:tcPr>
            <w:tcW w:w="1559" w:type="dxa"/>
            <w:tcBorders>
              <w:top w:val="single" w:sz="4" w:space="0" w:color="auto"/>
              <w:bottom w:val="double" w:sz="4" w:space="0" w:color="auto"/>
            </w:tcBorders>
          </w:tcPr>
          <w:p w:rsidR="001B07F3" w:rsidRDefault="00533744" w:rsidP="00533744">
            <w:pPr>
              <w:jc w:val="right"/>
              <w:rPr>
                <w:sz w:val="22"/>
                <w:szCs w:val="22"/>
              </w:rPr>
            </w:pPr>
            <w:r>
              <w:rPr>
                <w:sz w:val="22"/>
                <w:szCs w:val="22"/>
              </w:rPr>
              <w:t>(1</w:t>
            </w:r>
            <w:r w:rsidR="00A92B90">
              <w:rPr>
                <w:sz w:val="22"/>
                <w:szCs w:val="22"/>
              </w:rPr>
              <w:t>.</w:t>
            </w:r>
            <w:r>
              <w:rPr>
                <w:sz w:val="22"/>
                <w:szCs w:val="22"/>
              </w:rPr>
              <w:t>332</w:t>
            </w:r>
            <w:r w:rsidR="00A92B90">
              <w:rPr>
                <w:sz w:val="22"/>
                <w:szCs w:val="22"/>
              </w:rPr>
              <w:t>.</w:t>
            </w:r>
            <w:r>
              <w:rPr>
                <w:sz w:val="22"/>
                <w:szCs w:val="22"/>
              </w:rPr>
              <w:t>905</w:t>
            </w:r>
            <w:r w:rsidR="00A92B90">
              <w:rPr>
                <w:sz w:val="22"/>
                <w:szCs w:val="22"/>
              </w:rPr>
              <w:t>)</w:t>
            </w:r>
          </w:p>
        </w:tc>
        <w:tc>
          <w:tcPr>
            <w:tcW w:w="1701" w:type="dxa"/>
            <w:tcBorders>
              <w:top w:val="single" w:sz="4" w:space="0" w:color="auto"/>
              <w:bottom w:val="double" w:sz="4" w:space="0" w:color="auto"/>
            </w:tcBorders>
          </w:tcPr>
          <w:p w:rsidR="001B07F3" w:rsidRDefault="001B07F3" w:rsidP="00A92B90">
            <w:pPr>
              <w:jc w:val="right"/>
              <w:rPr>
                <w:sz w:val="22"/>
                <w:szCs w:val="22"/>
              </w:rPr>
            </w:pPr>
            <w:r>
              <w:rPr>
                <w:sz w:val="22"/>
                <w:szCs w:val="22"/>
              </w:rPr>
              <w:t>(</w:t>
            </w:r>
            <w:r w:rsidR="00A92B90">
              <w:rPr>
                <w:sz w:val="22"/>
                <w:szCs w:val="22"/>
              </w:rPr>
              <w:t>80</w:t>
            </w:r>
            <w:r w:rsidRPr="00BF12C7">
              <w:rPr>
                <w:sz w:val="22"/>
                <w:szCs w:val="22"/>
              </w:rPr>
              <w:t>0.</w:t>
            </w:r>
            <w:r w:rsidR="00A92B90">
              <w:rPr>
                <w:sz w:val="22"/>
                <w:szCs w:val="22"/>
              </w:rPr>
              <w:t>802</w:t>
            </w:r>
            <w:r>
              <w:rPr>
                <w:sz w:val="22"/>
                <w:szCs w:val="22"/>
              </w:rPr>
              <w:t>)</w:t>
            </w:r>
          </w:p>
        </w:tc>
      </w:tr>
    </w:tbl>
    <w:p w:rsidR="00673FD3" w:rsidRDefault="00673FD3" w:rsidP="00565EDB">
      <w:pPr>
        <w:tabs>
          <w:tab w:val="right" w:pos="2700"/>
          <w:tab w:val="right" w:pos="3600"/>
          <w:tab w:val="right" w:pos="4320"/>
          <w:tab w:val="right" w:pos="5040"/>
          <w:tab w:val="right" w:pos="5940"/>
          <w:tab w:val="right" w:pos="6840"/>
          <w:tab w:val="right" w:pos="7740"/>
          <w:tab w:val="right" w:pos="8640"/>
        </w:tabs>
        <w:ind w:left="720" w:hanging="294"/>
        <w:rPr>
          <w:sz w:val="22"/>
          <w:szCs w:val="22"/>
        </w:rPr>
      </w:pPr>
    </w:p>
    <w:p w:rsidR="00565EDB" w:rsidRDefault="006B0642" w:rsidP="00565EDB">
      <w:pPr>
        <w:tabs>
          <w:tab w:val="right" w:pos="2700"/>
          <w:tab w:val="right" w:pos="3600"/>
          <w:tab w:val="right" w:pos="4320"/>
          <w:tab w:val="right" w:pos="5040"/>
          <w:tab w:val="right" w:pos="5940"/>
          <w:tab w:val="right" w:pos="6840"/>
          <w:tab w:val="right" w:pos="7740"/>
          <w:tab w:val="right" w:pos="8640"/>
        </w:tabs>
        <w:ind w:left="720" w:hanging="294"/>
        <w:rPr>
          <w:sz w:val="22"/>
          <w:szCs w:val="22"/>
        </w:rPr>
      </w:pPr>
      <w:r>
        <w:rPr>
          <w:sz w:val="22"/>
          <w:szCs w:val="22"/>
        </w:rPr>
        <w:tab/>
      </w:r>
    </w:p>
    <w:p w:rsidR="00180609" w:rsidRDefault="00180609" w:rsidP="00565EDB">
      <w:pPr>
        <w:tabs>
          <w:tab w:val="right" w:pos="2700"/>
          <w:tab w:val="right" w:pos="3600"/>
          <w:tab w:val="right" w:pos="4320"/>
          <w:tab w:val="right" w:pos="5040"/>
          <w:tab w:val="right" w:pos="5940"/>
          <w:tab w:val="right" w:pos="6840"/>
          <w:tab w:val="right" w:pos="7740"/>
          <w:tab w:val="right" w:pos="8640"/>
        </w:tabs>
        <w:ind w:left="720" w:hanging="294"/>
        <w:rPr>
          <w:sz w:val="22"/>
          <w:szCs w:val="22"/>
        </w:rPr>
      </w:pPr>
    </w:p>
    <w:tbl>
      <w:tblPr>
        <w:tblW w:w="8647" w:type="dxa"/>
        <w:tblInd w:w="669" w:type="dxa"/>
        <w:tblLayout w:type="fixed"/>
        <w:tblCellMar>
          <w:left w:w="102" w:type="dxa"/>
          <w:right w:w="102" w:type="dxa"/>
        </w:tblCellMar>
        <w:tblLook w:val="0000"/>
      </w:tblPr>
      <w:tblGrid>
        <w:gridCol w:w="5387"/>
        <w:gridCol w:w="1559"/>
        <w:gridCol w:w="1701"/>
      </w:tblGrid>
      <w:tr w:rsidR="001B07F3" w:rsidTr="001B07F3">
        <w:tc>
          <w:tcPr>
            <w:tcW w:w="5387" w:type="dxa"/>
          </w:tcPr>
          <w:p w:rsidR="001B07F3" w:rsidRPr="00ED02B4" w:rsidRDefault="00ED02B4" w:rsidP="002275E0">
            <w:pPr>
              <w:rPr>
                <w:sz w:val="22"/>
                <w:szCs w:val="22"/>
                <w:u w:val="single"/>
              </w:rPr>
            </w:pPr>
            <w:r w:rsidRPr="00ED02B4">
              <w:rPr>
                <w:sz w:val="22"/>
                <w:szCs w:val="22"/>
                <w:u w:val="single"/>
              </w:rPr>
              <w:t>Pazarlama, Satış ve Dağıtım Giderleri</w:t>
            </w:r>
            <w:r>
              <w:rPr>
                <w:sz w:val="22"/>
                <w:szCs w:val="22"/>
                <w:u w:val="single"/>
              </w:rPr>
              <w:t>:</w:t>
            </w:r>
          </w:p>
        </w:tc>
        <w:tc>
          <w:tcPr>
            <w:tcW w:w="1559" w:type="dxa"/>
            <w:tcBorders>
              <w:bottom w:val="single" w:sz="4" w:space="0" w:color="auto"/>
            </w:tcBorders>
          </w:tcPr>
          <w:p w:rsidR="001B07F3" w:rsidRDefault="001B07F3" w:rsidP="00D21FFF">
            <w:pPr>
              <w:tabs>
                <w:tab w:val="right" w:pos="2700"/>
                <w:tab w:val="right" w:pos="3600"/>
                <w:tab w:val="right" w:pos="4320"/>
                <w:tab w:val="right" w:pos="5040"/>
                <w:tab w:val="right" w:pos="5940"/>
                <w:tab w:val="right" w:pos="6840"/>
                <w:tab w:val="right" w:pos="7740"/>
                <w:tab w:val="right" w:pos="8640"/>
              </w:tabs>
              <w:ind w:left="-102"/>
              <w:jc w:val="right"/>
              <w:rPr>
                <w:sz w:val="22"/>
                <w:szCs w:val="22"/>
              </w:rPr>
            </w:pPr>
          </w:p>
          <w:p w:rsidR="001B07F3" w:rsidRDefault="001B07F3" w:rsidP="00D21FFF">
            <w:pPr>
              <w:tabs>
                <w:tab w:val="right" w:pos="2700"/>
                <w:tab w:val="right" w:pos="3600"/>
                <w:tab w:val="right" w:pos="4320"/>
                <w:tab w:val="right" w:pos="5040"/>
                <w:tab w:val="right" w:pos="5940"/>
                <w:tab w:val="right" w:pos="6840"/>
                <w:tab w:val="right" w:pos="7740"/>
                <w:tab w:val="right" w:pos="8640"/>
              </w:tabs>
              <w:ind w:left="-102"/>
              <w:jc w:val="right"/>
              <w:rPr>
                <w:sz w:val="22"/>
                <w:szCs w:val="22"/>
              </w:rPr>
            </w:pPr>
          </w:p>
          <w:p w:rsidR="001B07F3" w:rsidRDefault="001B07F3" w:rsidP="00D21FFF">
            <w:pPr>
              <w:tabs>
                <w:tab w:val="right" w:pos="2700"/>
                <w:tab w:val="right" w:pos="3600"/>
                <w:tab w:val="right" w:pos="4320"/>
                <w:tab w:val="right" w:pos="5040"/>
                <w:tab w:val="right" w:pos="5940"/>
                <w:tab w:val="right" w:pos="6840"/>
                <w:tab w:val="right" w:pos="7740"/>
                <w:tab w:val="right" w:pos="8640"/>
              </w:tabs>
              <w:ind w:left="-102"/>
              <w:jc w:val="right"/>
              <w:rPr>
                <w:sz w:val="22"/>
                <w:szCs w:val="22"/>
              </w:rPr>
            </w:pPr>
            <w:r>
              <w:rPr>
                <w:sz w:val="22"/>
                <w:szCs w:val="22"/>
              </w:rPr>
              <w:t>1 Haziran 2008-</w:t>
            </w:r>
          </w:p>
          <w:p w:rsidR="001B07F3" w:rsidRDefault="001B07F3" w:rsidP="001A4F6B">
            <w:pPr>
              <w:tabs>
                <w:tab w:val="right" w:pos="2700"/>
                <w:tab w:val="right" w:pos="3600"/>
                <w:tab w:val="right" w:pos="4320"/>
                <w:tab w:val="right" w:pos="5040"/>
                <w:tab w:val="right" w:pos="5940"/>
                <w:tab w:val="right" w:pos="6840"/>
                <w:tab w:val="right" w:pos="7740"/>
                <w:tab w:val="right" w:pos="8640"/>
              </w:tabs>
              <w:jc w:val="right"/>
              <w:rPr>
                <w:sz w:val="22"/>
                <w:szCs w:val="22"/>
              </w:rPr>
            </w:pPr>
            <w:r>
              <w:rPr>
                <w:sz w:val="22"/>
                <w:szCs w:val="22"/>
              </w:rPr>
              <w:t>31 Mayıs 2009</w:t>
            </w:r>
          </w:p>
        </w:tc>
        <w:tc>
          <w:tcPr>
            <w:tcW w:w="1701" w:type="dxa"/>
            <w:tcBorders>
              <w:bottom w:val="single" w:sz="4" w:space="0" w:color="auto"/>
            </w:tcBorders>
          </w:tcPr>
          <w:p w:rsidR="001B07F3" w:rsidRDefault="001B07F3" w:rsidP="00D21FFF">
            <w:pPr>
              <w:tabs>
                <w:tab w:val="right" w:pos="2700"/>
                <w:tab w:val="right" w:pos="3600"/>
                <w:tab w:val="right" w:pos="4320"/>
                <w:tab w:val="right" w:pos="5040"/>
                <w:tab w:val="right" w:pos="5940"/>
                <w:tab w:val="right" w:pos="6840"/>
                <w:tab w:val="right" w:pos="7740"/>
                <w:tab w:val="right" w:pos="8640"/>
              </w:tabs>
              <w:ind w:left="-102"/>
              <w:jc w:val="right"/>
              <w:rPr>
                <w:sz w:val="22"/>
                <w:szCs w:val="22"/>
              </w:rPr>
            </w:pPr>
          </w:p>
          <w:p w:rsidR="001B07F3" w:rsidRDefault="001B07F3" w:rsidP="00D21FFF">
            <w:pPr>
              <w:tabs>
                <w:tab w:val="right" w:pos="2700"/>
                <w:tab w:val="right" w:pos="3600"/>
                <w:tab w:val="right" w:pos="4320"/>
                <w:tab w:val="right" w:pos="5040"/>
                <w:tab w:val="right" w:pos="5940"/>
                <w:tab w:val="right" w:pos="6840"/>
                <w:tab w:val="right" w:pos="7740"/>
                <w:tab w:val="right" w:pos="8640"/>
              </w:tabs>
              <w:ind w:left="-102"/>
              <w:jc w:val="right"/>
              <w:rPr>
                <w:sz w:val="22"/>
                <w:szCs w:val="22"/>
              </w:rPr>
            </w:pPr>
          </w:p>
          <w:p w:rsidR="001B07F3" w:rsidRPr="00DB371D" w:rsidRDefault="001B07F3" w:rsidP="00D21FFF">
            <w:pPr>
              <w:tabs>
                <w:tab w:val="right" w:pos="2700"/>
                <w:tab w:val="right" w:pos="3600"/>
                <w:tab w:val="right" w:pos="4320"/>
                <w:tab w:val="right" w:pos="5040"/>
                <w:tab w:val="right" w:pos="5940"/>
                <w:tab w:val="right" w:pos="6840"/>
                <w:tab w:val="right" w:pos="7740"/>
                <w:tab w:val="right" w:pos="8640"/>
              </w:tabs>
              <w:ind w:left="-102"/>
              <w:jc w:val="right"/>
              <w:rPr>
                <w:sz w:val="22"/>
                <w:szCs w:val="22"/>
              </w:rPr>
            </w:pPr>
            <w:r w:rsidRPr="00DB371D">
              <w:rPr>
                <w:sz w:val="22"/>
                <w:szCs w:val="22"/>
              </w:rPr>
              <w:t>1 Haziran 2007-</w:t>
            </w:r>
          </w:p>
          <w:p w:rsidR="001B07F3" w:rsidRDefault="001B07F3" w:rsidP="001B07F3">
            <w:pPr>
              <w:tabs>
                <w:tab w:val="right" w:pos="2700"/>
                <w:tab w:val="right" w:pos="3600"/>
                <w:tab w:val="right" w:pos="4320"/>
                <w:tab w:val="right" w:pos="5040"/>
                <w:tab w:val="right" w:pos="5940"/>
                <w:tab w:val="right" w:pos="6840"/>
                <w:tab w:val="right" w:pos="7740"/>
                <w:tab w:val="right" w:pos="8640"/>
              </w:tabs>
              <w:jc w:val="right"/>
              <w:rPr>
                <w:sz w:val="22"/>
                <w:szCs w:val="22"/>
              </w:rPr>
            </w:pPr>
            <w:r w:rsidRPr="00DB371D">
              <w:rPr>
                <w:sz w:val="22"/>
                <w:szCs w:val="22"/>
              </w:rPr>
              <w:t>31 Mayıs 2008</w:t>
            </w:r>
          </w:p>
        </w:tc>
      </w:tr>
      <w:tr w:rsidR="001B07F3" w:rsidTr="001B07F3">
        <w:tc>
          <w:tcPr>
            <w:tcW w:w="5387" w:type="dxa"/>
            <w:vAlign w:val="bottom"/>
          </w:tcPr>
          <w:p w:rsidR="001B07F3" w:rsidRDefault="001B07F3" w:rsidP="002275E0">
            <w:pPr>
              <w:rPr>
                <w:sz w:val="22"/>
                <w:szCs w:val="22"/>
              </w:rPr>
            </w:pPr>
          </w:p>
        </w:tc>
        <w:tc>
          <w:tcPr>
            <w:tcW w:w="1559" w:type="dxa"/>
            <w:tcBorders>
              <w:top w:val="single" w:sz="4" w:space="0" w:color="auto"/>
            </w:tcBorders>
          </w:tcPr>
          <w:p w:rsidR="001B07F3" w:rsidRDefault="001B07F3" w:rsidP="002275E0">
            <w:pPr>
              <w:jc w:val="right"/>
              <w:rPr>
                <w:sz w:val="22"/>
                <w:szCs w:val="22"/>
              </w:rPr>
            </w:pPr>
          </w:p>
        </w:tc>
        <w:tc>
          <w:tcPr>
            <w:tcW w:w="1701" w:type="dxa"/>
            <w:tcBorders>
              <w:top w:val="single" w:sz="4" w:space="0" w:color="auto"/>
            </w:tcBorders>
          </w:tcPr>
          <w:p w:rsidR="001B07F3" w:rsidRDefault="001B07F3" w:rsidP="002275E0">
            <w:pPr>
              <w:jc w:val="right"/>
              <w:rPr>
                <w:sz w:val="22"/>
                <w:szCs w:val="22"/>
              </w:rPr>
            </w:pPr>
          </w:p>
        </w:tc>
      </w:tr>
      <w:tr w:rsidR="001B07F3" w:rsidTr="001B07F3">
        <w:tc>
          <w:tcPr>
            <w:tcW w:w="5387" w:type="dxa"/>
            <w:vAlign w:val="bottom"/>
          </w:tcPr>
          <w:p w:rsidR="001B07F3" w:rsidRDefault="001B07F3" w:rsidP="002275E0">
            <w:pPr>
              <w:rPr>
                <w:sz w:val="22"/>
                <w:szCs w:val="22"/>
              </w:rPr>
            </w:pPr>
            <w:r>
              <w:rPr>
                <w:sz w:val="22"/>
                <w:szCs w:val="22"/>
              </w:rPr>
              <w:t>Bilgi ve iletişim giderleri</w:t>
            </w:r>
          </w:p>
        </w:tc>
        <w:tc>
          <w:tcPr>
            <w:tcW w:w="1559" w:type="dxa"/>
          </w:tcPr>
          <w:p w:rsidR="001B07F3" w:rsidRDefault="00A92B90" w:rsidP="002275E0">
            <w:pPr>
              <w:jc w:val="right"/>
              <w:rPr>
                <w:sz w:val="22"/>
                <w:szCs w:val="22"/>
              </w:rPr>
            </w:pPr>
            <w:r>
              <w:rPr>
                <w:sz w:val="22"/>
                <w:szCs w:val="22"/>
              </w:rPr>
              <w:t>(2.906)</w:t>
            </w:r>
          </w:p>
        </w:tc>
        <w:tc>
          <w:tcPr>
            <w:tcW w:w="1701" w:type="dxa"/>
          </w:tcPr>
          <w:p w:rsidR="001B07F3" w:rsidRDefault="00A92B90" w:rsidP="002275E0">
            <w:pPr>
              <w:jc w:val="right"/>
              <w:rPr>
                <w:sz w:val="22"/>
                <w:szCs w:val="22"/>
              </w:rPr>
            </w:pPr>
            <w:r>
              <w:rPr>
                <w:sz w:val="22"/>
                <w:szCs w:val="22"/>
              </w:rPr>
              <w:t>(101.894)</w:t>
            </w:r>
          </w:p>
        </w:tc>
      </w:tr>
      <w:tr w:rsidR="001B07F3" w:rsidTr="001B07F3">
        <w:tc>
          <w:tcPr>
            <w:tcW w:w="5387" w:type="dxa"/>
            <w:vAlign w:val="bottom"/>
          </w:tcPr>
          <w:p w:rsidR="001B07F3" w:rsidRDefault="001B07F3" w:rsidP="002275E0">
            <w:pPr>
              <w:rPr>
                <w:sz w:val="22"/>
                <w:szCs w:val="22"/>
              </w:rPr>
            </w:pPr>
            <w:r>
              <w:rPr>
                <w:sz w:val="22"/>
                <w:szCs w:val="22"/>
              </w:rPr>
              <w:t>Diğer</w:t>
            </w:r>
          </w:p>
        </w:tc>
        <w:tc>
          <w:tcPr>
            <w:tcW w:w="1559" w:type="dxa"/>
          </w:tcPr>
          <w:p w:rsidR="001B07F3" w:rsidRDefault="00A92B90" w:rsidP="002275E0">
            <w:pPr>
              <w:jc w:val="right"/>
              <w:rPr>
                <w:sz w:val="22"/>
                <w:szCs w:val="22"/>
              </w:rPr>
            </w:pPr>
            <w:r>
              <w:rPr>
                <w:sz w:val="22"/>
                <w:szCs w:val="22"/>
              </w:rPr>
              <w:t>(18.505)</w:t>
            </w:r>
          </w:p>
        </w:tc>
        <w:tc>
          <w:tcPr>
            <w:tcW w:w="1701" w:type="dxa"/>
          </w:tcPr>
          <w:p w:rsidR="001B07F3" w:rsidRDefault="001B07F3" w:rsidP="00A92B90">
            <w:pPr>
              <w:jc w:val="right"/>
              <w:rPr>
                <w:sz w:val="22"/>
                <w:szCs w:val="22"/>
              </w:rPr>
            </w:pPr>
            <w:r>
              <w:rPr>
                <w:sz w:val="22"/>
                <w:szCs w:val="22"/>
              </w:rPr>
              <w:t>(</w:t>
            </w:r>
            <w:r w:rsidR="00A92B90">
              <w:rPr>
                <w:sz w:val="22"/>
                <w:szCs w:val="22"/>
              </w:rPr>
              <w:t>4.232</w:t>
            </w:r>
            <w:r>
              <w:rPr>
                <w:sz w:val="22"/>
                <w:szCs w:val="22"/>
              </w:rPr>
              <w:t>)</w:t>
            </w:r>
          </w:p>
        </w:tc>
      </w:tr>
      <w:tr w:rsidR="001B07F3" w:rsidTr="001B07F3">
        <w:tc>
          <w:tcPr>
            <w:tcW w:w="5387" w:type="dxa"/>
          </w:tcPr>
          <w:p w:rsidR="001B07F3" w:rsidRDefault="001B07F3" w:rsidP="002275E0">
            <w:pPr>
              <w:rPr>
                <w:sz w:val="22"/>
                <w:szCs w:val="22"/>
              </w:rPr>
            </w:pPr>
          </w:p>
        </w:tc>
        <w:tc>
          <w:tcPr>
            <w:tcW w:w="1559" w:type="dxa"/>
            <w:tcBorders>
              <w:top w:val="single" w:sz="4" w:space="0" w:color="auto"/>
              <w:bottom w:val="double" w:sz="4" w:space="0" w:color="auto"/>
            </w:tcBorders>
          </w:tcPr>
          <w:p w:rsidR="001B07F3" w:rsidRDefault="00DF7499" w:rsidP="002275E0">
            <w:pPr>
              <w:jc w:val="right"/>
              <w:rPr>
                <w:sz w:val="22"/>
                <w:szCs w:val="22"/>
              </w:rPr>
            </w:pPr>
            <w:r>
              <w:rPr>
                <w:sz w:val="22"/>
                <w:szCs w:val="22"/>
              </w:rPr>
              <w:t>(21.411</w:t>
            </w:r>
            <w:r w:rsidR="00A92B90">
              <w:rPr>
                <w:sz w:val="22"/>
                <w:szCs w:val="22"/>
              </w:rPr>
              <w:t>)</w:t>
            </w:r>
          </w:p>
        </w:tc>
        <w:tc>
          <w:tcPr>
            <w:tcW w:w="1701" w:type="dxa"/>
            <w:tcBorders>
              <w:top w:val="single" w:sz="4" w:space="0" w:color="auto"/>
              <w:bottom w:val="double" w:sz="4" w:space="0" w:color="auto"/>
            </w:tcBorders>
          </w:tcPr>
          <w:p w:rsidR="001B07F3" w:rsidRDefault="001B07F3" w:rsidP="00A92B90">
            <w:pPr>
              <w:jc w:val="right"/>
              <w:rPr>
                <w:sz w:val="22"/>
                <w:szCs w:val="22"/>
              </w:rPr>
            </w:pPr>
            <w:r>
              <w:rPr>
                <w:sz w:val="22"/>
                <w:szCs w:val="22"/>
              </w:rPr>
              <w:t>(</w:t>
            </w:r>
            <w:r w:rsidR="00A92B90">
              <w:rPr>
                <w:sz w:val="22"/>
                <w:szCs w:val="22"/>
              </w:rPr>
              <w:t>10</w:t>
            </w:r>
            <w:r w:rsidRPr="003F25E0">
              <w:rPr>
                <w:sz w:val="22"/>
                <w:szCs w:val="22"/>
              </w:rPr>
              <w:t>6.</w:t>
            </w:r>
            <w:r w:rsidR="00A92B90">
              <w:rPr>
                <w:sz w:val="22"/>
                <w:szCs w:val="22"/>
              </w:rPr>
              <w:t>126</w:t>
            </w:r>
            <w:r>
              <w:rPr>
                <w:sz w:val="22"/>
                <w:szCs w:val="22"/>
              </w:rPr>
              <w:t>)</w:t>
            </w:r>
          </w:p>
        </w:tc>
      </w:tr>
    </w:tbl>
    <w:p w:rsidR="00565EDB" w:rsidRDefault="00565EDB" w:rsidP="00B10DE8">
      <w:pPr>
        <w:tabs>
          <w:tab w:val="right" w:pos="2700"/>
          <w:tab w:val="right" w:pos="3600"/>
          <w:tab w:val="right" w:pos="4320"/>
          <w:tab w:val="right" w:pos="5040"/>
          <w:tab w:val="right" w:pos="5940"/>
          <w:tab w:val="right" w:pos="6840"/>
          <w:tab w:val="right" w:pos="7740"/>
          <w:tab w:val="right" w:pos="8640"/>
        </w:tabs>
        <w:rPr>
          <w:sz w:val="22"/>
          <w:szCs w:val="22"/>
        </w:rPr>
      </w:pPr>
    </w:p>
    <w:p w:rsidR="00565EDB" w:rsidRDefault="006B0642" w:rsidP="00565EDB">
      <w:pPr>
        <w:tabs>
          <w:tab w:val="right" w:pos="2700"/>
          <w:tab w:val="right" w:pos="3600"/>
          <w:tab w:val="right" w:pos="4320"/>
          <w:tab w:val="right" w:pos="5040"/>
          <w:tab w:val="right" w:pos="5940"/>
          <w:tab w:val="right" w:pos="6840"/>
          <w:tab w:val="right" w:pos="7740"/>
          <w:tab w:val="right" w:pos="8640"/>
        </w:tabs>
        <w:ind w:left="720" w:hanging="294"/>
        <w:rPr>
          <w:sz w:val="22"/>
          <w:szCs w:val="22"/>
        </w:rPr>
      </w:pPr>
      <w:r>
        <w:rPr>
          <w:sz w:val="22"/>
          <w:szCs w:val="22"/>
        </w:rPr>
        <w:tab/>
      </w:r>
    </w:p>
    <w:p w:rsidR="00F170BA" w:rsidRDefault="00F170BA" w:rsidP="00565EDB">
      <w:pPr>
        <w:tabs>
          <w:tab w:val="right" w:pos="2700"/>
          <w:tab w:val="right" w:pos="3600"/>
          <w:tab w:val="right" w:pos="4320"/>
          <w:tab w:val="right" w:pos="5040"/>
          <w:tab w:val="right" w:pos="5940"/>
          <w:tab w:val="right" w:pos="6840"/>
          <w:tab w:val="right" w:pos="7740"/>
          <w:tab w:val="right" w:pos="8640"/>
        </w:tabs>
        <w:ind w:left="720" w:hanging="294"/>
        <w:rPr>
          <w:sz w:val="22"/>
          <w:szCs w:val="22"/>
        </w:rPr>
      </w:pPr>
    </w:p>
    <w:tbl>
      <w:tblPr>
        <w:tblW w:w="8647" w:type="dxa"/>
        <w:tblInd w:w="669" w:type="dxa"/>
        <w:tblLayout w:type="fixed"/>
        <w:tblCellMar>
          <w:left w:w="102" w:type="dxa"/>
          <w:right w:w="102" w:type="dxa"/>
        </w:tblCellMar>
        <w:tblLook w:val="0000"/>
      </w:tblPr>
      <w:tblGrid>
        <w:gridCol w:w="5387"/>
        <w:gridCol w:w="1559"/>
        <w:gridCol w:w="1701"/>
      </w:tblGrid>
      <w:tr w:rsidR="001B07F3" w:rsidTr="001B07F3">
        <w:tc>
          <w:tcPr>
            <w:tcW w:w="5387" w:type="dxa"/>
          </w:tcPr>
          <w:p w:rsidR="001B07F3" w:rsidRPr="00ED02B4" w:rsidRDefault="00ED02B4" w:rsidP="002275E0">
            <w:pPr>
              <w:rPr>
                <w:sz w:val="22"/>
                <w:szCs w:val="22"/>
                <w:u w:val="single"/>
              </w:rPr>
            </w:pPr>
            <w:r w:rsidRPr="00ED02B4">
              <w:rPr>
                <w:sz w:val="22"/>
                <w:szCs w:val="22"/>
                <w:u w:val="single"/>
              </w:rPr>
              <w:t>Genel Yönetim Giderleri</w:t>
            </w:r>
            <w:r>
              <w:rPr>
                <w:sz w:val="22"/>
                <w:szCs w:val="22"/>
                <w:u w:val="single"/>
              </w:rPr>
              <w:t>:</w:t>
            </w:r>
          </w:p>
        </w:tc>
        <w:tc>
          <w:tcPr>
            <w:tcW w:w="1559" w:type="dxa"/>
            <w:tcBorders>
              <w:bottom w:val="single" w:sz="4" w:space="0" w:color="auto"/>
            </w:tcBorders>
          </w:tcPr>
          <w:p w:rsidR="001B07F3" w:rsidRDefault="001B07F3" w:rsidP="00D21FFF">
            <w:pPr>
              <w:tabs>
                <w:tab w:val="right" w:pos="2700"/>
                <w:tab w:val="right" w:pos="3600"/>
                <w:tab w:val="right" w:pos="4320"/>
                <w:tab w:val="right" w:pos="5040"/>
                <w:tab w:val="right" w:pos="5940"/>
                <w:tab w:val="right" w:pos="6840"/>
                <w:tab w:val="right" w:pos="7740"/>
                <w:tab w:val="right" w:pos="8640"/>
              </w:tabs>
              <w:ind w:left="-102"/>
              <w:jc w:val="right"/>
              <w:rPr>
                <w:sz w:val="22"/>
                <w:szCs w:val="22"/>
              </w:rPr>
            </w:pPr>
          </w:p>
          <w:p w:rsidR="001B07F3" w:rsidRDefault="001B07F3" w:rsidP="00D21FFF">
            <w:pPr>
              <w:tabs>
                <w:tab w:val="right" w:pos="2700"/>
                <w:tab w:val="right" w:pos="3600"/>
                <w:tab w:val="right" w:pos="4320"/>
                <w:tab w:val="right" w:pos="5040"/>
                <w:tab w:val="right" w:pos="5940"/>
                <w:tab w:val="right" w:pos="6840"/>
                <w:tab w:val="right" w:pos="7740"/>
                <w:tab w:val="right" w:pos="8640"/>
              </w:tabs>
              <w:ind w:left="-102"/>
              <w:jc w:val="right"/>
              <w:rPr>
                <w:sz w:val="22"/>
                <w:szCs w:val="22"/>
              </w:rPr>
            </w:pPr>
          </w:p>
          <w:p w:rsidR="001B07F3" w:rsidRDefault="001B07F3" w:rsidP="00D21FFF">
            <w:pPr>
              <w:tabs>
                <w:tab w:val="right" w:pos="2700"/>
                <w:tab w:val="right" w:pos="3600"/>
                <w:tab w:val="right" w:pos="4320"/>
                <w:tab w:val="right" w:pos="5040"/>
                <w:tab w:val="right" w:pos="5940"/>
                <w:tab w:val="right" w:pos="6840"/>
                <w:tab w:val="right" w:pos="7740"/>
                <w:tab w:val="right" w:pos="8640"/>
              </w:tabs>
              <w:ind w:left="-102"/>
              <w:jc w:val="right"/>
              <w:rPr>
                <w:sz w:val="22"/>
                <w:szCs w:val="22"/>
              </w:rPr>
            </w:pPr>
            <w:r>
              <w:rPr>
                <w:sz w:val="22"/>
                <w:szCs w:val="22"/>
              </w:rPr>
              <w:t>1 Haziran 2008-</w:t>
            </w:r>
          </w:p>
          <w:p w:rsidR="001B07F3" w:rsidRDefault="00F321E6" w:rsidP="00F321E6">
            <w:pPr>
              <w:tabs>
                <w:tab w:val="right" w:pos="2700"/>
                <w:tab w:val="right" w:pos="3600"/>
                <w:tab w:val="right" w:pos="4320"/>
                <w:tab w:val="right" w:pos="5040"/>
                <w:tab w:val="right" w:pos="5940"/>
                <w:tab w:val="right" w:pos="6840"/>
                <w:tab w:val="right" w:pos="7740"/>
                <w:tab w:val="right" w:pos="8640"/>
              </w:tabs>
              <w:jc w:val="right"/>
              <w:rPr>
                <w:sz w:val="22"/>
                <w:szCs w:val="22"/>
              </w:rPr>
            </w:pPr>
            <w:r>
              <w:rPr>
                <w:sz w:val="22"/>
                <w:szCs w:val="22"/>
              </w:rPr>
              <w:t>31</w:t>
            </w:r>
            <w:r w:rsidR="001B07F3">
              <w:rPr>
                <w:sz w:val="22"/>
                <w:szCs w:val="22"/>
              </w:rPr>
              <w:t xml:space="preserve"> </w:t>
            </w:r>
            <w:r>
              <w:rPr>
                <w:sz w:val="22"/>
                <w:szCs w:val="22"/>
              </w:rPr>
              <w:t xml:space="preserve">Mayıs </w:t>
            </w:r>
            <w:r w:rsidR="001B07F3">
              <w:rPr>
                <w:sz w:val="22"/>
                <w:szCs w:val="22"/>
              </w:rPr>
              <w:t>2009</w:t>
            </w:r>
          </w:p>
        </w:tc>
        <w:tc>
          <w:tcPr>
            <w:tcW w:w="1701" w:type="dxa"/>
            <w:tcBorders>
              <w:bottom w:val="single" w:sz="4" w:space="0" w:color="auto"/>
            </w:tcBorders>
          </w:tcPr>
          <w:p w:rsidR="001B07F3" w:rsidRDefault="001B07F3" w:rsidP="00D21FFF">
            <w:pPr>
              <w:tabs>
                <w:tab w:val="right" w:pos="2700"/>
                <w:tab w:val="right" w:pos="3600"/>
                <w:tab w:val="right" w:pos="4320"/>
                <w:tab w:val="right" w:pos="5040"/>
                <w:tab w:val="right" w:pos="5940"/>
                <w:tab w:val="right" w:pos="6840"/>
                <w:tab w:val="right" w:pos="7740"/>
                <w:tab w:val="right" w:pos="8640"/>
              </w:tabs>
              <w:ind w:left="-102"/>
              <w:jc w:val="right"/>
              <w:rPr>
                <w:sz w:val="22"/>
                <w:szCs w:val="22"/>
              </w:rPr>
            </w:pPr>
          </w:p>
          <w:p w:rsidR="001B07F3" w:rsidRDefault="001B07F3" w:rsidP="00D21FFF">
            <w:pPr>
              <w:tabs>
                <w:tab w:val="right" w:pos="2700"/>
                <w:tab w:val="right" w:pos="3600"/>
                <w:tab w:val="right" w:pos="4320"/>
                <w:tab w:val="right" w:pos="5040"/>
                <w:tab w:val="right" w:pos="5940"/>
                <w:tab w:val="right" w:pos="6840"/>
                <w:tab w:val="right" w:pos="7740"/>
                <w:tab w:val="right" w:pos="8640"/>
              </w:tabs>
              <w:ind w:left="-102"/>
              <w:jc w:val="right"/>
              <w:rPr>
                <w:sz w:val="22"/>
                <w:szCs w:val="22"/>
              </w:rPr>
            </w:pPr>
          </w:p>
          <w:p w:rsidR="001B07F3" w:rsidRPr="00DB371D" w:rsidRDefault="001B07F3" w:rsidP="00D21FFF">
            <w:pPr>
              <w:tabs>
                <w:tab w:val="right" w:pos="2700"/>
                <w:tab w:val="right" w:pos="3600"/>
                <w:tab w:val="right" w:pos="4320"/>
                <w:tab w:val="right" w:pos="5040"/>
                <w:tab w:val="right" w:pos="5940"/>
                <w:tab w:val="right" w:pos="6840"/>
                <w:tab w:val="right" w:pos="7740"/>
                <w:tab w:val="right" w:pos="8640"/>
              </w:tabs>
              <w:ind w:left="-102"/>
              <w:jc w:val="right"/>
              <w:rPr>
                <w:sz w:val="22"/>
                <w:szCs w:val="22"/>
              </w:rPr>
            </w:pPr>
            <w:r w:rsidRPr="00DB371D">
              <w:rPr>
                <w:sz w:val="22"/>
                <w:szCs w:val="22"/>
              </w:rPr>
              <w:t>1 Haziran 2007-</w:t>
            </w:r>
          </w:p>
          <w:p w:rsidR="001B07F3" w:rsidRDefault="001B07F3" w:rsidP="001A4F6B">
            <w:pPr>
              <w:tabs>
                <w:tab w:val="right" w:pos="2700"/>
                <w:tab w:val="right" w:pos="3600"/>
                <w:tab w:val="right" w:pos="4320"/>
                <w:tab w:val="right" w:pos="5040"/>
                <w:tab w:val="right" w:pos="5940"/>
                <w:tab w:val="right" w:pos="6840"/>
                <w:tab w:val="right" w:pos="7740"/>
                <w:tab w:val="right" w:pos="8640"/>
              </w:tabs>
              <w:jc w:val="right"/>
              <w:rPr>
                <w:sz w:val="22"/>
                <w:szCs w:val="22"/>
              </w:rPr>
            </w:pPr>
            <w:r w:rsidRPr="00DB371D">
              <w:rPr>
                <w:sz w:val="22"/>
                <w:szCs w:val="22"/>
              </w:rPr>
              <w:t>31 Mayıs 2008</w:t>
            </w:r>
          </w:p>
        </w:tc>
      </w:tr>
      <w:tr w:rsidR="001B07F3" w:rsidTr="001B07F3">
        <w:tc>
          <w:tcPr>
            <w:tcW w:w="5387" w:type="dxa"/>
            <w:vAlign w:val="bottom"/>
          </w:tcPr>
          <w:p w:rsidR="001B07F3" w:rsidRDefault="001B07F3" w:rsidP="002275E0">
            <w:pPr>
              <w:rPr>
                <w:sz w:val="22"/>
                <w:szCs w:val="22"/>
              </w:rPr>
            </w:pPr>
          </w:p>
        </w:tc>
        <w:tc>
          <w:tcPr>
            <w:tcW w:w="1559" w:type="dxa"/>
            <w:tcBorders>
              <w:top w:val="single" w:sz="4" w:space="0" w:color="auto"/>
            </w:tcBorders>
          </w:tcPr>
          <w:p w:rsidR="001B07F3" w:rsidRDefault="001B07F3" w:rsidP="002275E0">
            <w:pPr>
              <w:jc w:val="right"/>
              <w:rPr>
                <w:sz w:val="22"/>
                <w:szCs w:val="22"/>
              </w:rPr>
            </w:pPr>
          </w:p>
        </w:tc>
        <w:tc>
          <w:tcPr>
            <w:tcW w:w="1701" w:type="dxa"/>
            <w:tcBorders>
              <w:top w:val="single" w:sz="4" w:space="0" w:color="auto"/>
            </w:tcBorders>
          </w:tcPr>
          <w:p w:rsidR="001B07F3" w:rsidRDefault="001B07F3" w:rsidP="002275E0">
            <w:pPr>
              <w:jc w:val="right"/>
              <w:rPr>
                <w:sz w:val="22"/>
                <w:szCs w:val="22"/>
              </w:rPr>
            </w:pPr>
          </w:p>
        </w:tc>
      </w:tr>
      <w:tr w:rsidR="001B07F3" w:rsidTr="001B07F3">
        <w:tc>
          <w:tcPr>
            <w:tcW w:w="5387" w:type="dxa"/>
            <w:vAlign w:val="bottom"/>
          </w:tcPr>
          <w:p w:rsidR="001B07F3" w:rsidRDefault="001B07F3" w:rsidP="002275E0">
            <w:pPr>
              <w:rPr>
                <w:sz w:val="22"/>
                <w:szCs w:val="22"/>
              </w:rPr>
            </w:pPr>
            <w:r>
              <w:rPr>
                <w:sz w:val="22"/>
                <w:szCs w:val="22"/>
              </w:rPr>
              <w:t>Ücret ve ikramiyeler</w:t>
            </w:r>
          </w:p>
        </w:tc>
        <w:tc>
          <w:tcPr>
            <w:tcW w:w="1559" w:type="dxa"/>
          </w:tcPr>
          <w:p w:rsidR="001B07F3" w:rsidRDefault="00F321E6" w:rsidP="002275E0">
            <w:pPr>
              <w:jc w:val="right"/>
              <w:rPr>
                <w:sz w:val="22"/>
                <w:szCs w:val="22"/>
              </w:rPr>
            </w:pPr>
            <w:r>
              <w:rPr>
                <w:sz w:val="22"/>
                <w:szCs w:val="22"/>
              </w:rPr>
              <w:t>(524.227)</w:t>
            </w:r>
          </w:p>
        </w:tc>
        <w:tc>
          <w:tcPr>
            <w:tcW w:w="1701" w:type="dxa"/>
          </w:tcPr>
          <w:p w:rsidR="001B07F3" w:rsidRDefault="001B07F3" w:rsidP="00A92B90">
            <w:pPr>
              <w:jc w:val="right"/>
              <w:rPr>
                <w:sz w:val="22"/>
                <w:szCs w:val="22"/>
              </w:rPr>
            </w:pPr>
            <w:r>
              <w:rPr>
                <w:sz w:val="22"/>
                <w:szCs w:val="22"/>
              </w:rPr>
              <w:t>(</w:t>
            </w:r>
            <w:r w:rsidR="00A92B90">
              <w:rPr>
                <w:sz w:val="22"/>
                <w:szCs w:val="22"/>
              </w:rPr>
              <w:t>398</w:t>
            </w:r>
            <w:r w:rsidRPr="008C52E9">
              <w:rPr>
                <w:sz w:val="22"/>
                <w:szCs w:val="22"/>
              </w:rPr>
              <w:t>.</w:t>
            </w:r>
            <w:r w:rsidR="00A92B90">
              <w:rPr>
                <w:sz w:val="22"/>
                <w:szCs w:val="22"/>
              </w:rPr>
              <w:t>279</w:t>
            </w:r>
            <w:r>
              <w:rPr>
                <w:sz w:val="22"/>
                <w:szCs w:val="22"/>
              </w:rPr>
              <w:t>)</w:t>
            </w:r>
          </w:p>
        </w:tc>
      </w:tr>
      <w:tr w:rsidR="001B07F3" w:rsidTr="001B07F3">
        <w:tc>
          <w:tcPr>
            <w:tcW w:w="5387" w:type="dxa"/>
            <w:vAlign w:val="bottom"/>
          </w:tcPr>
          <w:p w:rsidR="001B07F3" w:rsidRDefault="001B07F3" w:rsidP="002275E0">
            <w:pPr>
              <w:rPr>
                <w:sz w:val="22"/>
                <w:szCs w:val="22"/>
              </w:rPr>
            </w:pPr>
            <w:r>
              <w:rPr>
                <w:sz w:val="22"/>
                <w:szCs w:val="22"/>
              </w:rPr>
              <w:t>Danışmanlık giderleri</w:t>
            </w:r>
          </w:p>
        </w:tc>
        <w:tc>
          <w:tcPr>
            <w:tcW w:w="1559" w:type="dxa"/>
          </w:tcPr>
          <w:p w:rsidR="001B07F3" w:rsidRDefault="00F321E6" w:rsidP="002275E0">
            <w:pPr>
              <w:jc w:val="right"/>
              <w:rPr>
                <w:sz w:val="22"/>
                <w:szCs w:val="22"/>
              </w:rPr>
            </w:pPr>
            <w:r>
              <w:rPr>
                <w:sz w:val="22"/>
                <w:szCs w:val="22"/>
              </w:rPr>
              <w:t>(98.689)</w:t>
            </w:r>
          </w:p>
        </w:tc>
        <w:tc>
          <w:tcPr>
            <w:tcW w:w="1701" w:type="dxa"/>
          </w:tcPr>
          <w:p w:rsidR="001B07F3" w:rsidRDefault="001B07F3" w:rsidP="00A92B90">
            <w:pPr>
              <w:jc w:val="right"/>
              <w:rPr>
                <w:sz w:val="22"/>
                <w:szCs w:val="22"/>
              </w:rPr>
            </w:pPr>
            <w:r>
              <w:rPr>
                <w:sz w:val="22"/>
                <w:szCs w:val="22"/>
              </w:rPr>
              <w:t>(</w:t>
            </w:r>
            <w:r w:rsidR="00A92B90">
              <w:rPr>
                <w:sz w:val="22"/>
                <w:szCs w:val="22"/>
              </w:rPr>
              <w:t>7</w:t>
            </w:r>
            <w:r w:rsidRPr="008C52E9">
              <w:rPr>
                <w:sz w:val="22"/>
                <w:szCs w:val="22"/>
              </w:rPr>
              <w:t>1.</w:t>
            </w:r>
            <w:r w:rsidR="00A92B90">
              <w:rPr>
                <w:sz w:val="22"/>
                <w:szCs w:val="22"/>
              </w:rPr>
              <w:t>203</w:t>
            </w:r>
            <w:r>
              <w:rPr>
                <w:sz w:val="22"/>
                <w:szCs w:val="22"/>
              </w:rPr>
              <w:t>)</w:t>
            </w:r>
          </w:p>
        </w:tc>
      </w:tr>
      <w:tr w:rsidR="001B07F3" w:rsidTr="001B07F3">
        <w:tc>
          <w:tcPr>
            <w:tcW w:w="5387" w:type="dxa"/>
            <w:vAlign w:val="bottom"/>
          </w:tcPr>
          <w:p w:rsidR="001B07F3" w:rsidRDefault="001B07F3" w:rsidP="002275E0">
            <w:pPr>
              <w:rPr>
                <w:sz w:val="22"/>
                <w:szCs w:val="22"/>
              </w:rPr>
            </w:pPr>
            <w:r>
              <w:rPr>
                <w:sz w:val="22"/>
                <w:szCs w:val="22"/>
              </w:rPr>
              <w:t>Ortak gider payları</w:t>
            </w:r>
          </w:p>
        </w:tc>
        <w:tc>
          <w:tcPr>
            <w:tcW w:w="1559" w:type="dxa"/>
          </w:tcPr>
          <w:p w:rsidR="001B07F3" w:rsidRDefault="00F321E6" w:rsidP="002275E0">
            <w:pPr>
              <w:jc w:val="right"/>
              <w:rPr>
                <w:sz w:val="22"/>
                <w:szCs w:val="22"/>
              </w:rPr>
            </w:pPr>
            <w:r>
              <w:rPr>
                <w:sz w:val="22"/>
                <w:szCs w:val="22"/>
              </w:rPr>
              <w:t>(60.000)</w:t>
            </w:r>
          </w:p>
        </w:tc>
        <w:tc>
          <w:tcPr>
            <w:tcW w:w="1701" w:type="dxa"/>
          </w:tcPr>
          <w:p w:rsidR="001B07F3" w:rsidRDefault="001B07F3" w:rsidP="002275E0">
            <w:pPr>
              <w:jc w:val="right"/>
              <w:rPr>
                <w:sz w:val="22"/>
                <w:szCs w:val="22"/>
              </w:rPr>
            </w:pPr>
            <w:r>
              <w:rPr>
                <w:sz w:val="22"/>
                <w:szCs w:val="22"/>
              </w:rPr>
              <w:t>(</w:t>
            </w:r>
            <w:r w:rsidR="00A92B90">
              <w:rPr>
                <w:sz w:val="22"/>
                <w:szCs w:val="22"/>
              </w:rPr>
              <w:t>60</w:t>
            </w:r>
            <w:r w:rsidRPr="008C52E9">
              <w:rPr>
                <w:sz w:val="22"/>
                <w:szCs w:val="22"/>
              </w:rPr>
              <w:t>.000</w:t>
            </w:r>
            <w:r>
              <w:rPr>
                <w:sz w:val="22"/>
                <w:szCs w:val="22"/>
              </w:rPr>
              <w:t>)</w:t>
            </w:r>
          </w:p>
        </w:tc>
      </w:tr>
      <w:tr w:rsidR="001B07F3" w:rsidTr="001B07F3">
        <w:tc>
          <w:tcPr>
            <w:tcW w:w="5387" w:type="dxa"/>
            <w:vAlign w:val="bottom"/>
          </w:tcPr>
          <w:p w:rsidR="001B07F3" w:rsidRDefault="001B07F3" w:rsidP="002275E0">
            <w:pPr>
              <w:rPr>
                <w:sz w:val="22"/>
                <w:szCs w:val="22"/>
              </w:rPr>
            </w:pPr>
            <w:r>
              <w:rPr>
                <w:sz w:val="22"/>
                <w:szCs w:val="22"/>
              </w:rPr>
              <w:t>Vergi, resim ve harçlar</w:t>
            </w:r>
          </w:p>
        </w:tc>
        <w:tc>
          <w:tcPr>
            <w:tcW w:w="1559" w:type="dxa"/>
          </w:tcPr>
          <w:p w:rsidR="001B07F3" w:rsidRDefault="00F321E6" w:rsidP="002275E0">
            <w:pPr>
              <w:jc w:val="right"/>
              <w:rPr>
                <w:sz w:val="22"/>
                <w:szCs w:val="22"/>
              </w:rPr>
            </w:pPr>
            <w:r>
              <w:rPr>
                <w:sz w:val="22"/>
                <w:szCs w:val="22"/>
              </w:rPr>
              <w:t>(102.751)</w:t>
            </w:r>
          </w:p>
        </w:tc>
        <w:tc>
          <w:tcPr>
            <w:tcW w:w="1701" w:type="dxa"/>
          </w:tcPr>
          <w:p w:rsidR="001B07F3" w:rsidRDefault="001B07F3" w:rsidP="00A92B90">
            <w:pPr>
              <w:jc w:val="right"/>
              <w:rPr>
                <w:sz w:val="22"/>
                <w:szCs w:val="22"/>
              </w:rPr>
            </w:pPr>
            <w:r>
              <w:rPr>
                <w:sz w:val="22"/>
                <w:szCs w:val="22"/>
              </w:rPr>
              <w:t>(</w:t>
            </w:r>
            <w:r w:rsidR="00A92B90">
              <w:rPr>
                <w:sz w:val="22"/>
                <w:szCs w:val="22"/>
              </w:rPr>
              <w:t>102</w:t>
            </w:r>
            <w:r w:rsidRPr="008C52E9">
              <w:rPr>
                <w:sz w:val="22"/>
                <w:szCs w:val="22"/>
              </w:rPr>
              <w:t>.</w:t>
            </w:r>
            <w:r w:rsidR="00A92B90">
              <w:rPr>
                <w:sz w:val="22"/>
                <w:szCs w:val="22"/>
              </w:rPr>
              <w:t>165</w:t>
            </w:r>
            <w:r>
              <w:rPr>
                <w:sz w:val="22"/>
                <w:szCs w:val="22"/>
              </w:rPr>
              <w:t>)</w:t>
            </w:r>
          </w:p>
        </w:tc>
      </w:tr>
      <w:tr w:rsidR="001B07F3" w:rsidTr="001B07F3">
        <w:tc>
          <w:tcPr>
            <w:tcW w:w="5387" w:type="dxa"/>
            <w:vAlign w:val="bottom"/>
          </w:tcPr>
          <w:p w:rsidR="001B07F3" w:rsidRDefault="001B07F3" w:rsidP="002275E0">
            <w:pPr>
              <w:rPr>
                <w:sz w:val="22"/>
                <w:szCs w:val="22"/>
              </w:rPr>
            </w:pPr>
            <w:r>
              <w:rPr>
                <w:sz w:val="22"/>
                <w:szCs w:val="22"/>
              </w:rPr>
              <w:t>Temsil ve ağırlama giderleri</w:t>
            </w:r>
          </w:p>
        </w:tc>
        <w:tc>
          <w:tcPr>
            <w:tcW w:w="1559" w:type="dxa"/>
          </w:tcPr>
          <w:p w:rsidR="001B07F3" w:rsidRDefault="00F321E6" w:rsidP="002275E0">
            <w:pPr>
              <w:jc w:val="right"/>
              <w:rPr>
                <w:sz w:val="22"/>
                <w:szCs w:val="22"/>
              </w:rPr>
            </w:pPr>
            <w:r>
              <w:rPr>
                <w:sz w:val="22"/>
                <w:szCs w:val="22"/>
              </w:rPr>
              <w:t>(33.620)</w:t>
            </w:r>
          </w:p>
        </w:tc>
        <w:tc>
          <w:tcPr>
            <w:tcW w:w="1701" w:type="dxa"/>
          </w:tcPr>
          <w:p w:rsidR="001B07F3" w:rsidRDefault="001B07F3" w:rsidP="002275E0">
            <w:pPr>
              <w:jc w:val="right"/>
              <w:rPr>
                <w:sz w:val="22"/>
                <w:szCs w:val="22"/>
              </w:rPr>
            </w:pPr>
            <w:r>
              <w:rPr>
                <w:sz w:val="22"/>
                <w:szCs w:val="22"/>
              </w:rPr>
              <w:t>(</w:t>
            </w:r>
            <w:r w:rsidR="00F321E6">
              <w:rPr>
                <w:sz w:val="22"/>
                <w:szCs w:val="22"/>
              </w:rPr>
              <w:t>7.194</w:t>
            </w:r>
            <w:r>
              <w:rPr>
                <w:sz w:val="22"/>
                <w:szCs w:val="22"/>
              </w:rPr>
              <w:t>)</w:t>
            </w:r>
          </w:p>
        </w:tc>
      </w:tr>
      <w:tr w:rsidR="001B07F3" w:rsidTr="001B07F3">
        <w:tc>
          <w:tcPr>
            <w:tcW w:w="5387" w:type="dxa"/>
            <w:vAlign w:val="bottom"/>
          </w:tcPr>
          <w:p w:rsidR="001B07F3" w:rsidRDefault="00F321E6" w:rsidP="00F321E6">
            <w:pPr>
              <w:rPr>
                <w:sz w:val="22"/>
                <w:szCs w:val="22"/>
              </w:rPr>
            </w:pPr>
            <w:r>
              <w:rPr>
                <w:sz w:val="22"/>
                <w:szCs w:val="22"/>
              </w:rPr>
              <w:t>Karşılık giderleri</w:t>
            </w:r>
            <w:r w:rsidR="001B07F3">
              <w:rPr>
                <w:sz w:val="22"/>
                <w:szCs w:val="22"/>
              </w:rPr>
              <w:t xml:space="preserve"> </w:t>
            </w:r>
          </w:p>
        </w:tc>
        <w:tc>
          <w:tcPr>
            <w:tcW w:w="1559" w:type="dxa"/>
          </w:tcPr>
          <w:p w:rsidR="001B07F3" w:rsidRDefault="00F321E6" w:rsidP="002275E0">
            <w:pPr>
              <w:jc w:val="right"/>
              <w:rPr>
                <w:sz w:val="22"/>
                <w:szCs w:val="22"/>
              </w:rPr>
            </w:pPr>
            <w:r>
              <w:rPr>
                <w:sz w:val="22"/>
                <w:szCs w:val="22"/>
              </w:rPr>
              <w:t>(350.830)</w:t>
            </w:r>
          </w:p>
        </w:tc>
        <w:tc>
          <w:tcPr>
            <w:tcW w:w="1701" w:type="dxa"/>
          </w:tcPr>
          <w:p w:rsidR="001B07F3" w:rsidRDefault="00F321E6" w:rsidP="002275E0">
            <w:pPr>
              <w:jc w:val="right"/>
              <w:rPr>
                <w:sz w:val="22"/>
                <w:szCs w:val="22"/>
              </w:rPr>
            </w:pPr>
            <w:r>
              <w:rPr>
                <w:sz w:val="22"/>
                <w:szCs w:val="22"/>
              </w:rPr>
              <w:t>-</w:t>
            </w:r>
          </w:p>
        </w:tc>
      </w:tr>
      <w:tr w:rsidR="001B07F3" w:rsidTr="001B07F3">
        <w:tc>
          <w:tcPr>
            <w:tcW w:w="5387" w:type="dxa"/>
            <w:vAlign w:val="bottom"/>
          </w:tcPr>
          <w:p w:rsidR="001B07F3" w:rsidRDefault="001B07F3" w:rsidP="002275E0">
            <w:pPr>
              <w:rPr>
                <w:sz w:val="22"/>
                <w:szCs w:val="22"/>
              </w:rPr>
            </w:pPr>
            <w:r>
              <w:rPr>
                <w:sz w:val="22"/>
                <w:szCs w:val="22"/>
              </w:rPr>
              <w:t>Diğer giderler</w:t>
            </w:r>
          </w:p>
        </w:tc>
        <w:tc>
          <w:tcPr>
            <w:tcW w:w="1559" w:type="dxa"/>
          </w:tcPr>
          <w:p w:rsidR="001B07F3" w:rsidRDefault="00533744" w:rsidP="002275E0">
            <w:pPr>
              <w:jc w:val="right"/>
              <w:rPr>
                <w:sz w:val="22"/>
                <w:szCs w:val="22"/>
              </w:rPr>
            </w:pPr>
            <w:r>
              <w:rPr>
                <w:sz w:val="22"/>
                <w:szCs w:val="22"/>
              </w:rPr>
              <w:t>(141.377</w:t>
            </w:r>
            <w:r w:rsidR="00F321E6">
              <w:rPr>
                <w:sz w:val="22"/>
                <w:szCs w:val="22"/>
              </w:rPr>
              <w:t>)</w:t>
            </w:r>
          </w:p>
        </w:tc>
        <w:tc>
          <w:tcPr>
            <w:tcW w:w="1701" w:type="dxa"/>
          </w:tcPr>
          <w:p w:rsidR="001B07F3" w:rsidRDefault="001B07F3" w:rsidP="00F321E6">
            <w:pPr>
              <w:jc w:val="right"/>
              <w:rPr>
                <w:sz w:val="22"/>
                <w:szCs w:val="22"/>
              </w:rPr>
            </w:pPr>
            <w:r>
              <w:rPr>
                <w:sz w:val="22"/>
                <w:szCs w:val="22"/>
              </w:rPr>
              <w:t>(</w:t>
            </w:r>
            <w:r w:rsidR="00F321E6">
              <w:rPr>
                <w:sz w:val="22"/>
                <w:szCs w:val="22"/>
              </w:rPr>
              <w:t>55</w:t>
            </w:r>
            <w:r w:rsidRPr="008C52E9">
              <w:rPr>
                <w:sz w:val="22"/>
                <w:szCs w:val="22"/>
              </w:rPr>
              <w:t>.</w:t>
            </w:r>
            <w:r w:rsidR="00F321E6">
              <w:rPr>
                <w:sz w:val="22"/>
                <w:szCs w:val="22"/>
              </w:rPr>
              <w:t>835</w:t>
            </w:r>
            <w:r>
              <w:rPr>
                <w:sz w:val="22"/>
                <w:szCs w:val="22"/>
              </w:rPr>
              <w:t>)</w:t>
            </w:r>
          </w:p>
        </w:tc>
      </w:tr>
      <w:tr w:rsidR="001B07F3" w:rsidTr="001B07F3">
        <w:tc>
          <w:tcPr>
            <w:tcW w:w="5387" w:type="dxa"/>
          </w:tcPr>
          <w:p w:rsidR="001B07F3" w:rsidRDefault="001B07F3" w:rsidP="002275E0">
            <w:pPr>
              <w:rPr>
                <w:sz w:val="22"/>
                <w:szCs w:val="22"/>
              </w:rPr>
            </w:pPr>
          </w:p>
        </w:tc>
        <w:tc>
          <w:tcPr>
            <w:tcW w:w="1559" w:type="dxa"/>
            <w:tcBorders>
              <w:top w:val="single" w:sz="4" w:space="0" w:color="auto"/>
              <w:bottom w:val="double" w:sz="4" w:space="0" w:color="auto"/>
            </w:tcBorders>
          </w:tcPr>
          <w:p w:rsidR="001B07F3" w:rsidRDefault="00F321E6" w:rsidP="002275E0">
            <w:pPr>
              <w:jc w:val="right"/>
              <w:rPr>
                <w:sz w:val="22"/>
                <w:szCs w:val="22"/>
              </w:rPr>
            </w:pPr>
            <w:r>
              <w:rPr>
                <w:sz w:val="22"/>
                <w:szCs w:val="22"/>
              </w:rPr>
              <w:t>(1.311.49</w:t>
            </w:r>
            <w:r w:rsidR="00533744">
              <w:rPr>
                <w:sz w:val="22"/>
                <w:szCs w:val="22"/>
              </w:rPr>
              <w:t>4</w:t>
            </w:r>
            <w:r>
              <w:rPr>
                <w:sz w:val="22"/>
                <w:szCs w:val="22"/>
              </w:rPr>
              <w:t>)</w:t>
            </w:r>
          </w:p>
        </w:tc>
        <w:tc>
          <w:tcPr>
            <w:tcW w:w="1701" w:type="dxa"/>
            <w:tcBorders>
              <w:top w:val="single" w:sz="4" w:space="0" w:color="auto"/>
              <w:bottom w:val="double" w:sz="4" w:space="0" w:color="auto"/>
            </w:tcBorders>
          </w:tcPr>
          <w:p w:rsidR="001B07F3" w:rsidRDefault="001B07F3" w:rsidP="00F321E6">
            <w:pPr>
              <w:jc w:val="right"/>
              <w:rPr>
                <w:sz w:val="22"/>
                <w:szCs w:val="22"/>
              </w:rPr>
            </w:pPr>
            <w:r>
              <w:rPr>
                <w:sz w:val="22"/>
                <w:szCs w:val="22"/>
              </w:rPr>
              <w:t>(</w:t>
            </w:r>
            <w:r w:rsidR="00F321E6">
              <w:rPr>
                <w:sz w:val="22"/>
                <w:szCs w:val="22"/>
              </w:rPr>
              <w:t>694</w:t>
            </w:r>
            <w:r w:rsidRPr="008C52E9">
              <w:rPr>
                <w:sz w:val="22"/>
                <w:szCs w:val="22"/>
              </w:rPr>
              <w:t>.</w:t>
            </w:r>
            <w:r w:rsidR="00F321E6">
              <w:rPr>
                <w:sz w:val="22"/>
                <w:szCs w:val="22"/>
              </w:rPr>
              <w:t>676</w:t>
            </w:r>
            <w:r>
              <w:rPr>
                <w:sz w:val="22"/>
                <w:szCs w:val="22"/>
              </w:rPr>
              <w:t>)</w:t>
            </w:r>
          </w:p>
        </w:tc>
      </w:tr>
    </w:tbl>
    <w:p w:rsidR="00180609" w:rsidRDefault="00180609" w:rsidP="00180609">
      <w:pPr>
        <w:tabs>
          <w:tab w:val="right" w:pos="2700"/>
          <w:tab w:val="right" w:pos="3600"/>
          <w:tab w:val="right" w:pos="4320"/>
          <w:tab w:val="right" w:pos="5040"/>
          <w:tab w:val="right" w:pos="5940"/>
          <w:tab w:val="right" w:pos="6840"/>
          <w:tab w:val="right" w:pos="7740"/>
          <w:tab w:val="right" w:pos="8640"/>
        </w:tabs>
        <w:rPr>
          <w:sz w:val="22"/>
          <w:szCs w:val="22"/>
        </w:rPr>
      </w:pPr>
    </w:p>
    <w:p w:rsidR="008B2773" w:rsidRDefault="008B2773" w:rsidP="008B2773">
      <w:pPr>
        <w:tabs>
          <w:tab w:val="right" w:pos="2700"/>
          <w:tab w:val="right" w:pos="3600"/>
          <w:tab w:val="right" w:pos="4320"/>
          <w:tab w:val="right" w:pos="5040"/>
          <w:tab w:val="right" w:pos="5940"/>
          <w:tab w:val="right" w:pos="6840"/>
          <w:tab w:val="right" w:pos="7740"/>
          <w:tab w:val="right" w:pos="8640"/>
        </w:tabs>
        <w:rPr>
          <w:sz w:val="22"/>
          <w:szCs w:val="22"/>
        </w:rPr>
      </w:pPr>
    </w:p>
    <w:p w:rsidR="00B43443" w:rsidRDefault="00DA51C9" w:rsidP="00D6004A">
      <w:pPr>
        <w:rPr>
          <w:sz w:val="22"/>
          <w:szCs w:val="22"/>
          <w:lang w:val="de-DE"/>
        </w:rPr>
      </w:pPr>
      <w:r>
        <w:rPr>
          <w:sz w:val="22"/>
          <w:szCs w:val="22"/>
          <w:lang w:val="de-DE"/>
        </w:rPr>
        <w:br w:type="page"/>
      </w:r>
    </w:p>
    <w:p w:rsidR="00175EE2" w:rsidRDefault="00175EE2" w:rsidP="00D6004A">
      <w:pPr>
        <w:rPr>
          <w:sz w:val="22"/>
          <w:szCs w:val="22"/>
          <w:lang w:val="de-DE"/>
        </w:rPr>
      </w:pPr>
    </w:p>
    <w:p w:rsidR="00D6004A" w:rsidRDefault="00C804FB" w:rsidP="00D6004A">
      <w:pPr>
        <w:rPr>
          <w:sz w:val="22"/>
          <w:szCs w:val="22"/>
          <w:lang w:val="de-DE"/>
        </w:rPr>
      </w:pPr>
      <w:r>
        <w:rPr>
          <w:sz w:val="22"/>
          <w:szCs w:val="22"/>
          <w:lang w:val="de-DE"/>
        </w:rPr>
        <w:t>30</w:t>
      </w:r>
      <w:r w:rsidR="00D6004A">
        <w:rPr>
          <w:sz w:val="22"/>
          <w:szCs w:val="22"/>
          <w:lang w:val="de-DE"/>
        </w:rPr>
        <w:t xml:space="preserve">.   </w:t>
      </w:r>
      <w:r w:rsidR="006B0642">
        <w:rPr>
          <w:sz w:val="22"/>
          <w:szCs w:val="22"/>
          <w:lang w:val="de-DE"/>
        </w:rPr>
        <w:tab/>
      </w:r>
      <w:r w:rsidR="00D6004A">
        <w:rPr>
          <w:sz w:val="22"/>
          <w:szCs w:val="22"/>
          <w:lang w:val="de-DE"/>
        </w:rPr>
        <w:t>DİĞER FAALİYETLERDEN GELİR</w:t>
      </w:r>
      <w:r>
        <w:rPr>
          <w:sz w:val="22"/>
          <w:szCs w:val="22"/>
          <w:lang w:val="de-DE"/>
        </w:rPr>
        <w:t xml:space="preserve"> </w:t>
      </w:r>
      <w:r w:rsidR="00D6004A">
        <w:rPr>
          <w:sz w:val="22"/>
          <w:szCs w:val="22"/>
          <w:lang w:val="de-DE"/>
        </w:rPr>
        <w:t>/</w:t>
      </w:r>
      <w:r>
        <w:rPr>
          <w:sz w:val="22"/>
          <w:szCs w:val="22"/>
          <w:lang w:val="de-DE"/>
        </w:rPr>
        <w:t xml:space="preserve"> GİDERLER</w:t>
      </w:r>
    </w:p>
    <w:tbl>
      <w:tblPr>
        <w:tblW w:w="8930" w:type="dxa"/>
        <w:tblInd w:w="669" w:type="dxa"/>
        <w:tblLayout w:type="fixed"/>
        <w:tblCellMar>
          <w:left w:w="102" w:type="dxa"/>
          <w:right w:w="102" w:type="dxa"/>
        </w:tblCellMar>
        <w:tblLook w:val="0000"/>
      </w:tblPr>
      <w:tblGrid>
        <w:gridCol w:w="5670"/>
        <w:gridCol w:w="1559"/>
        <w:gridCol w:w="1701"/>
      </w:tblGrid>
      <w:tr w:rsidR="001B07F3" w:rsidTr="001B07F3">
        <w:tc>
          <w:tcPr>
            <w:tcW w:w="5670" w:type="dxa"/>
          </w:tcPr>
          <w:p w:rsidR="001B07F3" w:rsidRDefault="001B07F3" w:rsidP="001C13B5">
            <w:pPr>
              <w:rPr>
                <w:sz w:val="22"/>
                <w:szCs w:val="22"/>
              </w:rPr>
            </w:pPr>
          </w:p>
        </w:tc>
        <w:tc>
          <w:tcPr>
            <w:tcW w:w="1559" w:type="dxa"/>
            <w:tcBorders>
              <w:bottom w:val="single" w:sz="4" w:space="0" w:color="auto"/>
            </w:tcBorders>
          </w:tcPr>
          <w:p w:rsidR="001B07F3" w:rsidRDefault="001B07F3" w:rsidP="001B07F3">
            <w:pPr>
              <w:tabs>
                <w:tab w:val="right" w:pos="2700"/>
                <w:tab w:val="right" w:pos="3600"/>
                <w:tab w:val="right" w:pos="4320"/>
                <w:tab w:val="right" w:pos="5040"/>
                <w:tab w:val="right" w:pos="5940"/>
                <w:tab w:val="right" w:pos="6840"/>
                <w:tab w:val="right" w:pos="7740"/>
                <w:tab w:val="right" w:pos="8640"/>
              </w:tabs>
              <w:ind w:left="-102"/>
              <w:jc w:val="right"/>
              <w:rPr>
                <w:sz w:val="22"/>
                <w:szCs w:val="22"/>
              </w:rPr>
            </w:pPr>
          </w:p>
          <w:p w:rsidR="001B07F3" w:rsidRDefault="001B07F3" w:rsidP="001B07F3">
            <w:pPr>
              <w:tabs>
                <w:tab w:val="right" w:pos="2700"/>
                <w:tab w:val="right" w:pos="3600"/>
                <w:tab w:val="right" w:pos="4320"/>
                <w:tab w:val="right" w:pos="5040"/>
                <w:tab w:val="right" w:pos="5940"/>
                <w:tab w:val="right" w:pos="6840"/>
                <w:tab w:val="right" w:pos="7740"/>
                <w:tab w:val="right" w:pos="8640"/>
              </w:tabs>
              <w:ind w:left="-102"/>
              <w:jc w:val="right"/>
              <w:rPr>
                <w:sz w:val="22"/>
                <w:szCs w:val="22"/>
              </w:rPr>
            </w:pPr>
          </w:p>
          <w:p w:rsidR="001B07F3" w:rsidRDefault="001B07F3" w:rsidP="001B07F3">
            <w:pPr>
              <w:tabs>
                <w:tab w:val="right" w:pos="2700"/>
                <w:tab w:val="right" w:pos="3600"/>
                <w:tab w:val="right" w:pos="4320"/>
                <w:tab w:val="right" w:pos="5040"/>
                <w:tab w:val="right" w:pos="5940"/>
                <w:tab w:val="right" w:pos="6840"/>
                <w:tab w:val="right" w:pos="7740"/>
                <w:tab w:val="right" w:pos="8640"/>
              </w:tabs>
              <w:ind w:left="-102"/>
              <w:jc w:val="right"/>
              <w:rPr>
                <w:sz w:val="22"/>
                <w:szCs w:val="22"/>
              </w:rPr>
            </w:pPr>
            <w:r>
              <w:rPr>
                <w:sz w:val="22"/>
                <w:szCs w:val="22"/>
              </w:rPr>
              <w:t>1 Haziran 2008-</w:t>
            </w:r>
          </w:p>
          <w:p w:rsidR="001B07F3" w:rsidRDefault="001B07F3" w:rsidP="001B07F3">
            <w:pPr>
              <w:tabs>
                <w:tab w:val="right" w:pos="2700"/>
                <w:tab w:val="right" w:pos="3600"/>
                <w:tab w:val="right" w:pos="4320"/>
                <w:tab w:val="right" w:pos="5040"/>
                <w:tab w:val="right" w:pos="5940"/>
                <w:tab w:val="right" w:pos="6840"/>
                <w:tab w:val="right" w:pos="7740"/>
                <w:tab w:val="right" w:pos="8640"/>
              </w:tabs>
              <w:ind w:left="-102"/>
              <w:jc w:val="right"/>
              <w:rPr>
                <w:sz w:val="22"/>
                <w:szCs w:val="22"/>
              </w:rPr>
            </w:pPr>
            <w:r>
              <w:rPr>
                <w:sz w:val="22"/>
                <w:szCs w:val="22"/>
              </w:rPr>
              <w:t>31 Mayıs 2009</w:t>
            </w:r>
          </w:p>
        </w:tc>
        <w:tc>
          <w:tcPr>
            <w:tcW w:w="1701" w:type="dxa"/>
            <w:tcBorders>
              <w:bottom w:val="single" w:sz="4" w:space="0" w:color="auto"/>
            </w:tcBorders>
          </w:tcPr>
          <w:p w:rsidR="001B07F3" w:rsidRDefault="001B07F3" w:rsidP="001C13B5">
            <w:pPr>
              <w:tabs>
                <w:tab w:val="right" w:pos="2700"/>
                <w:tab w:val="right" w:pos="3600"/>
                <w:tab w:val="right" w:pos="4320"/>
                <w:tab w:val="right" w:pos="5040"/>
                <w:tab w:val="right" w:pos="5940"/>
                <w:tab w:val="right" w:pos="6840"/>
                <w:tab w:val="right" w:pos="7740"/>
                <w:tab w:val="right" w:pos="8640"/>
              </w:tabs>
              <w:ind w:left="-102"/>
              <w:jc w:val="right"/>
              <w:rPr>
                <w:sz w:val="22"/>
                <w:szCs w:val="22"/>
              </w:rPr>
            </w:pPr>
          </w:p>
          <w:p w:rsidR="001B07F3" w:rsidRDefault="001B07F3" w:rsidP="001C13B5">
            <w:pPr>
              <w:tabs>
                <w:tab w:val="right" w:pos="2700"/>
                <w:tab w:val="right" w:pos="3600"/>
                <w:tab w:val="right" w:pos="4320"/>
                <w:tab w:val="right" w:pos="5040"/>
                <w:tab w:val="right" w:pos="5940"/>
                <w:tab w:val="right" w:pos="6840"/>
                <w:tab w:val="right" w:pos="7740"/>
                <w:tab w:val="right" w:pos="8640"/>
              </w:tabs>
              <w:ind w:left="-102"/>
              <w:jc w:val="right"/>
              <w:rPr>
                <w:sz w:val="22"/>
                <w:szCs w:val="22"/>
              </w:rPr>
            </w:pPr>
          </w:p>
          <w:p w:rsidR="001B07F3" w:rsidRPr="00DB371D" w:rsidRDefault="001B07F3" w:rsidP="001C13B5">
            <w:pPr>
              <w:tabs>
                <w:tab w:val="right" w:pos="2700"/>
                <w:tab w:val="right" w:pos="3600"/>
                <w:tab w:val="right" w:pos="4320"/>
                <w:tab w:val="right" w:pos="5040"/>
                <w:tab w:val="right" w:pos="5940"/>
                <w:tab w:val="right" w:pos="6840"/>
                <w:tab w:val="right" w:pos="7740"/>
                <w:tab w:val="right" w:pos="8640"/>
              </w:tabs>
              <w:ind w:left="-102"/>
              <w:jc w:val="right"/>
              <w:rPr>
                <w:sz w:val="22"/>
                <w:szCs w:val="22"/>
              </w:rPr>
            </w:pPr>
            <w:r w:rsidRPr="00DB371D">
              <w:rPr>
                <w:sz w:val="22"/>
                <w:szCs w:val="22"/>
              </w:rPr>
              <w:t>1 Haziran 2007-</w:t>
            </w:r>
          </w:p>
          <w:p w:rsidR="001B07F3" w:rsidRDefault="001B07F3" w:rsidP="001A4F6B">
            <w:pPr>
              <w:tabs>
                <w:tab w:val="right" w:pos="2700"/>
                <w:tab w:val="right" w:pos="3600"/>
                <w:tab w:val="right" w:pos="4320"/>
                <w:tab w:val="right" w:pos="5040"/>
                <w:tab w:val="right" w:pos="5940"/>
                <w:tab w:val="right" w:pos="6840"/>
                <w:tab w:val="right" w:pos="7740"/>
                <w:tab w:val="right" w:pos="8640"/>
              </w:tabs>
              <w:jc w:val="right"/>
              <w:rPr>
                <w:sz w:val="22"/>
                <w:szCs w:val="22"/>
              </w:rPr>
            </w:pPr>
            <w:r w:rsidRPr="00DB371D">
              <w:rPr>
                <w:sz w:val="22"/>
                <w:szCs w:val="22"/>
              </w:rPr>
              <w:t>31 Mayıs 2008</w:t>
            </w:r>
          </w:p>
        </w:tc>
      </w:tr>
      <w:tr w:rsidR="001B07F3" w:rsidTr="001B07F3">
        <w:tc>
          <w:tcPr>
            <w:tcW w:w="5670" w:type="dxa"/>
            <w:vAlign w:val="bottom"/>
          </w:tcPr>
          <w:p w:rsidR="001B07F3" w:rsidRDefault="001B07F3" w:rsidP="001C13B5">
            <w:pPr>
              <w:rPr>
                <w:sz w:val="22"/>
                <w:szCs w:val="22"/>
              </w:rPr>
            </w:pPr>
          </w:p>
        </w:tc>
        <w:tc>
          <w:tcPr>
            <w:tcW w:w="1559" w:type="dxa"/>
            <w:tcBorders>
              <w:top w:val="single" w:sz="4" w:space="0" w:color="auto"/>
            </w:tcBorders>
          </w:tcPr>
          <w:p w:rsidR="001B07F3" w:rsidRDefault="001B07F3" w:rsidP="001B07F3">
            <w:pPr>
              <w:ind w:left="-102"/>
              <w:jc w:val="right"/>
              <w:rPr>
                <w:sz w:val="22"/>
                <w:szCs w:val="22"/>
              </w:rPr>
            </w:pPr>
          </w:p>
        </w:tc>
        <w:tc>
          <w:tcPr>
            <w:tcW w:w="1701" w:type="dxa"/>
            <w:tcBorders>
              <w:top w:val="single" w:sz="4" w:space="0" w:color="auto"/>
            </w:tcBorders>
          </w:tcPr>
          <w:p w:rsidR="001B07F3" w:rsidRDefault="001B07F3" w:rsidP="001C13B5">
            <w:pPr>
              <w:jc w:val="right"/>
              <w:rPr>
                <w:sz w:val="22"/>
                <w:szCs w:val="22"/>
              </w:rPr>
            </w:pPr>
          </w:p>
        </w:tc>
      </w:tr>
      <w:tr w:rsidR="001B07F3" w:rsidTr="001B07F3">
        <w:tc>
          <w:tcPr>
            <w:tcW w:w="5670" w:type="dxa"/>
            <w:vAlign w:val="bottom"/>
          </w:tcPr>
          <w:p w:rsidR="001B07F3" w:rsidRDefault="001B07F3" w:rsidP="001C13B5">
            <w:pPr>
              <w:rPr>
                <w:sz w:val="22"/>
                <w:szCs w:val="22"/>
              </w:rPr>
            </w:pPr>
            <w:r>
              <w:rPr>
                <w:sz w:val="22"/>
                <w:szCs w:val="22"/>
              </w:rPr>
              <w:t>Diğer gelir ve karlar (*)</w:t>
            </w:r>
          </w:p>
        </w:tc>
        <w:tc>
          <w:tcPr>
            <w:tcW w:w="1559" w:type="dxa"/>
          </w:tcPr>
          <w:p w:rsidR="001B07F3" w:rsidRDefault="00F321E6" w:rsidP="001B07F3">
            <w:pPr>
              <w:ind w:left="-102"/>
              <w:jc w:val="right"/>
              <w:rPr>
                <w:sz w:val="22"/>
                <w:szCs w:val="22"/>
              </w:rPr>
            </w:pPr>
            <w:r>
              <w:rPr>
                <w:sz w:val="22"/>
                <w:szCs w:val="22"/>
              </w:rPr>
              <w:t>16.375</w:t>
            </w:r>
          </w:p>
        </w:tc>
        <w:tc>
          <w:tcPr>
            <w:tcW w:w="1701" w:type="dxa"/>
          </w:tcPr>
          <w:p w:rsidR="001B07F3" w:rsidRDefault="00F321E6" w:rsidP="001C13B5">
            <w:pPr>
              <w:jc w:val="right"/>
              <w:rPr>
                <w:sz w:val="22"/>
                <w:szCs w:val="22"/>
              </w:rPr>
            </w:pPr>
            <w:r>
              <w:rPr>
                <w:sz w:val="22"/>
                <w:szCs w:val="22"/>
              </w:rPr>
              <w:t>179</w:t>
            </w:r>
          </w:p>
        </w:tc>
      </w:tr>
      <w:tr w:rsidR="001B07F3" w:rsidTr="001B07F3">
        <w:tc>
          <w:tcPr>
            <w:tcW w:w="5670" w:type="dxa"/>
          </w:tcPr>
          <w:p w:rsidR="001B07F3" w:rsidRDefault="001B07F3" w:rsidP="001C13B5">
            <w:pPr>
              <w:rPr>
                <w:sz w:val="22"/>
                <w:szCs w:val="22"/>
              </w:rPr>
            </w:pPr>
          </w:p>
        </w:tc>
        <w:tc>
          <w:tcPr>
            <w:tcW w:w="1559" w:type="dxa"/>
            <w:tcBorders>
              <w:top w:val="single" w:sz="4" w:space="0" w:color="auto"/>
              <w:bottom w:val="double" w:sz="4" w:space="0" w:color="auto"/>
            </w:tcBorders>
          </w:tcPr>
          <w:p w:rsidR="001B07F3" w:rsidRDefault="00F321E6" w:rsidP="001B07F3">
            <w:pPr>
              <w:ind w:left="-102"/>
              <w:jc w:val="right"/>
              <w:rPr>
                <w:sz w:val="22"/>
                <w:szCs w:val="22"/>
              </w:rPr>
            </w:pPr>
            <w:r>
              <w:rPr>
                <w:sz w:val="22"/>
                <w:szCs w:val="22"/>
              </w:rPr>
              <w:t>16.375</w:t>
            </w:r>
          </w:p>
        </w:tc>
        <w:tc>
          <w:tcPr>
            <w:tcW w:w="1701" w:type="dxa"/>
            <w:tcBorders>
              <w:top w:val="single" w:sz="4" w:space="0" w:color="auto"/>
              <w:bottom w:val="double" w:sz="4" w:space="0" w:color="auto"/>
            </w:tcBorders>
          </w:tcPr>
          <w:p w:rsidR="001B07F3" w:rsidRDefault="00F321E6" w:rsidP="001C13B5">
            <w:pPr>
              <w:jc w:val="right"/>
              <w:rPr>
                <w:sz w:val="22"/>
                <w:szCs w:val="22"/>
              </w:rPr>
            </w:pPr>
            <w:r>
              <w:rPr>
                <w:sz w:val="22"/>
                <w:szCs w:val="22"/>
              </w:rPr>
              <w:t>179</w:t>
            </w:r>
          </w:p>
        </w:tc>
      </w:tr>
    </w:tbl>
    <w:p w:rsidR="00C804FB" w:rsidRDefault="00C804FB" w:rsidP="00C804FB">
      <w:pPr>
        <w:rPr>
          <w:sz w:val="22"/>
          <w:szCs w:val="22"/>
          <w:lang w:val="de-DE"/>
        </w:rPr>
      </w:pPr>
    </w:p>
    <w:p w:rsidR="00E922F8" w:rsidRPr="007B49EC" w:rsidRDefault="00E922F8" w:rsidP="00E922F8">
      <w:pPr>
        <w:ind w:firstLine="720"/>
      </w:pPr>
      <w:r>
        <w:t>(*) Diğer gelir ve karlar, Ş</w:t>
      </w:r>
      <w:r w:rsidRPr="007B49EC">
        <w:t>irket</w:t>
      </w:r>
      <w:r>
        <w:t>’</w:t>
      </w:r>
      <w:r w:rsidRPr="007B49EC">
        <w:t xml:space="preserve">in diğer faaliyetlerinden elde ettiği gelirleri içermektedir. </w:t>
      </w:r>
    </w:p>
    <w:p w:rsidR="00E922F8" w:rsidRDefault="00E922F8" w:rsidP="00C804FB">
      <w:pPr>
        <w:rPr>
          <w:sz w:val="22"/>
          <w:szCs w:val="22"/>
          <w:lang w:val="de-DE"/>
        </w:rPr>
      </w:pPr>
    </w:p>
    <w:p w:rsidR="00C804FB" w:rsidRDefault="00C804FB" w:rsidP="00C804FB">
      <w:pPr>
        <w:rPr>
          <w:sz w:val="22"/>
          <w:szCs w:val="22"/>
          <w:lang w:val="de-DE"/>
        </w:rPr>
      </w:pPr>
    </w:p>
    <w:p w:rsidR="005E0973" w:rsidRDefault="00C804FB">
      <w:pPr>
        <w:pStyle w:val="BodyTextIndent2"/>
        <w:spacing w:after="0" w:line="240" w:lineRule="auto"/>
        <w:ind w:left="0" w:right="-380"/>
        <w:jc w:val="both"/>
        <w:rPr>
          <w:sz w:val="22"/>
          <w:szCs w:val="22"/>
        </w:rPr>
      </w:pPr>
      <w:r>
        <w:rPr>
          <w:sz w:val="22"/>
          <w:szCs w:val="22"/>
        </w:rPr>
        <w:t>31</w:t>
      </w:r>
      <w:r w:rsidR="00FE7161">
        <w:rPr>
          <w:sz w:val="22"/>
          <w:szCs w:val="22"/>
        </w:rPr>
        <w:t xml:space="preserve">.   </w:t>
      </w:r>
      <w:r w:rsidR="006B0642">
        <w:rPr>
          <w:sz w:val="22"/>
          <w:szCs w:val="22"/>
        </w:rPr>
        <w:tab/>
      </w:r>
      <w:r w:rsidR="00887CB5">
        <w:rPr>
          <w:sz w:val="22"/>
          <w:szCs w:val="22"/>
        </w:rPr>
        <w:t>FİNANS</w:t>
      </w:r>
      <w:r>
        <w:rPr>
          <w:sz w:val="22"/>
          <w:szCs w:val="22"/>
        </w:rPr>
        <w:t>AL GELİRLER</w:t>
      </w:r>
      <w:r w:rsidR="00887CB5">
        <w:rPr>
          <w:sz w:val="22"/>
          <w:szCs w:val="22"/>
        </w:rPr>
        <w:t xml:space="preserve"> </w:t>
      </w:r>
    </w:p>
    <w:p w:rsidR="009313C1" w:rsidRDefault="009313C1">
      <w:pPr>
        <w:pStyle w:val="BodyTextIndent2"/>
        <w:spacing w:after="0" w:line="240" w:lineRule="auto"/>
        <w:ind w:left="0" w:right="-380"/>
        <w:jc w:val="both"/>
        <w:rPr>
          <w:sz w:val="22"/>
          <w:szCs w:val="22"/>
        </w:rPr>
      </w:pPr>
    </w:p>
    <w:tbl>
      <w:tblPr>
        <w:tblW w:w="8930" w:type="dxa"/>
        <w:tblInd w:w="669" w:type="dxa"/>
        <w:tblLayout w:type="fixed"/>
        <w:tblCellMar>
          <w:left w:w="102" w:type="dxa"/>
          <w:right w:w="102" w:type="dxa"/>
        </w:tblCellMar>
        <w:tblLook w:val="0000"/>
      </w:tblPr>
      <w:tblGrid>
        <w:gridCol w:w="5670"/>
        <w:gridCol w:w="1560"/>
        <w:gridCol w:w="1700"/>
      </w:tblGrid>
      <w:tr w:rsidR="00060C0B" w:rsidTr="0033570C">
        <w:tc>
          <w:tcPr>
            <w:tcW w:w="5670" w:type="dxa"/>
          </w:tcPr>
          <w:p w:rsidR="00060C0B" w:rsidRDefault="00060C0B" w:rsidP="00A44501">
            <w:pPr>
              <w:rPr>
                <w:sz w:val="22"/>
                <w:szCs w:val="22"/>
              </w:rPr>
            </w:pPr>
          </w:p>
        </w:tc>
        <w:tc>
          <w:tcPr>
            <w:tcW w:w="1560" w:type="dxa"/>
            <w:tcBorders>
              <w:bottom w:val="single" w:sz="4" w:space="0" w:color="auto"/>
            </w:tcBorders>
          </w:tcPr>
          <w:p w:rsidR="00060C0B" w:rsidRDefault="00060C0B" w:rsidP="00060C0B">
            <w:pPr>
              <w:tabs>
                <w:tab w:val="right" w:pos="2700"/>
                <w:tab w:val="right" w:pos="3600"/>
                <w:tab w:val="right" w:pos="4320"/>
                <w:tab w:val="right" w:pos="5040"/>
                <w:tab w:val="right" w:pos="5940"/>
                <w:tab w:val="right" w:pos="6840"/>
                <w:tab w:val="right" w:pos="7740"/>
                <w:tab w:val="right" w:pos="8640"/>
              </w:tabs>
              <w:ind w:left="-102"/>
              <w:jc w:val="right"/>
              <w:rPr>
                <w:sz w:val="22"/>
                <w:szCs w:val="22"/>
              </w:rPr>
            </w:pPr>
          </w:p>
          <w:p w:rsidR="00060C0B" w:rsidRDefault="00060C0B" w:rsidP="00060C0B">
            <w:pPr>
              <w:tabs>
                <w:tab w:val="right" w:pos="2700"/>
                <w:tab w:val="right" w:pos="3600"/>
                <w:tab w:val="right" w:pos="4320"/>
                <w:tab w:val="right" w:pos="5040"/>
                <w:tab w:val="right" w:pos="5940"/>
                <w:tab w:val="right" w:pos="6840"/>
                <w:tab w:val="right" w:pos="7740"/>
                <w:tab w:val="right" w:pos="8640"/>
              </w:tabs>
              <w:ind w:left="-102"/>
              <w:jc w:val="right"/>
              <w:rPr>
                <w:sz w:val="22"/>
                <w:szCs w:val="22"/>
              </w:rPr>
            </w:pPr>
          </w:p>
          <w:p w:rsidR="00060C0B" w:rsidRDefault="00060C0B" w:rsidP="00060C0B">
            <w:pPr>
              <w:tabs>
                <w:tab w:val="right" w:pos="2700"/>
                <w:tab w:val="right" w:pos="3600"/>
                <w:tab w:val="right" w:pos="4320"/>
                <w:tab w:val="right" w:pos="5040"/>
                <w:tab w:val="right" w:pos="5940"/>
                <w:tab w:val="right" w:pos="6840"/>
                <w:tab w:val="right" w:pos="7740"/>
                <w:tab w:val="right" w:pos="8640"/>
              </w:tabs>
              <w:ind w:left="-102"/>
              <w:jc w:val="right"/>
              <w:rPr>
                <w:sz w:val="22"/>
                <w:szCs w:val="22"/>
              </w:rPr>
            </w:pPr>
            <w:r>
              <w:rPr>
                <w:sz w:val="22"/>
                <w:szCs w:val="22"/>
              </w:rPr>
              <w:t>1 Haziran 2008-</w:t>
            </w:r>
          </w:p>
          <w:p w:rsidR="00060C0B" w:rsidRDefault="00060C0B" w:rsidP="00060C0B">
            <w:pPr>
              <w:tabs>
                <w:tab w:val="right" w:pos="2700"/>
                <w:tab w:val="right" w:pos="3600"/>
                <w:tab w:val="right" w:pos="4320"/>
                <w:tab w:val="right" w:pos="5040"/>
                <w:tab w:val="right" w:pos="5940"/>
                <w:tab w:val="right" w:pos="6840"/>
                <w:tab w:val="right" w:pos="7740"/>
                <w:tab w:val="right" w:pos="8640"/>
              </w:tabs>
              <w:ind w:left="-102"/>
              <w:jc w:val="right"/>
              <w:rPr>
                <w:sz w:val="22"/>
                <w:szCs w:val="22"/>
              </w:rPr>
            </w:pPr>
            <w:r>
              <w:rPr>
                <w:sz w:val="22"/>
                <w:szCs w:val="22"/>
              </w:rPr>
              <w:t>31 Mayıs 2009</w:t>
            </w:r>
          </w:p>
        </w:tc>
        <w:tc>
          <w:tcPr>
            <w:tcW w:w="1700" w:type="dxa"/>
            <w:tcBorders>
              <w:bottom w:val="single" w:sz="4" w:space="0" w:color="auto"/>
            </w:tcBorders>
          </w:tcPr>
          <w:p w:rsidR="00060C0B" w:rsidRDefault="00060C0B" w:rsidP="00D21FFF">
            <w:pPr>
              <w:tabs>
                <w:tab w:val="right" w:pos="2700"/>
                <w:tab w:val="right" w:pos="3600"/>
                <w:tab w:val="right" w:pos="4320"/>
                <w:tab w:val="right" w:pos="5040"/>
                <w:tab w:val="right" w:pos="5940"/>
                <w:tab w:val="right" w:pos="6840"/>
                <w:tab w:val="right" w:pos="7740"/>
                <w:tab w:val="right" w:pos="8640"/>
              </w:tabs>
              <w:ind w:left="-102"/>
              <w:jc w:val="right"/>
              <w:rPr>
                <w:sz w:val="22"/>
                <w:szCs w:val="22"/>
              </w:rPr>
            </w:pPr>
          </w:p>
          <w:p w:rsidR="00060C0B" w:rsidRDefault="00060C0B" w:rsidP="00D21FFF">
            <w:pPr>
              <w:tabs>
                <w:tab w:val="right" w:pos="2700"/>
                <w:tab w:val="right" w:pos="3600"/>
                <w:tab w:val="right" w:pos="4320"/>
                <w:tab w:val="right" w:pos="5040"/>
                <w:tab w:val="right" w:pos="5940"/>
                <w:tab w:val="right" w:pos="6840"/>
                <w:tab w:val="right" w:pos="7740"/>
                <w:tab w:val="right" w:pos="8640"/>
              </w:tabs>
              <w:ind w:left="-102"/>
              <w:jc w:val="right"/>
              <w:rPr>
                <w:sz w:val="22"/>
                <w:szCs w:val="22"/>
              </w:rPr>
            </w:pPr>
          </w:p>
          <w:p w:rsidR="00060C0B" w:rsidRPr="00DB371D" w:rsidRDefault="00060C0B" w:rsidP="00D21FFF">
            <w:pPr>
              <w:tabs>
                <w:tab w:val="right" w:pos="2700"/>
                <w:tab w:val="right" w:pos="3600"/>
                <w:tab w:val="right" w:pos="4320"/>
                <w:tab w:val="right" w:pos="5040"/>
                <w:tab w:val="right" w:pos="5940"/>
                <w:tab w:val="right" w:pos="6840"/>
                <w:tab w:val="right" w:pos="7740"/>
                <w:tab w:val="right" w:pos="8640"/>
              </w:tabs>
              <w:ind w:left="-102"/>
              <w:jc w:val="right"/>
              <w:rPr>
                <w:sz w:val="22"/>
                <w:szCs w:val="22"/>
              </w:rPr>
            </w:pPr>
            <w:r w:rsidRPr="00DB371D">
              <w:rPr>
                <w:sz w:val="22"/>
                <w:szCs w:val="22"/>
              </w:rPr>
              <w:t>1 Haziran 2007-</w:t>
            </w:r>
          </w:p>
          <w:p w:rsidR="00060C0B" w:rsidRDefault="00060C0B" w:rsidP="001A4F6B">
            <w:pPr>
              <w:tabs>
                <w:tab w:val="right" w:pos="2700"/>
                <w:tab w:val="right" w:pos="3600"/>
                <w:tab w:val="right" w:pos="4320"/>
                <w:tab w:val="right" w:pos="5040"/>
                <w:tab w:val="right" w:pos="5940"/>
                <w:tab w:val="right" w:pos="6840"/>
                <w:tab w:val="right" w:pos="7740"/>
                <w:tab w:val="right" w:pos="8640"/>
              </w:tabs>
              <w:jc w:val="right"/>
              <w:rPr>
                <w:sz w:val="22"/>
                <w:szCs w:val="22"/>
              </w:rPr>
            </w:pPr>
            <w:r w:rsidRPr="00DB371D">
              <w:rPr>
                <w:sz w:val="22"/>
                <w:szCs w:val="22"/>
              </w:rPr>
              <w:t>31 Mayıs 2008</w:t>
            </w:r>
          </w:p>
        </w:tc>
      </w:tr>
      <w:tr w:rsidR="00060C0B" w:rsidTr="0033570C">
        <w:tc>
          <w:tcPr>
            <w:tcW w:w="5670" w:type="dxa"/>
          </w:tcPr>
          <w:p w:rsidR="00060C0B" w:rsidRDefault="00060C0B" w:rsidP="00A44501">
            <w:pPr>
              <w:rPr>
                <w:sz w:val="22"/>
                <w:szCs w:val="22"/>
              </w:rPr>
            </w:pPr>
          </w:p>
        </w:tc>
        <w:tc>
          <w:tcPr>
            <w:tcW w:w="1560" w:type="dxa"/>
            <w:tcBorders>
              <w:top w:val="single" w:sz="4" w:space="0" w:color="auto"/>
            </w:tcBorders>
          </w:tcPr>
          <w:p w:rsidR="00060C0B" w:rsidRDefault="00060C0B" w:rsidP="00060C0B">
            <w:pPr>
              <w:ind w:left="-102"/>
              <w:jc w:val="right"/>
              <w:rPr>
                <w:sz w:val="22"/>
                <w:szCs w:val="22"/>
              </w:rPr>
            </w:pPr>
          </w:p>
        </w:tc>
        <w:tc>
          <w:tcPr>
            <w:tcW w:w="1700" w:type="dxa"/>
            <w:tcBorders>
              <w:top w:val="single" w:sz="4" w:space="0" w:color="auto"/>
            </w:tcBorders>
          </w:tcPr>
          <w:p w:rsidR="00060C0B" w:rsidRDefault="00060C0B" w:rsidP="00A44501">
            <w:pPr>
              <w:jc w:val="right"/>
              <w:rPr>
                <w:sz w:val="22"/>
                <w:szCs w:val="22"/>
              </w:rPr>
            </w:pPr>
          </w:p>
        </w:tc>
      </w:tr>
      <w:tr w:rsidR="00060C0B" w:rsidTr="0033570C">
        <w:tc>
          <w:tcPr>
            <w:tcW w:w="5670" w:type="dxa"/>
          </w:tcPr>
          <w:p w:rsidR="00060C0B" w:rsidRDefault="00060C0B" w:rsidP="00A44501">
            <w:pPr>
              <w:rPr>
                <w:sz w:val="22"/>
                <w:szCs w:val="22"/>
              </w:rPr>
            </w:pPr>
            <w:r>
              <w:rPr>
                <w:sz w:val="22"/>
                <w:szCs w:val="22"/>
              </w:rPr>
              <w:t>Faiz gelirleri</w:t>
            </w:r>
          </w:p>
        </w:tc>
        <w:tc>
          <w:tcPr>
            <w:tcW w:w="1560" w:type="dxa"/>
          </w:tcPr>
          <w:p w:rsidR="00060C0B" w:rsidRDefault="0033570C" w:rsidP="0033570C">
            <w:pPr>
              <w:ind w:left="-102"/>
              <w:jc w:val="right"/>
              <w:rPr>
                <w:sz w:val="22"/>
                <w:szCs w:val="22"/>
              </w:rPr>
            </w:pPr>
            <w:r>
              <w:rPr>
                <w:sz w:val="22"/>
                <w:szCs w:val="22"/>
              </w:rPr>
              <w:t>4</w:t>
            </w:r>
            <w:r w:rsidR="00F321E6">
              <w:rPr>
                <w:sz w:val="22"/>
                <w:szCs w:val="22"/>
              </w:rPr>
              <w:t>.</w:t>
            </w:r>
            <w:r>
              <w:rPr>
                <w:sz w:val="22"/>
                <w:szCs w:val="22"/>
              </w:rPr>
              <w:t>318</w:t>
            </w:r>
            <w:r w:rsidR="00F321E6">
              <w:rPr>
                <w:sz w:val="22"/>
                <w:szCs w:val="22"/>
              </w:rPr>
              <w:t>.</w:t>
            </w:r>
            <w:r>
              <w:rPr>
                <w:sz w:val="22"/>
                <w:szCs w:val="22"/>
              </w:rPr>
              <w:t>597</w:t>
            </w:r>
          </w:p>
        </w:tc>
        <w:tc>
          <w:tcPr>
            <w:tcW w:w="1700" w:type="dxa"/>
          </w:tcPr>
          <w:p w:rsidR="00060C0B" w:rsidRDefault="00F321E6" w:rsidP="00F321E6">
            <w:pPr>
              <w:jc w:val="right"/>
              <w:rPr>
                <w:sz w:val="22"/>
                <w:szCs w:val="22"/>
              </w:rPr>
            </w:pPr>
            <w:r>
              <w:rPr>
                <w:sz w:val="22"/>
                <w:szCs w:val="22"/>
              </w:rPr>
              <w:t>2.173</w:t>
            </w:r>
            <w:r w:rsidR="00060C0B" w:rsidRPr="00CD56DB">
              <w:rPr>
                <w:sz w:val="22"/>
                <w:szCs w:val="22"/>
              </w:rPr>
              <w:t>.</w:t>
            </w:r>
            <w:r>
              <w:rPr>
                <w:sz w:val="22"/>
                <w:szCs w:val="22"/>
              </w:rPr>
              <w:t>176</w:t>
            </w:r>
          </w:p>
        </w:tc>
      </w:tr>
      <w:tr w:rsidR="00060C0B" w:rsidTr="0033570C">
        <w:tc>
          <w:tcPr>
            <w:tcW w:w="5670" w:type="dxa"/>
          </w:tcPr>
          <w:p w:rsidR="00060C0B" w:rsidRDefault="00060C0B" w:rsidP="00A44501">
            <w:pPr>
              <w:rPr>
                <w:sz w:val="22"/>
                <w:szCs w:val="22"/>
              </w:rPr>
            </w:pPr>
            <w:r>
              <w:rPr>
                <w:sz w:val="22"/>
                <w:szCs w:val="22"/>
              </w:rPr>
              <w:t>Kambiyo karları</w:t>
            </w:r>
          </w:p>
        </w:tc>
        <w:tc>
          <w:tcPr>
            <w:tcW w:w="1560" w:type="dxa"/>
          </w:tcPr>
          <w:p w:rsidR="00060C0B" w:rsidRDefault="00A840B7" w:rsidP="00A840B7">
            <w:pPr>
              <w:ind w:left="-102"/>
              <w:jc w:val="right"/>
              <w:rPr>
                <w:sz w:val="22"/>
                <w:szCs w:val="22"/>
              </w:rPr>
            </w:pPr>
            <w:r>
              <w:rPr>
                <w:sz w:val="22"/>
                <w:szCs w:val="22"/>
              </w:rPr>
              <w:t>5</w:t>
            </w:r>
            <w:r w:rsidR="00F321E6">
              <w:rPr>
                <w:sz w:val="22"/>
                <w:szCs w:val="22"/>
              </w:rPr>
              <w:t>.</w:t>
            </w:r>
            <w:r w:rsidR="00F17D21">
              <w:rPr>
                <w:sz w:val="22"/>
                <w:szCs w:val="22"/>
              </w:rPr>
              <w:t>74</w:t>
            </w:r>
            <w:r>
              <w:rPr>
                <w:sz w:val="22"/>
                <w:szCs w:val="22"/>
              </w:rPr>
              <w:t>3</w:t>
            </w:r>
            <w:r w:rsidR="00F321E6">
              <w:rPr>
                <w:sz w:val="22"/>
                <w:szCs w:val="22"/>
              </w:rPr>
              <w:t>.</w:t>
            </w:r>
            <w:r w:rsidR="00F17D21">
              <w:rPr>
                <w:sz w:val="22"/>
                <w:szCs w:val="22"/>
              </w:rPr>
              <w:t>9</w:t>
            </w:r>
            <w:r w:rsidR="008F3CA9">
              <w:rPr>
                <w:sz w:val="22"/>
                <w:szCs w:val="22"/>
              </w:rPr>
              <w:t>2</w:t>
            </w:r>
            <w:r>
              <w:rPr>
                <w:sz w:val="22"/>
                <w:szCs w:val="22"/>
              </w:rPr>
              <w:t>5</w:t>
            </w:r>
          </w:p>
        </w:tc>
        <w:tc>
          <w:tcPr>
            <w:tcW w:w="1700" w:type="dxa"/>
          </w:tcPr>
          <w:p w:rsidR="00060C0B" w:rsidRDefault="00F321E6" w:rsidP="00A44501">
            <w:pPr>
              <w:jc w:val="right"/>
              <w:rPr>
                <w:sz w:val="22"/>
                <w:szCs w:val="22"/>
              </w:rPr>
            </w:pPr>
            <w:r>
              <w:rPr>
                <w:sz w:val="22"/>
                <w:szCs w:val="22"/>
              </w:rPr>
              <w:t>1.356.764</w:t>
            </w:r>
          </w:p>
        </w:tc>
      </w:tr>
      <w:tr w:rsidR="00060C0B" w:rsidTr="0033570C">
        <w:tc>
          <w:tcPr>
            <w:tcW w:w="5670" w:type="dxa"/>
          </w:tcPr>
          <w:p w:rsidR="00060C0B" w:rsidRDefault="00060C0B" w:rsidP="00A44501">
            <w:pPr>
              <w:rPr>
                <w:sz w:val="22"/>
                <w:szCs w:val="22"/>
              </w:rPr>
            </w:pPr>
            <w:r>
              <w:rPr>
                <w:sz w:val="22"/>
                <w:szCs w:val="22"/>
              </w:rPr>
              <w:t xml:space="preserve">Reeskont gelirleri </w:t>
            </w:r>
          </w:p>
        </w:tc>
        <w:tc>
          <w:tcPr>
            <w:tcW w:w="1560" w:type="dxa"/>
          </w:tcPr>
          <w:p w:rsidR="00060C0B" w:rsidRDefault="00F321E6" w:rsidP="00060C0B">
            <w:pPr>
              <w:ind w:left="-102"/>
              <w:jc w:val="right"/>
              <w:rPr>
                <w:sz w:val="22"/>
                <w:szCs w:val="22"/>
              </w:rPr>
            </w:pPr>
            <w:r>
              <w:rPr>
                <w:sz w:val="22"/>
                <w:szCs w:val="22"/>
              </w:rPr>
              <w:t>114.116</w:t>
            </w:r>
          </w:p>
        </w:tc>
        <w:tc>
          <w:tcPr>
            <w:tcW w:w="1700" w:type="dxa"/>
          </w:tcPr>
          <w:p w:rsidR="00060C0B" w:rsidRDefault="00F321E6" w:rsidP="00A44501">
            <w:pPr>
              <w:jc w:val="right"/>
              <w:rPr>
                <w:sz w:val="22"/>
                <w:szCs w:val="22"/>
              </w:rPr>
            </w:pPr>
            <w:r>
              <w:rPr>
                <w:sz w:val="22"/>
                <w:szCs w:val="22"/>
              </w:rPr>
              <w:t>9.818</w:t>
            </w:r>
          </w:p>
        </w:tc>
      </w:tr>
      <w:tr w:rsidR="00060C0B" w:rsidTr="0033570C">
        <w:tc>
          <w:tcPr>
            <w:tcW w:w="5670" w:type="dxa"/>
          </w:tcPr>
          <w:p w:rsidR="00060C0B" w:rsidRDefault="00060C0B" w:rsidP="00A44501">
            <w:pPr>
              <w:rPr>
                <w:sz w:val="22"/>
                <w:szCs w:val="22"/>
              </w:rPr>
            </w:pPr>
          </w:p>
        </w:tc>
        <w:tc>
          <w:tcPr>
            <w:tcW w:w="1560" w:type="dxa"/>
            <w:tcBorders>
              <w:top w:val="single" w:sz="4" w:space="0" w:color="auto"/>
              <w:bottom w:val="double" w:sz="4" w:space="0" w:color="auto"/>
            </w:tcBorders>
          </w:tcPr>
          <w:p w:rsidR="00060C0B" w:rsidRDefault="0033570C" w:rsidP="0033570C">
            <w:pPr>
              <w:ind w:left="-102"/>
              <w:jc w:val="right"/>
              <w:rPr>
                <w:sz w:val="22"/>
                <w:szCs w:val="22"/>
              </w:rPr>
            </w:pPr>
            <w:r>
              <w:rPr>
                <w:sz w:val="22"/>
                <w:szCs w:val="22"/>
              </w:rPr>
              <w:t>10</w:t>
            </w:r>
            <w:r w:rsidR="008F3CA9">
              <w:rPr>
                <w:sz w:val="22"/>
                <w:szCs w:val="22"/>
              </w:rPr>
              <w:t>.</w:t>
            </w:r>
            <w:r w:rsidR="00A840B7">
              <w:rPr>
                <w:sz w:val="22"/>
                <w:szCs w:val="22"/>
              </w:rPr>
              <w:t>1</w:t>
            </w:r>
            <w:r>
              <w:rPr>
                <w:sz w:val="22"/>
                <w:szCs w:val="22"/>
              </w:rPr>
              <w:t>76</w:t>
            </w:r>
            <w:r w:rsidR="00F321E6">
              <w:rPr>
                <w:sz w:val="22"/>
                <w:szCs w:val="22"/>
              </w:rPr>
              <w:t>.</w:t>
            </w:r>
            <w:r>
              <w:rPr>
                <w:sz w:val="22"/>
                <w:szCs w:val="22"/>
              </w:rPr>
              <w:t>638</w:t>
            </w:r>
          </w:p>
        </w:tc>
        <w:tc>
          <w:tcPr>
            <w:tcW w:w="1700" w:type="dxa"/>
            <w:tcBorders>
              <w:top w:val="single" w:sz="4" w:space="0" w:color="auto"/>
              <w:bottom w:val="double" w:sz="4" w:space="0" w:color="auto"/>
            </w:tcBorders>
          </w:tcPr>
          <w:p w:rsidR="00060C0B" w:rsidRDefault="00F321E6" w:rsidP="00F321E6">
            <w:pPr>
              <w:jc w:val="right"/>
              <w:rPr>
                <w:sz w:val="22"/>
                <w:szCs w:val="22"/>
              </w:rPr>
            </w:pPr>
            <w:r>
              <w:rPr>
                <w:sz w:val="22"/>
                <w:szCs w:val="22"/>
              </w:rPr>
              <w:t>3.539</w:t>
            </w:r>
            <w:r w:rsidR="00060C0B">
              <w:rPr>
                <w:sz w:val="22"/>
                <w:szCs w:val="22"/>
              </w:rPr>
              <w:t>.</w:t>
            </w:r>
            <w:r>
              <w:rPr>
                <w:sz w:val="22"/>
                <w:szCs w:val="22"/>
              </w:rPr>
              <w:t>758</w:t>
            </w:r>
          </w:p>
        </w:tc>
      </w:tr>
    </w:tbl>
    <w:p w:rsidR="009313C1" w:rsidRDefault="009313C1">
      <w:pPr>
        <w:pStyle w:val="BodyTextIndent2"/>
        <w:spacing w:after="0" w:line="240" w:lineRule="auto"/>
        <w:ind w:left="0" w:right="-380"/>
        <w:jc w:val="both"/>
        <w:rPr>
          <w:sz w:val="22"/>
          <w:szCs w:val="22"/>
        </w:rPr>
      </w:pPr>
    </w:p>
    <w:p w:rsidR="00C804FB" w:rsidRDefault="00C804FB">
      <w:pPr>
        <w:pStyle w:val="BodyTextIndent2"/>
        <w:spacing w:after="0" w:line="240" w:lineRule="auto"/>
        <w:ind w:left="0" w:right="-380"/>
        <w:jc w:val="both"/>
        <w:rPr>
          <w:sz w:val="22"/>
          <w:szCs w:val="22"/>
        </w:rPr>
      </w:pPr>
      <w:r>
        <w:rPr>
          <w:sz w:val="22"/>
          <w:szCs w:val="22"/>
        </w:rPr>
        <w:t xml:space="preserve">32.  </w:t>
      </w:r>
      <w:r w:rsidR="00B10DE8">
        <w:rPr>
          <w:sz w:val="22"/>
          <w:szCs w:val="22"/>
        </w:rPr>
        <w:tab/>
      </w:r>
      <w:r>
        <w:rPr>
          <w:sz w:val="22"/>
          <w:szCs w:val="22"/>
        </w:rPr>
        <w:t>FİNANSAL GİDERLER</w:t>
      </w:r>
    </w:p>
    <w:tbl>
      <w:tblPr>
        <w:tblW w:w="8930" w:type="dxa"/>
        <w:tblInd w:w="669" w:type="dxa"/>
        <w:tblLayout w:type="fixed"/>
        <w:tblCellMar>
          <w:left w:w="102" w:type="dxa"/>
          <w:right w:w="102" w:type="dxa"/>
        </w:tblCellMar>
        <w:tblLook w:val="0000"/>
      </w:tblPr>
      <w:tblGrid>
        <w:gridCol w:w="5670"/>
        <w:gridCol w:w="1559"/>
        <w:gridCol w:w="1701"/>
      </w:tblGrid>
      <w:tr w:rsidR="00060C0B" w:rsidTr="00060C0B">
        <w:tc>
          <w:tcPr>
            <w:tcW w:w="5670" w:type="dxa"/>
          </w:tcPr>
          <w:p w:rsidR="00060C0B" w:rsidRDefault="00060C0B" w:rsidP="00A44501">
            <w:pPr>
              <w:rPr>
                <w:sz w:val="22"/>
                <w:szCs w:val="22"/>
              </w:rPr>
            </w:pPr>
          </w:p>
        </w:tc>
        <w:tc>
          <w:tcPr>
            <w:tcW w:w="1559" w:type="dxa"/>
            <w:tcBorders>
              <w:bottom w:val="single" w:sz="4" w:space="0" w:color="auto"/>
            </w:tcBorders>
          </w:tcPr>
          <w:p w:rsidR="00060C0B" w:rsidRDefault="00060C0B" w:rsidP="00D21FFF">
            <w:pPr>
              <w:tabs>
                <w:tab w:val="right" w:pos="2700"/>
                <w:tab w:val="right" w:pos="3600"/>
                <w:tab w:val="right" w:pos="4320"/>
                <w:tab w:val="right" w:pos="5040"/>
                <w:tab w:val="right" w:pos="5940"/>
                <w:tab w:val="right" w:pos="6840"/>
                <w:tab w:val="right" w:pos="7740"/>
                <w:tab w:val="right" w:pos="8640"/>
              </w:tabs>
              <w:ind w:left="-102"/>
              <w:jc w:val="right"/>
              <w:rPr>
                <w:sz w:val="22"/>
                <w:szCs w:val="22"/>
              </w:rPr>
            </w:pPr>
          </w:p>
          <w:p w:rsidR="00060C0B" w:rsidRDefault="00060C0B" w:rsidP="00D21FFF">
            <w:pPr>
              <w:tabs>
                <w:tab w:val="right" w:pos="2700"/>
                <w:tab w:val="right" w:pos="3600"/>
                <w:tab w:val="right" w:pos="4320"/>
                <w:tab w:val="right" w:pos="5040"/>
                <w:tab w:val="right" w:pos="5940"/>
                <w:tab w:val="right" w:pos="6840"/>
                <w:tab w:val="right" w:pos="7740"/>
                <w:tab w:val="right" w:pos="8640"/>
              </w:tabs>
              <w:ind w:left="-102"/>
              <w:jc w:val="right"/>
              <w:rPr>
                <w:sz w:val="22"/>
                <w:szCs w:val="22"/>
              </w:rPr>
            </w:pPr>
          </w:p>
          <w:p w:rsidR="00060C0B" w:rsidRDefault="00060C0B" w:rsidP="00D21FFF">
            <w:pPr>
              <w:tabs>
                <w:tab w:val="right" w:pos="2700"/>
                <w:tab w:val="right" w:pos="3600"/>
                <w:tab w:val="right" w:pos="4320"/>
                <w:tab w:val="right" w:pos="5040"/>
                <w:tab w:val="right" w:pos="5940"/>
                <w:tab w:val="right" w:pos="6840"/>
                <w:tab w:val="right" w:pos="7740"/>
                <w:tab w:val="right" w:pos="8640"/>
              </w:tabs>
              <w:ind w:left="-102"/>
              <w:jc w:val="right"/>
              <w:rPr>
                <w:sz w:val="22"/>
                <w:szCs w:val="22"/>
              </w:rPr>
            </w:pPr>
            <w:r>
              <w:rPr>
                <w:sz w:val="22"/>
                <w:szCs w:val="22"/>
              </w:rPr>
              <w:t>1 Haziran 2008-</w:t>
            </w:r>
          </w:p>
          <w:p w:rsidR="00060C0B" w:rsidRDefault="00060C0B" w:rsidP="001A4F6B">
            <w:pPr>
              <w:tabs>
                <w:tab w:val="right" w:pos="2700"/>
                <w:tab w:val="right" w:pos="3600"/>
                <w:tab w:val="right" w:pos="4320"/>
                <w:tab w:val="right" w:pos="5040"/>
                <w:tab w:val="right" w:pos="5940"/>
                <w:tab w:val="right" w:pos="6840"/>
                <w:tab w:val="right" w:pos="7740"/>
                <w:tab w:val="right" w:pos="8640"/>
              </w:tabs>
              <w:jc w:val="right"/>
              <w:rPr>
                <w:sz w:val="22"/>
                <w:szCs w:val="22"/>
              </w:rPr>
            </w:pPr>
            <w:r>
              <w:rPr>
                <w:sz w:val="22"/>
                <w:szCs w:val="22"/>
              </w:rPr>
              <w:t>31 Mayıs 2009</w:t>
            </w:r>
          </w:p>
        </w:tc>
        <w:tc>
          <w:tcPr>
            <w:tcW w:w="1701" w:type="dxa"/>
            <w:tcBorders>
              <w:bottom w:val="single" w:sz="4" w:space="0" w:color="auto"/>
            </w:tcBorders>
          </w:tcPr>
          <w:p w:rsidR="00060C0B" w:rsidRDefault="00060C0B" w:rsidP="00D21FFF">
            <w:pPr>
              <w:tabs>
                <w:tab w:val="right" w:pos="2700"/>
                <w:tab w:val="right" w:pos="3600"/>
                <w:tab w:val="right" w:pos="4320"/>
                <w:tab w:val="right" w:pos="5040"/>
                <w:tab w:val="right" w:pos="5940"/>
                <w:tab w:val="right" w:pos="6840"/>
                <w:tab w:val="right" w:pos="7740"/>
                <w:tab w:val="right" w:pos="8640"/>
              </w:tabs>
              <w:ind w:left="-102"/>
              <w:jc w:val="right"/>
              <w:rPr>
                <w:sz w:val="22"/>
                <w:szCs w:val="22"/>
              </w:rPr>
            </w:pPr>
          </w:p>
          <w:p w:rsidR="00060C0B" w:rsidRDefault="00060C0B" w:rsidP="00D21FFF">
            <w:pPr>
              <w:tabs>
                <w:tab w:val="right" w:pos="2700"/>
                <w:tab w:val="right" w:pos="3600"/>
                <w:tab w:val="right" w:pos="4320"/>
                <w:tab w:val="right" w:pos="5040"/>
                <w:tab w:val="right" w:pos="5940"/>
                <w:tab w:val="right" w:pos="6840"/>
                <w:tab w:val="right" w:pos="7740"/>
                <w:tab w:val="right" w:pos="8640"/>
              </w:tabs>
              <w:ind w:left="-102"/>
              <w:jc w:val="right"/>
              <w:rPr>
                <w:sz w:val="22"/>
                <w:szCs w:val="22"/>
              </w:rPr>
            </w:pPr>
          </w:p>
          <w:p w:rsidR="00060C0B" w:rsidRPr="00DB371D" w:rsidRDefault="00060C0B" w:rsidP="00D21FFF">
            <w:pPr>
              <w:tabs>
                <w:tab w:val="right" w:pos="2700"/>
                <w:tab w:val="right" w:pos="3600"/>
                <w:tab w:val="right" w:pos="4320"/>
                <w:tab w:val="right" w:pos="5040"/>
                <w:tab w:val="right" w:pos="5940"/>
                <w:tab w:val="right" w:pos="6840"/>
                <w:tab w:val="right" w:pos="7740"/>
                <w:tab w:val="right" w:pos="8640"/>
              </w:tabs>
              <w:ind w:left="-102"/>
              <w:jc w:val="right"/>
              <w:rPr>
                <w:sz w:val="22"/>
                <w:szCs w:val="22"/>
              </w:rPr>
            </w:pPr>
            <w:r w:rsidRPr="00DB371D">
              <w:rPr>
                <w:sz w:val="22"/>
                <w:szCs w:val="22"/>
              </w:rPr>
              <w:t>1 Haziran 2007-</w:t>
            </w:r>
          </w:p>
          <w:p w:rsidR="00060C0B" w:rsidRDefault="00060C0B" w:rsidP="001A4F6B">
            <w:pPr>
              <w:tabs>
                <w:tab w:val="right" w:pos="2700"/>
                <w:tab w:val="right" w:pos="3600"/>
                <w:tab w:val="right" w:pos="4320"/>
                <w:tab w:val="right" w:pos="5040"/>
                <w:tab w:val="right" w:pos="5940"/>
                <w:tab w:val="right" w:pos="6840"/>
                <w:tab w:val="right" w:pos="7740"/>
                <w:tab w:val="right" w:pos="8640"/>
              </w:tabs>
              <w:jc w:val="right"/>
              <w:rPr>
                <w:sz w:val="22"/>
                <w:szCs w:val="22"/>
              </w:rPr>
            </w:pPr>
            <w:r w:rsidRPr="00DB371D">
              <w:rPr>
                <w:sz w:val="22"/>
                <w:szCs w:val="22"/>
              </w:rPr>
              <w:t>31 Mayıs 2008</w:t>
            </w:r>
          </w:p>
        </w:tc>
      </w:tr>
      <w:tr w:rsidR="00060C0B" w:rsidTr="00060C0B">
        <w:tc>
          <w:tcPr>
            <w:tcW w:w="5670" w:type="dxa"/>
          </w:tcPr>
          <w:p w:rsidR="00060C0B" w:rsidRDefault="00060C0B" w:rsidP="00A44501">
            <w:pPr>
              <w:rPr>
                <w:sz w:val="22"/>
                <w:szCs w:val="22"/>
              </w:rPr>
            </w:pPr>
          </w:p>
        </w:tc>
        <w:tc>
          <w:tcPr>
            <w:tcW w:w="1559" w:type="dxa"/>
            <w:tcBorders>
              <w:top w:val="single" w:sz="4" w:space="0" w:color="auto"/>
            </w:tcBorders>
          </w:tcPr>
          <w:p w:rsidR="00060C0B" w:rsidRDefault="00060C0B" w:rsidP="00A44501">
            <w:pPr>
              <w:jc w:val="right"/>
              <w:rPr>
                <w:sz w:val="22"/>
                <w:szCs w:val="22"/>
              </w:rPr>
            </w:pPr>
          </w:p>
        </w:tc>
        <w:tc>
          <w:tcPr>
            <w:tcW w:w="1701" w:type="dxa"/>
            <w:tcBorders>
              <w:top w:val="single" w:sz="4" w:space="0" w:color="auto"/>
            </w:tcBorders>
          </w:tcPr>
          <w:p w:rsidR="00060C0B" w:rsidRDefault="00060C0B" w:rsidP="00A44501">
            <w:pPr>
              <w:jc w:val="right"/>
              <w:rPr>
                <w:sz w:val="22"/>
                <w:szCs w:val="22"/>
              </w:rPr>
            </w:pPr>
          </w:p>
        </w:tc>
      </w:tr>
      <w:tr w:rsidR="00060C0B" w:rsidTr="00060C0B">
        <w:tc>
          <w:tcPr>
            <w:tcW w:w="5670" w:type="dxa"/>
          </w:tcPr>
          <w:p w:rsidR="00060C0B" w:rsidRDefault="00060C0B" w:rsidP="0043335C">
            <w:pPr>
              <w:rPr>
                <w:sz w:val="22"/>
                <w:szCs w:val="22"/>
              </w:rPr>
            </w:pPr>
            <w:r>
              <w:rPr>
                <w:sz w:val="22"/>
                <w:szCs w:val="22"/>
              </w:rPr>
              <w:t>Faiz giderleri</w:t>
            </w:r>
          </w:p>
        </w:tc>
        <w:tc>
          <w:tcPr>
            <w:tcW w:w="1559" w:type="dxa"/>
          </w:tcPr>
          <w:p w:rsidR="00060C0B" w:rsidRDefault="00F321E6" w:rsidP="0033570C">
            <w:pPr>
              <w:jc w:val="right"/>
              <w:rPr>
                <w:sz w:val="22"/>
                <w:szCs w:val="22"/>
              </w:rPr>
            </w:pPr>
            <w:r>
              <w:rPr>
                <w:sz w:val="22"/>
                <w:szCs w:val="22"/>
              </w:rPr>
              <w:t>(</w:t>
            </w:r>
            <w:r w:rsidR="00DF7499">
              <w:rPr>
                <w:sz w:val="22"/>
                <w:szCs w:val="22"/>
              </w:rPr>
              <w:t>2.004</w:t>
            </w:r>
            <w:r>
              <w:rPr>
                <w:sz w:val="22"/>
                <w:szCs w:val="22"/>
              </w:rPr>
              <w:t>.</w:t>
            </w:r>
            <w:r w:rsidR="00DF7499">
              <w:rPr>
                <w:sz w:val="22"/>
                <w:szCs w:val="22"/>
              </w:rPr>
              <w:t>057</w:t>
            </w:r>
            <w:r>
              <w:rPr>
                <w:sz w:val="22"/>
                <w:szCs w:val="22"/>
              </w:rPr>
              <w:t>)</w:t>
            </w:r>
          </w:p>
        </w:tc>
        <w:tc>
          <w:tcPr>
            <w:tcW w:w="1701" w:type="dxa"/>
          </w:tcPr>
          <w:p w:rsidR="00060C0B" w:rsidRDefault="00F321E6" w:rsidP="00A44501">
            <w:pPr>
              <w:jc w:val="right"/>
              <w:rPr>
                <w:sz w:val="22"/>
                <w:szCs w:val="22"/>
              </w:rPr>
            </w:pPr>
            <w:r>
              <w:rPr>
                <w:sz w:val="22"/>
                <w:szCs w:val="22"/>
              </w:rPr>
              <w:t>-</w:t>
            </w:r>
          </w:p>
        </w:tc>
      </w:tr>
      <w:tr w:rsidR="00060C0B" w:rsidTr="00060C0B">
        <w:tc>
          <w:tcPr>
            <w:tcW w:w="5670" w:type="dxa"/>
          </w:tcPr>
          <w:p w:rsidR="00060C0B" w:rsidRDefault="00060C0B" w:rsidP="00A44501">
            <w:pPr>
              <w:rPr>
                <w:sz w:val="22"/>
                <w:szCs w:val="22"/>
              </w:rPr>
            </w:pPr>
            <w:r>
              <w:rPr>
                <w:sz w:val="22"/>
                <w:szCs w:val="22"/>
              </w:rPr>
              <w:t>Komisyon giderleri</w:t>
            </w:r>
          </w:p>
        </w:tc>
        <w:tc>
          <w:tcPr>
            <w:tcW w:w="1559" w:type="dxa"/>
          </w:tcPr>
          <w:p w:rsidR="00060C0B" w:rsidRDefault="00F321E6" w:rsidP="00A44501">
            <w:pPr>
              <w:jc w:val="right"/>
              <w:rPr>
                <w:sz w:val="22"/>
                <w:szCs w:val="22"/>
              </w:rPr>
            </w:pPr>
            <w:r>
              <w:rPr>
                <w:sz w:val="22"/>
                <w:szCs w:val="22"/>
              </w:rPr>
              <w:t>(64.533)</w:t>
            </w:r>
          </w:p>
        </w:tc>
        <w:tc>
          <w:tcPr>
            <w:tcW w:w="1701" w:type="dxa"/>
          </w:tcPr>
          <w:p w:rsidR="00060C0B" w:rsidRDefault="00060C0B" w:rsidP="00A44501">
            <w:pPr>
              <w:jc w:val="right"/>
              <w:rPr>
                <w:sz w:val="22"/>
                <w:szCs w:val="22"/>
              </w:rPr>
            </w:pPr>
            <w:r>
              <w:rPr>
                <w:sz w:val="22"/>
                <w:szCs w:val="22"/>
              </w:rPr>
              <w:t>(</w:t>
            </w:r>
            <w:r w:rsidR="00F321E6">
              <w:rPr>
                <w:sz w:val="22"/>
                <w:szCs w:val="22"/>
              </w:rPr>
              <w:t>4.553</w:t>
            </w:r>
            <w:r>
              <w:rPr>
                <w:sz w:val="22"/>
                <w:szCs w:val="22"/>
              </w:rPr>
              <w:t>)</w:t>
            </w:r>
          </w:p>
        </w:tc>
      </w:tr>
      <w:tr w:rsidR="00060C0B" w:rsidTr="00060C0B">
        <w:tc>
          <w:tcPr>
            <w:tcW w:w="5670" w:type="dxa"/>
          </w:tcPr>
          <w:p w:rsidR="00060C0B" w:rsidRDefault="00060C0B" w:rsidP="00A44501">
            <w:pPr>
              <w:rPr>
                <w:sz w:val="22"/>
                <w:szCs w:val="22"/>
              </w:rPr>
            </w:pPr>
            <w:r>
              <w:rPr>
                <w:sz w:val="22"/>
                <w:szCs w:val="22"/>
              </w:rPr>
              <w:t>Kambiyo zararları</w:t>
            </w:r>
          </w:p>
        </w:tc>
        <w:tc>
          <w:tcPr>
            <w:tcW w:w="1559" w:type="dxa"/>
          </w:tcPr>
          <w:p w:rsidR="00060C0B" w:rsidRDefault="00F17D21" w:rsidP="00F17D21">
            <w:pPr>
              <w:jc w:val="right"/>
              <w:rPr>
                <w:sz w:val="22"/>
                <w:szCs w:val="22"/>
              </w:rPr>
            </w:pPr>
            <w:r>
              <w:rPr>
                <w:sz w:val="22"/>
                <w:szCs w:val="22"/>
              </w:rPr>
              <w:t>(89</w:t>
            </w:r>
            <w:r w:rsidR="00A840B7">
              <w:rPr>
                <w:sz w:val="22"/>
                <w:szCs w:val="22"/>
              </w:rPr>
              <w:t>.</w:t>
            </w:r>
            <w:r>
              <w:rPr>
                <w:sz w:val="22"/>
                <w:szCs w:val="22"/>
              </w:rPr>
              <w:t>669</w:t>
            </w:r>
            <w:r w:rsidR="008F3CA9">
              <w:rPr>
                <w:sz w:val="22"/>
                <w:szCs w:val="22"/>
              </w:rPr>
              <w:t>)</w:t>
            </w:r>
          </w:p>
        </w:tc>
        <w:tc>
          <w:tcPr>
            <w:tcW w:w="1701" w:type="dxa"/>
          </w:tcPr>
          <w:p w:rsidR="00060C0B" w:rsidRPr="00F0704E" w:rsidRDefault="00F321E6" w:rsidP="00F321E6">
            <w:pPr>
              <w:jc w:val="right"/>
              <w:rPr>
                <w:sz w:val="22"/>
                <w:szCs w:val="22"/>
              </w:rPr>
            </w:pPr>
            <w:r>
              <w:rPr>
                <w:sz w:val="22"/>
                <w:szCs w:val="22"/>
              </w:rPr>
              <w:t>(2</w:t>
            </w:r>
            <w:r w:rsidR="00060C0B" w:rsidRPr="00F0704E">
              <w:rPr>
                <w:sz w:val="22"/>
                <w:szCs w:val="22"/>
              </w:rPr>
              <w:t>.</w:t>
            </w:r>
            <w:r>
              <w:rPr>
                <w:sz w:val="22"/>
                <w:szCs w:val="22"/>
              </w:rPr>
              <w:t>781</w:t>
            </w:r>
            <w:r w:rsidR="00060C0B" w:rsidRPr="00F0704E">
              <w:rPr>
                <w:sz w:val="22"/>
                <w:szCs w:val="22"/>
              </w:rPr>
              <w:t>.</w:t>
            </w:r>
            <w:r>
              <w:rPr>
                <w:sz w:val="22"/>
                <w:szCs w:val="22"/>
              </w:rPr>
              <w:t>443</w:t>
            </w:r>
            <w:r w:rsidR="00060C0B" w:rsidRPr="00F0704E">
              <w:rPr>
                <w:sz w:val="22"/>
                <w:szCs w:val="22"/>
              </w:rPr>
              <w:t>)</w:t>
            </w:r>
          </w:p>
        </w:tc>
      </w:tr>
      <w:tr w:rsidR="00060C0B" w:rsidTr="00060C0B">
        <w:tc>
          <w:tcPr>
            <w:tcW w:w="5670" w:type="dxa"/>
          </w:tcPr>
          <w:p w:rsidR="00060C0B" w:rsidRDefault="00060C0B" w:rsidP="00A44501">
            <w:pPr>
              <w:rPr>
                <w:sz w:val="22"/>
                <w:szCs w:val="22"/>
              </w:rPr>
            </w:pPr>
            <w:r>
              <w:rPr>
                <w:sz w:val="22"/>
                <w:szCs w:val="22"/>
              </w:rPr>
              <w:t>Reeskont giderleri</w:t>
            </w:r>
          </w:p>
        </w:tc>
        <w:tc>
          <w:tcPr>
            <w:tcW w:w="1559" w:type="dxa"/>
          </w:tcPr>
          <w:p w:rsidR="00060C0B" w:rsidRDefault="00F321E6" w:rsidP="00A44501">
            <w:pPr>
              <w:jc w:val="right"/>
              <w:rPr>
                <w:sz w:val="22"/>
                <w:szCs w:val="22"/>
              </w:rPr>
            </w:pPr>
            <w:r>
              <w:rPr>
                <w:sz w:val="22"/>
                <w:szCs w:val="22"/>
              </w:rPr>
              <w:t>(60.586)</w:t>
            </w:r>
          </w:p>
        </w:tc>
        <w:tc>
          <w:tcPr>
            <w:tcW w:w="1701" w:type="dxa"/>
          </w:tcPr>
          <w:p w:rsidR="00060C0B" w:rsidRPr="00F0704E" w:rsidRDefault="00060C0B" w:rsidP="00F321E6">
            <w:pPr>
              <w:jc w:val="right"/>
              <w:rPr>
                <w:sz w:val="22"/>
                <w:szCs w:val="22"/>
              </w:rPr>
            </w:pPr>
            <w:r w:rsidRPr="00F0704E">
              <w:rPr>
                <w:sz w:val="22"/>
                <w:szCs w:val="22"/>
              </w:rPr>
              <w:t>(</w:t>
            </w:r>
            <w:r w:rsidR="00F321E6">
              <w:rPr>
                <w:sz w:val="22"/>
                <w:szCs w:val="22"/>
              </w:rPr>
              <w:t>15.563</w:t>
            </w:r>
            <w:r w:rsidRPr="00F0704E">
              <w:rPr>
                <w:sz w:val="22"/>
                <w:szCs w:val="22"/>
              </w:rPr>
              <w:t>)</w:t>
            </w:r>
          </w:p>
        </w:tc>
      </w:tr>
      <w:tr w:rsidR="00060C0B" w:rsidTr="00060C0B">
        <w:tc>
          <w:tcPr>
            <w:tcW w:w="5670" w:type="dxa"/>
          </w:tcPr>
          <w:p w:rsidR="00060C0B" w:rsidRDefault="00060C0B" w:rsidP="00A44501">
            <w:pPr>
              <w:rPr>
                <w:sz w:val="22"/>
                <w:szCs w:val="22"/>
              </w:rPr>
            </w:pPr>
          </w:p>
        </w:tc>
        <w:tc>
          <w:tcPr>
            <w:tcW w:w="1559" w:type="dxa"/>
            <w:tcBorders>
              <w:top w:val="single" w:sz="4" w:space="0" w:color="auto"/>
              <w:bottom w:val="double" w:sz="4" w:space="0" w:color="auto"/>
            </w:tcBorders>
          </w:tcPr>
          <w:p w:rsidR="00060C0B" w:rsidRDefault="00F321E6" w:rsidP="00DF7499">
            <w:pPr>
              <w:jc w:val="right"/>
              <w:rPr>
                <w:sz w:val="22"/>
                <w:szCs w:val="22"/>
              </w:rPr>
            </w:pPr>
            <w:r>
              <w:rPr>
                <w:sz w:val="22"/>
                <w:szCs w:val="22"/>
              </w:rPr>
              <w:t>(</w:t>
            </w:r>
            <w:r w:rsidR="0033570C">
              <w:rPr>
                <w:sz w:val="22"/>
                <w:szCs w:val="22"/>
              </w:rPr>
              <w:t>2</w:t>
            </w:r>
            <w:r w:rsidR="00F17D21">
              <w:rPr>
                <w:sz w:val="22"/>
                <w:szCs w:val="22"/>
              </w:rPr>
              <w:t>.</w:t>
            </w:r>
            <w:r w:rsidR="0033570C">
              <w:rPr>
                <w:sz w:val="22"/>
                <w:szCs w:val="22"/>
              </w:rPr>
              <w:t>2</w:t>
            </w:r>
            <w:r w:rsidR="00DF7499">
              <w:rPr>
                <w:sz w:val="22"/>
                <w:szCs w:val="22"/>
              </w:rPr>
              <w:t>18</w:t>
            </w:r>
            <w:r w:rsidR="00A840B7">
              <w:rPr>
                <w:sz w:val="22"/>
                <w:szCs w:val="22"/>
              </w:rPr>
              <w:t>.</w:t>
            </w:r>
            <w:r w:rsidR="00DF7499">
              <w:rPr>
                <w:sz w:val="22"/>
                <w:szCs w:val="22"/>
              </w:rPr>
              <w:t>845</w:t>
            </w:r>
            <w:r>
              <w:rPr>
                <w:sz w:val="22"/>
                <w:szCs w:val="22"/>
              </w:rPr>
              <w:t>)</w:t>
            </w:r>
          </w:p>
        </w:tc>
        <w:tc>
          <w:tcPr>
            <w:tcW w:w="1701" w:type="dxa"/>
            <w:tcBorders>
              <w:top w:val="single" w:sz="4" w:space="0" w:color="auto"/>
              <w:bottom w:val="double" w:sz="4" w:space="0" w:color="auto"/>
            </w:tcBorders>
          </w:tcPr>
          <w:p w:rsidR="00060C0B" w:rsidRPr="00F0704E" w:rsidRDefault="00F321E6" w:rsidP="00F321E6">
            <w:pPr>
              <w:jc w:val="right"/>
              <w:rPr>
                <w:sz w:val="22"/>
                <w:szCs w:val="22"/>
              </w:rPr>
            </w:pPr>
            <w:r>
              <w:rPr>
                <w:sz w:val="22"/>
                <w:szCs w:val="22"/>
              </w:rPr>
              <w:t>(2</w:t>
            </w:r>
            <w:r w:rsidR="00060C0B">
              <w:rPr>
                <w:sz w:val="22"/>
                <w:szCs w:val="22"/>
              </w:rPr>
              <w:t>.</w:t>
            </w:r>
            <w:r>
              <w:rPr>
                <w:sz w:val="22"/>
                <w:szCs w:val="22"/>
              </w:rPr>
              <w:t>801</w:t>
            </w:r>
            <w:r w:rsidR="00060C0B">
              <w:rPr>
                <w:sz w:val="22"/>
                <w:szCs w:val="22"/>
              </w:rPr>
              <w:t>.</w:t>
            </w:r>
            <w:r>
              <w:rPr>
                <w:sz w:val="22"/>
                <w:szCs w:val="22"/>
              </w:rPr>
              <w:t>559</w:t>
            </w:r>
            <w:r w:rsidR="00060C0B">
              <w:rPr>
                <w:sz w:val="22"/>
                <w:szCs w:val="22"/>
              </w:rPr>
              <w:t>)</w:t>
            </w:r>
          </w:p>
        </w:tc>
      </w:tr>
    </w:tbl>
    <w:p w:rsidR="00B55AF6" w:rsidRDefault="00B55AF6" w:rsidP="00B10DE8">
      <w:pPr>
        <w:pStyle w:val="BodyTextIndent2"/>
        <w:spacing w:after="0" w:line="240" w:lineRule="auto"/>
        <w:ind w:left="709" w:hanging="709"/>
        <w:jc w:val="both"/>
        <w:rPr>
          <w:sz w:val="22"/>
          <w:szCs w:val="22"/>
        </w:rPr>
      </w:pPr>
    </w:p>
    <w:p w:rsidR="00B55AF6" w:rsidRDefault="00B55AF6" w:rsidP="00B10DE8">
      <w:pPr>
        <w:pStyle w:val="BodyTextIndent2"/>
        <w:spacing w:after="0" w:line="240" w:lineRule="auto"/>
        <w:ind w:left="709" w:hanging="709"/>
        <w:jc w:val="both"/>
        <w:rPr>
          <w:sz w:val="22"/>
          <w:szCs w:val="22"/>
        </w:rPr>
      </w:pPr>
    </w:p>
    <w:p w:rsidR="00887CB5" w:rsidRDefault="00C804FB" w:rsidP="00B10DE8">
      <w:pPr>
        <w:pStyle w:val="BodyTextIndent2"/>
        <w:spacing w:after="0" w:line="240" w:lineRule="auto"/>
        <w:ind w:left="709" w:hanging="709"/>
        <w:jc w:val="both"/>
        <w:rPr>
          <w:sz w:val="22"/>
          <w:szCs w:val="22"/>
        </w:rPr>
      </w:pPr>
      <w:r>
        <w:rPr>
          <w:sz w:val="22"/>
          <w:szCs w:val="22"/>
        </w:rPr>
        <w:t>33</w:t>
      </w:r>
      <w:r w:rsidR="00EA21B7">
        <w:rPr>
          <w:sz w:val="22"/>
          <w:szCs w:val="22"/>
        </w:rPr>
        <w:t xml:space="preserve">.  </w:t>
      </w:r>
      <w:r w:rsidR="00B10DE8">
        <w:rPr>
          <w:sz w:val="22"/>
          <w:szCs w:val="22"/>
        </w:rPr>
        <w:tab/>
      </w:r>
      <w:r w:rsidRPr="00C804FB">
        <w:rPr>
          <w:sz w:val="22"/>
          <w:szCs w:val="22"/>
        </w:rPr>
        <w:t>SATIŞ AMACIYLA ELDE</w:t>
      </w:r>
      <w:r>
        <w:rPr>
          <w:b/>
          <w:noProof/>
        </w:rPr>
        <w:t xml:space="preserve"> </w:t>
      </w:r>
      <w:r w:rsidRPr="00C804FB">
        <w:rPr>
          <w:sz w:val="22"/>
          <w:szCs w:val="22"/>
        </w:rPr>
        <w:t>TUTULAN DURAN VARLIKLAR VE DURDURULAN FAALİYETLER</w:t>
      </w:r>
    </w:p>
    <w:p w:rsidR="00302CE8" w:rsidRDefault="00302CE8" w:rsidP="00CB6B97">
      <w:pPr>
        <w:pStyle w:val="BodyTextIndent2"/>
        <w:spacing w:after="0" w:line="240" w:lineRule="auto"/>
        <w:ind w:left="0" w:right="-567"/>
        <w:jc w:val="both"/>
        <w:rPr>
          <w:sz w:val="22"/>
          <w:szCs w:val="22"/>
        </w:rPr>
      </w:pPr>
    </w:p>
    <w:p w:rsidR="00555181" w:rsidRDefault="00B54AF5" w:rsidP="001D666C">
      <w:pPr>
        <w:pStyle w:val="BodyTextIndent2"/>
        <w:spacing w:after="0" w:line="240" w:lineRule="auto"/>
        <w:ind w:left="709"/>
        <w:jc w:val="both"/>
        <w:rPr>
          <w:sz w:val="22"/>
          <w:szCs w:val="22"/>
        </w:rPr>
      </w:pPr>
      <w:r>
        <w:rPr>
          <w:sz w:val="22"/>
          <w:szCs w:val="22"/>
        </w:rPr>
        <w:t>Yoktur.</w:t>
      </w:r>
    </w:p>
    <w:p w:rsidR="00DA51C9" w:rsidRDefault="00C47F36" w:rsidP="001D666C">
      <w:pPr>
        <w:pStyle w:val="BodyTextIndent2"/>
        <w:spacing w:after="0" w:line="240" w:lineRule="auto"/>
        <w:ind w:left="0"/>
        <w:jc w:val="both"/>
        <w:rPr>
          <w:sz w:val="22"/>
          <w:szCs w:val="22"/>
        </w:rPr>
      </w:pPr>
      <w:r>
        <w:rPr>
          <w:sz w:val="22"/>
          <w:szCs w:val="22"/>
        </w:rPr>
        <w:br w:type="page"/>
      </w:r>
    </w:p>
    <w:p w:rsidR="00175EE2" w:rsidRDefault="00175EE2" w:rsidP="00CE6647">
      <w:pPr>
        <w:pStyle w:val="BodyTextIndent2"/>
        <w:spacing w:after="0" w:line="240" w:lineRule="auto"/>
        <w:ind w:left="709" w:hanging="709"/>
        <w:jc w:val="both"/>
        <w:rPr>
          <w:sz w:val="22"/>
          <w:szCs w:val="22"/>
        </w:rPr>
      </w:pPr>
    </w:p>
    <w:p w:rsidR="00887CB5" w:rsidRDefault="00CE6647" w:rsidP="00CE6647">
      <w:pPr>
        <w:pStyle w:val="BodyTextIndent2"/>
        <w:spacing w:after="0" w:line="240" w:lineRule="auto"/>
        <w:ind w:left="709" w:hanging="709"/>
        <w:jc w:val="both"/>
        <w:rPr>
          <w:sz w:val="22"/>
          <w:szCs w:val="22"/>
        </w:rPr>
      </w:pPr>
      <w:r>
        <w:rPr>
          <w:sz w:val="22"/>
          <w:szCs w:val="22"/>
        </w:rPr>
        <w:t>34</w:t>
      </w:r>
      <w:r w:rsidR="00EA21B7">
        <w:rPr>
          <w:sz w:val="22"/>
          <w:szCs w:val="22"/>
        </w:rPr>
        <w:t xml:space="preserve">.  </w:t>
      </w:r>
      <w:r>
        <w:rPr>
          <w:sz w:val="22"/>
          <w:szCs w:val="22"/>
        </w:rPr>
        <w:tab/>
      </w:r>
      <w:r w:rsidRPr="00CE6647">
        <w:rPr>
          <w:sz w:val="22"/>
          <w:szCs w:val="22"/>
        </w:rPr>
        <w:t>VERGİ VARLIK VE YÜKÜMLÜLÜKLERİ (ERTELENMİŞ VARLIK VE YÜKÜMLÜLÜKLER DAHİL)</w:t>
      </w:r>
    </w:p>
    <w:p w:rsidR="00887CB5" w:rsidRDefault="00887CB5" w:rsidP="00CB6B97">
      <w:pPr>
        <w:suppressAutoHyphens/>
        <w:ind w:left="709" w:right="-567"/>
        <w:jc w:val="both"/>
        <w:rPr>
          <w:sz w:val="22"/>
          <w:szCs w:val="22"/>
        </w:rPr>
      </w:pPr>
    </w:p>
    <w:p w:rsidR="00887CB5" w:rsidRDefault="00887CB5" w:rsidP="00CE6647">
      <w:pPr>
        <w:suppressAutoHyphens/>
        <w:ind w:left="709"/>
        <w:jc w:val="both"/>
        <w:rPr>
          <w:sz w:val="22"/>
          <w:szCs w:val="22"/>
        </w:rPr>
      </w:pPr>
      <w:r>
        <w:rPr>
          <w:sz w:val="22"/>
          <w:szCs w:val="22"/>
        </w:rPr>
        <w:t>5422 sayılı Kurumlar Vergisi Kanunu</w:t>
      </w:r>
      <w:r w:rsidR="00F31C58">
        <w:rPr>
          <w:sz w:val="22"/>
          <w:szCs w:val="22"/>
        </w:rPr>
        <w:t>’</w:t>
      </w:r>
      <w:r>
        <w:rPr>
          <w:sz w:val="22"/>
          <w:szCs w:val="22"/>
        </w:rPr>
        <w:t>nun 7/8</w:t>
      </w:r>
      <w:r w:rsidR="00022432">
        <w:rPr>
          <w:sz w:val="22"/>
          <w:szCs w:val="22"/>
        </w:rPr>
        <w:t xml:space="preserve"> </w:t>
      </w:r>
      <w:r>
        <w:rPr>
          <w:sz w:val="22"/>
          <w:szCs w:val="22"/>
        </w:rPr>
        <w:t>inci maddesine göre</w:t>
      </w:r>
      <w:r w:rsidR="009A2A40">
        <w:rPr>
          <w:sz w:val="22"/>
          <w:szCs w:val="22"/>
        </w:rPr>
        <w:t xml:space="preserve"> Şirket</w:t>
      </w:r>
      <w:r>
        <w:rPr>
          <w:sz w:val="22"/>
          <w:szCs w:val="22"/>
        </w:rPr>
        <w:t xml:space="preserve"> kurumlar vergisinden muaf</w:t>
      </w:r>
      <w:r w:rsidR="00D6004A">
        <w:rPr>
          <w:sz w:val="22"/>
          <w:szCs w:val="22"/>
        </w:rPr>
        <w:t xml:space="preserve">tır. Bundan dolayı </w:t>
      </w:r>
      <w:r w:rsidR="00060C0B">
        <w:rPr>
          <w:sz w:val="22"/>
          <w:szCs w:val="22"/>
        </w:rPr>
        <w:t>31Mayıs</w:t>
      </w:r>
      <w:r w:rsidR="00015B2E">
        <w:rPr>
          <w:sz w:val="22"/>
          <w:szCs w:val="22"/>
        </w:rPr>
        <w:t xml:space="preserve"> 2009</w:t>
      </w:r>
      <w:r w:rsidRPr="00C72793">
        <w:rPr>
          <w:sz w:val="22"/>
          <w:szCs w:val="22"/>
        </w:rPr>
        <w:t xml:space="preserve"> tarihi itibariyle mali tablolarda </w:t>
      </w:r>
      <w:r w:rsidRPr="00811422">
        <w:rPr>
          <w:sz w:val="22"/>
          <w:szCs w:val="22"/>
        </w:rPr>
        <w:t>vergi gideri</w:t>
      </w:r>
      <w:r w:rsidR="00CE6647" w:rsidRPr="00811422">
        <w:rPr>
          <w:sz w:val="22"/>
          <w:szCs w:val="22"/>
        </w:rPr>
        <w:t>,</w:t>
      </w:r>
      <w:r w:rsidRPr="00811422">
        <w:rPr>
          <w:sz w:val="22"/>
          <w:szCs w:val="22"/>
        </w:rPr>
        <w:t xml:space="preserve"> </w:t>
      </w:r>
      <w:r w:rsidR="00CE6647" w:rsidRPr="00811422">
        <w:rPr>
          <w:sz w:val="22"/>
          <w:szCs w:val="22"/>
        </w:rPr>
        <w:t xml:space="preserve">ertelenmiş vergi aktifi ve pasifi </w:t>
      </w:r>
      <w:r w:rsidRPr="00811422">
        <w:rPr>
          <w:sz w:val="22"/>
          <w:szCs w:val="22"/>
        </w:rPr>
        <w:t>bulunmamaktadır.</w:t>
      </w:r>
      <w:r>
        <w:rPr>
          <w:sz w:val="22"/>
          <w:szCs w:val="22"/>
        </w:rPr>
        <w:t xml:space="preserve"> </w:t>
      </w:r>
    </w:p>
    <w:p w:rsidR="00CE6647" w:rsidRDefault="00CE6647" w:rsidP="00CE6647">
      <w:pPr>
        <w:suppressAutoHyphens/>
        <w:ind w:left="709"/>
        <w:jc w:val="both"/>
        <w:rPr>
          <w:sz w:val="22"/>
          <w:szCs w:val="22"/>
        </w:rPr>
      </w:pPr>
    </w:p>
    <w:p w:rsidR="00CE6647" w:rsidRDefault="00CE6647" w:rsidP="00CE6647">
      <w:pPr>
        <w:suppressAutoHyphens/>
        <w:ind w:left="709"/>
        <w:jc w:val="both"/>
        <w:rPr>
          <w:sz w:val="22"/>
          <w:szCs w:val="22"/>
        </w:rPr>
      </w:pPr>
      <w:r>
        <w:rPr>
          <w:sz w:val="22"/>
          <w:szCs w:val="22"/>
        </w:rPr>
        <w:t xml:space="preserve">Şirket 1 Ocak 2004 tarihinden itibaren </w:t>
      </w:r>
      <w:r w:rsidR="000F4345" w:rsidRPr="00FE1C6B">
        <w:rPr>
          <w:spacing w:val="-3"/>
          <w:sz w:val="22"/>
          <w:szCs w:val="22"/>
        </w:rPr>
        <w:t>Trabzonspor Futbol İşl. Tic. A.Ş.</w:t>
      </w:r>
      <w:r>
        <w:rPr>
          <w:sz w:val="22"/>
          <w:szCs w:val="22"/>
        </w:rPr>
        <w:t xml:space="preserve"> ile yapmış olduğu kira kontratı ile profesyonel futbol takımını kiralayarak idman ve spor faaliyetlerine başlamış ve buna bağlı olarak isim hakkı gelirleri, radyo ve televizyon yayın gelirleri, forma ve saha içi reklam gelirleri ve sponsorluk geliri elde etmiştir. Bu nedenle yukarıda belirtilen Kanun hükmü ve Maliye Bakanlığı açıklaması çerçevesinde şirket 1 Ocak 2004 tarihinden itibaren kurumlar vergisinden muaf bulunmaktadır.</w:t>
      </w:r>
    </w:p>
    <w:p w:rsidR="00E06DBD" w:rsidRDefault="00E06DBD">
      <w:pPr>
        <w:ind w:right="27"/>
        <w:jc w:val="both"/>
        <w:rPr>
          <w:sz w:val="22"/>
          <w:szCs w:val="22"/>
        </w:rPr>
      </w:pPr>
    </w:p>
    <w:p w:rsidR="00887CB5" w:rsidRDefault="00CE6647">
      <w:pPr>
        <w:ind w:right="27"/>
        <w:jc w:val="both"/>
        <w:rPr>
          <w:sz w:val="22"/>
          <w:szCs w:val="22"/>
        </w:rPr>
      </w:pPr>
      <w:r>
        <w:rPr>
          <w:sz w:val="22"/>
          <w:szCs w:val="22"/>
        </w:rPr>
        <w:t>35</w:t>
      </w:r>
      <w:r w:rsidR="00887CB5">
        <w:rPr>
          <w:sz w:val="22"/>
          <w:szCs w:val="22"/>
        </w:rPr>
        <w:t>.</w:t>
      </w:r>
      <w:r w:rsidR="00887CB5">
        <w:rPr>
          <w:sz w:val="22"/>
          <w:szCs w:val="22"/>
        </w:rPr>
        <w:tab/>
      </w:r>
      <w:r w:rsidR="00887CB5" w:rsidRPr="00811422">
        <w:rPr>
          <w:sz w:val="22"/>
          <w:szCs w:val="22"/>
        </w:rPr>
        <w:t>HİSSE BAŞINA K</w:t>
      </w:r>
      <w:r w:rsidR="00B55B7A" w:rsidRPr="00811422">
        <w:rPr>
          <w:sz w:val="22"/>
          <w:szCs w:val="22"/>
        </w:rPr>
        <w:t>AZANÇ</w:t>
      </w:r>
    </w:p>
    <w:p w:rsidR="00887CB5" w:rsidRDefault="00887CB5">
      <w:pPr>
        <w:tabs>
          <w:tab w:val="left" w:pos="720"/>
          <w:tab w:val="decimal" w:pos="6480"/>
          <w:tab w:val="decimal" w:pos="8460"/>
        </w:tabs>
        <w:ind w:left="720" w:right="140" w:hanging="720"/>
        <w:jc w:val="both"/>
        <w:rPr>
          <w:color w:val="000000"/>
          <w:sz w:val="22"/>
          <w:szCs w:val="22"/>
        </w:rPr>
      </w:pPr>
    </w:p>
    <w:p w:rsidR="00324E67" w:rsidRPr="00D6004A" w:rsidRDefault="00887CB5" w:rsidP="00555181">
      <w:pPr>
        <w:tabs>
          <w:tab w:val="left" w:pos="720"/>
          <w:tab w:val="decimal" w:pos="6480"/>
          <w:tab w:val="decimal" w:pos="8460"/>
        </w:tabs>
        <w:ind w:left="720" w:right="140" w:hanging="720"/>
        <w:jc w:val="both"/>
        <w:rPr>
          <w:iCs/>
          <w:sz w:val="22"/>
          <w:szCs w:val="22"/>
        </w:rPr>
      </w:pPr>
      <w:r>
        <w:rPr>
          <w:iCs/>
          <w:sz w:val="22"/>
          <w:szCs w:val="22"/>
        </w:rPr>
        <w:tab/>
      </w:r>
      <w:r w:rsidR="00060C0B">
        <w:rPr>
          <w:sz w:val="22"/>
          <w:szCs w:val="22"/>
        </w:rPr>
        <w:t>31 Mayıs</w:t>
      </w:r>
      <w:r w:rsidR="001D666C" w:rsidRPr="001D666C">
        <w:rPr>
          <w:sz w:val="22"/>
          <w:szCs w:val="22"/>
        </w:rPr>
        <w:t xml:space="preserve"> 2009</w:t>
      </w:r>
      <w:r w:rsidRPr="001D666C">
        <w:rPr>
          <w:sz w:val="22"/>
          <w:szCs w:val="22"/>
        </w:rPr>
        <w:t xml:space="preserve"> ve </w:t>
      </w:r>
      <w:r w:rsidR="00060C0B">
        <w:rPr>
          <w:sz w:val="22"/>
          <w:szCs w:val="22"/>
        </w:rPr>
        <w:t>31 Mayıs</w:t>
      </w:r>
      <w:r w:rsidR="001D666C" w:rsidRPr="001D666C">
        <w:rPr>
          <w:sz w:val="22"/>
          <w:szCs w:val="22"/>
        </w:rPr>
        <w:t xml:space="preserve"> </w:t>
      </w:r>
      <w:r w:rsidRPr="001D666C">
        <w:rPr>
          <w:sz w:val="22"/>
          <w:szCs w:val="22"/>
        </w:rPr>
        <w:t>200</w:t>
      </w:r>
      <w:r w:rsidR="001D666C" w:rsidRPr="001D666C">
        <w:rPr>
          <w:sz w:val="22"/>
          <w:szCs w:val="22"/>
        </w:rPr>
        <w:t>8</w:t>
      </w:r>
      <w:r w:rsidRPr="00D6004A">
        <w:rPr>
          <w:iCs/>
          <w:sz w:val="22"/>
          <w:szCs w:val="22"/>
        </w:rPr>
        <w:t xml:space="preserve"> tarihlerinde sona </w:t>
      </w:r>
      <w:r w:rsidR="001274A0">
        <w:rPr>
          <w:iCs/>
          <w:sz w:val="22"/>
          <w:szCs w:val="22"/>
        </w:rPr>
        <w:t>eren</w:t>
      </w:r>
      <w:r w:rsidR="00B10DE8">
        <w:rPr>
          <w:iCs/>
          <w:sz w:val="22"/>
          <w:szCs w:val="22"/>
        </w:rPr>
        <w:t xml:space="preserve"> </w:t>
      </w:r>
      <w:r w:rsidRPr="00D6004A">
        <w:rPr>
          <w:iCs/>
          <w:sz w:val="22"/>
          <w:szCs w:val="22"/>
        </w:rPr>
        <w:t xml:space="preserve">dönemlere ilişkin olarak birim hisse </w:t>
      </w:r>
      <w:r w:rsidRPr="001D666C">
        <w:rPr>
          <w:iCs/>
          <w:sz w:val="22"/>
          <w:szCs w:val="22"/>
        </w:rPr>
        <w:t xml:space="preserve">başına kar hesaplamaları, </w:t>
      </w:r>
      <w:r w:rsidR="00022432" w:rsidRPr="001D666C">
        <w:rPr>
          <w:iCs/>
          <w:sz w:val="22"/>
          <w:szCs w:val="22"/>
        </w:rPr>
        <w:t>SPK Tebliğine</w:t>
      </w:r>
      <w:r w:rsidRPr="001D666C">
        <w:rPr>
          <w:iCs/>
          <w:sz w:val="22"/>
          <w:szCs w:val="22"/>
        </w:rPr>
        <w:t xml:space="preserve"> uygun o</w:t>
      </w:r>
      <w:r w:rsidR="00D6004A" w:rsidRPr="001D666C">
        <w:rPr>
          <w:iCs/>
          <w:sz w:val="22"/>
          <w:szCs w:val="22"/>
        </w:rPr>
        <w:t xml:space="preserve">larak yapılmıştır. </w:t>
      </w:r>
      <w:r w:rsidR="00060C0B">
        <w:rPr>
          <w:sz w:val="22"/>
          <w:szCs w:val="22"/>
        </w:rPr>
        <w:t>31 Mayıs</w:t>
      </w:r>
      <w:r w:rsidR="00D77E07" w:rsidRPr="001D666C">
        <w:rPr>
          <w:iCs/>
          <w:sz w:val="22"/>
          <w:szCs w:val="22"/>
        </w:rPr>
        <w:t xml:space="preserve"> 200</w:t>
      </w:r>
      <w:r w:rsidR="001D666C" w:rsidRPr="001D666C">
        <w:rPr>
          <w:iCs/>
          <w:sz w:val="22"/>
          <w:szCs w:val="22"/>
        </w:rPr>
        <w:t>9</w:t>
      </w:r>
      <w:r w:rsidR="00D77E07" w:rsidRPr="001D666C">
        <w:rPr>
          <w:iCs/>
          <w:sz w:val="22"/>
          <w:szCs w:val="22"/>
        </w:rPr>
        <w:t xml:space="preserve"> ve </w:t>
      </w:r>
      <w:r w:rsidR="00060C0B">
        <w:rPr>
          <w:iCs/>
          <w:sz w:val="22"/>
          <w:szCs w:val="22"/>
        </w:rPr>
        <w:t>31 Mayıs</w:t>
      </w:r>
      <w:r w:rsidR="001D666C" w:rsidRPr="001D666C">
        <w:rPr>
          <w:iCs/>
          <w:sz w:val="22"/>
          <w:szCs w:val="22"/>
        </w:rPr>
        <w:t xml:space="preserve"> </w:t>
      </w:r>
      <w:r w:rsidR="00D77E07" w:rsidRPr="001D666C">
        <w:rPr>
          <w:iCs/>
          <w:sz w:val="22"/>
          <w:szCs w:val="22"/>
        </w:rPr>
        <w:t>200</w:t>
      </w:r>
      <w:r w:rsidR="001D666C" w:rsidRPr="001D666C">
        <w:rPr>
          <w:iCs/>
          <w:sz w:val="22"/>
          <w:szCs w:val="22"/>
        </w:rPr>
        <w:t>8</w:t>
      </w:r>
      <w:r w:rsidR="001274A0">
        <w:rPr>
          <w:iCs/>
          <w:sz w:val="22"/>
          <w:szCs w:val="22"/>
        </w:rPr>
        <w:t xml:space="preserve"> tarihlerinde sona eren</w:t>
      </w:r>
      <w:r w:rsidR="00D77E07">
        <w:rPr>
          <w:iCs/>
          <w:sz w:val="22"/>
          <w:szCs w:val="22"/>
        </w:rPr>
        <w:t xml:space="preserve"> </w:t>
      </w:r>
      <w:r w:rsidR="00D77E07" w:rsidRPr="00D6004A">
        <w:rPr>
          <w:iCs/>
          <w:sz w:val="22"/>
          <w:szCs w:val="22"/>
        </w:rPr>
        <w:t>dönemler için ayrıca diğer mali enstrümanlara ilişkin hisse başına kar hesaplanmasını gerektirecek başka bir mali enstrüman bulunmamaktadır.</w:t>
      </w:r>
    </w:p>
    <w:p w:rsidR="00324E67" w:rsidRDefault="00324E67">
      <w:pPr>
        <w:tabs>
          <w:tab w:val="decimal" w:pos="6480"/>
          <w:tab w:val="decimal" w:pos="8460"/>
        </w:tabs>
        <w:ind w:left="720" w:right="140"/>
        <w:jc w:val="both"/>
        <w:rPr>
          <w:sz w:val="22"/>
          <w:szCs w:val="22"/>
        </w:rPr>
      </w:pPr>
    </w:p>
    <w:p w:rsidR="00887CB5" w:rsidRDefault="00060C0B">
      <w:pPr>
        <w:tabs>
          <w:tab w:val="decimal" w:pos="6480"/>
          <w:tab w:val="decimal" w:pos="8460"/>
        </w:tabs>
        <w:ind w:left="720" w:right="140"/>
        <w:jc w:val="both"/>
        <w:rPr>
          <w:iCs/>
          <w:sz w:val="22"/>
          <w:szCs w:val="22"/>
        </w:rPr>
      </w:pPr>
      <w:r>
        <w:rPr>
          <w:sz w:val="22"/>
          <w:szCs w:val="22"/>
        </w:rPr>
        <w:t>31 Mayıs</w:t>
      </w:r>
      <w:r w:rsidR="00D6004A" w:rsidRPr="001D666C">
        <w:rPr>
          <w:sz w:val="22"/>
          <w:szCs w:val="22"/>
        </w:rPr>
        <w:t xml:space="preserve"> 200</w:t>
      </w:r>
      <w:r w:rsidR="001D666C" w:rsidRPr="001D666C">
        <w:rPr>
          <w:sz w:val="22"/>
          <w:szCs w:val="22"/>
        </w:rPr>
        <w:t>9</w:t>
      </w:r>
      <w:r w:rsidR="00D6004A" w:rsidRPr="001D666C">
        <w:rPr>
          <w:sz w:val="22"/>
          <w:szCs w:val="22"/>
        </w:rPr>
        <w:t xml:space="preserve"> </w:t>
      </w:r>
      <w:r w:rsidR="008D58B4" w:rsidRPr="001D666C">
        <w:rPr>
          <w:sz w:val="22"/>
          <w:szCs w:val="22"/>
        </w:rPr>
        <w:t xml:space="preserve">ve </w:t>
      </w:r>
      <w:r>
        <w:rPr>
          <w:sz w:val="22"/>
          <w:szCs w:val="22"/>
        </w:rPr>
        <w:t>31 Mayıs</w:t>
      </w:r>
      <w:r w:rsidR="001D666C" w:rsidRPr="001D666C">
        <w:rPr>
          <w:sz w:val="22"/>
          <w:szCs w:val="22"/>
        </w:rPr>
        <w:t xml:space="preserve"> </w:t>
      </w:r>
      <w:r w:rsidR="00324E67" w:rsidRPr="001D666C">
        <w:rPr>
          <w:sz w:val="22"/>
          <w:szCs w:val="22"/>
        </w:rPr>
        <w:t>200</w:t>
      </w:r>
      <w:r w:rsidR="001D666C" w:rsidRPr="001D666C">
        <w:rPr>
          <w:sz w:val="22"/>
          <w:szCs w:val="22"/>
        </w:rPr>
        <w:t>8</w:t>
      </w:r>
      <w:r w:rsidR="00324E67">
        <w:rPr>
          <w:sz w:val="22"/>
          <w:szCs w:val="22"/>
        </w:rPr>
        <w:t xml:space="preserve"> </w:t>
      </w:r>
      <w:r w:rsidR="00887CB5" w:rsidRPr="00D6004A">
        <w:rPr>
          <w:iCs/>
          <w:sz w:val="22"/>
          <w:szCs w:val="22"/>
        </w:rPr>
        <w:t>tarihlerinde sona eren dönemler için Şirket hisselerinin ağırlıklı ortalaması ve birim hisse başına kar hesaplamaları aşağıdaki gibidir (nakit artışların bedelsiz h</w:t>
      </w:r>
      <w:r w:rsidR="009A2A40" w:rsidRPr="00D6004A">
        <w:rPr>
          <w:iCs/>
          <w:sz w:val="22"/>
          <w:szCs w:val="22"/>
        </w:rPr>
        <w:t>isse içermediği varsayılmıştır)</w:t>
      </w:r>
      <w:r w:rsidR="00887CB5" w:rsidRPr="00D6004A">
        <w:rPr>
          <w:iCs/>
          <w:sz w:val="22"/>
          <w:szCs w:val="22"/>
        </w:rPr>
        <w:t>:</w:t>
      </w:r>
    </w:p>
    <w:p w:rsidR="00887CB5" w:rsidRDefault="00887CB5">
      <w:pPr>
        <w:tabs>
          <w:tab w:val="decimal" w:pos="6480"/>
          <w:tab w:val="decimal" w:pos="8460"/>
        </w:tabs>
        <w:ind w:left="720" w:right="140"/>
        <w:jc w:val="both"/>
        <w:rPr>
          <w:iCs/>
          <w:sz w:val="22"/>
          <w:szCs w:val="22"/>
        </w:rPr>
      </w:pPr>
    </w:p>
    <w:tbl>
      <w:tblPr>
        <w:tblW w:w="8930" w:type="dxa"/>
        <w:tblInd w:w="811" w:type="dxa"/>
        <w:tblLayout w:type="fixed"/>
        <w:tblCellMar>
          <w:left w:w="102" w:type="dxa"/>
          <w:right w:w="102" w:type="dxa"/>
        </w:tblCellMar>
        <w:tblLook w:val="0000"/>
      </w:tblPr>
      <w:tblGrid>
        <w:gridCol w:w="4961"/>
        <w:gridCol w:w="1843"/>
        <w:gridCol w:w="284"/>
        <w:gridCol w:w="1842"/>
      </w:tblGrid>
      <w:tr w:rsidR="00301D80">
        <w:tc>
          <w:tcPr>
            <w:tcW w:w="4961" w:type="dxa"/>
          </w:tcPr>
          <w:p w:rsidR="00301D80" w:rsidRDefault="00301D80">
            <w:pPr>
              <w:rPr>
                <w:sz w:val="22"/>
                <w:szCs w:val="22"/>
              </w:rPr>
            </w:pPr>
          </w:p>
        </w:tc>
        <w:tc>
          <w:tcPr>
            <w:tcW w:w="1843" w:type="dxa"/>
            <w:tcBorders>
              <w:bottom w:val="single" w:sz="4" w:space="0" w:color="auto"/>
            </w:tcBorders>
          </w:tcPr>
          <w:p w:rsidR="00301D80" w:rsidRDefault="00301D80" w:rsidP="008D4B3A">
            <w:pPr>
              <w:tabs>
                <w:tab w:val="right" w:pos="2700"/>
                <w:tab w:val="right" w:pos="3600"/>
                <w:tab w:val="right" w:pos="4320"/>
                <w:tab w:val="right" w:pos="5040"/>
                <w:tab w:val="right" w:pos="5940"/>
                <w:tab w:val="right" w:pos="6840"/>
                <w:tab w:val="right" w:pos="7740"/>
                <w:tab w:val="right" w:pos="8640"/>
              </w:tabs>
              <w:ind w:left="-102"/>
              <w:jc w:val="right"/>
              <w:rPr>
                <w:sz w:val="22"/>
                <w:szCs w:val="22"/>
              </w:rPr>
            </w:pPr>
            <w:r>
              <w:rPr>
                <w:sz w:val="22"/>
                <w:szCs w:val="22"/>
              </w:rPr>
              <w:t>1 Haziran 2008-</w:t>
            </w:r>
          </w:p>
          <w:p w:rsidR="00301D80" w:rsidRDefault="00060C0B" w:rsidP="008D4B3A">
            <w:pPr>
              <w:tabs>
                <w:tab w:val="right" w:pos="2700"/>
                <w:tab w:val="right" w:pos="3600"/>
                <w:tab w:val="right" w:pos="4320"/>
                <w:tab w:val="right" w:pos="5040"/>
                <w:tab w:val="right" w:pos="5940"/>
                <w:tab w:val="right" w:pos="6840"/>
                <w:tab w:val="right" w:pos="7740"/>
                <w:tab w:val="right" w:pos="8640"/>
              </w:tabs>
              <w:jc w:val="right"/>
              <w:rPr>
                <w:sz w:val="22"/>
                <w:szCs w:val="22"/>
              </w:rPr>
            </w:pPr>
            <w:r>
              <w:rPr>
                <w:sz w:val="22"/>
                <w:szCs w:val="22"/>
              </w:rPr>
              <w:t>31 Mayıs</w:t>
            </w:r>
            <w:r w:rsidR="00843020">
              <w:rPr>
                <w:sz w:val="22"/>
                <w:szCs w:val="22"/>
              </w:rPr>
              <w:t xml:space="preserve"> 2009</w:t>
            </w:r>
          </w:p>
        </w:tc>
        <w:tc>
          <w:tcPr>
            <w:tcW w:w="284" w:type="dxa"/>
          </w:tcPr>
          <w:p w:rsidR="00301D80" w:rsidRDefault="00301D80" w:rsidP="008D4B3A">
            <w:pPr>
              <w:tabs>
                <w:tab w:val="right" w:pos="2700"/>
                <w:tab w:val="right" w:pos="3600"/>
                <w:tab w:val="right" w:pos="4320"/>
                <w:tab w:val="right" w:pos="5040"/>
                <w:tab w:val="right" w:pos="5940"/>
                <w:tab w:val="right" w:pos="6840"/>
                <w:tab w:val="right" w:pos="7740"/>
                <w:tab w:val="right" w:pos="8640"/>
              </w:tabs>
              <w:ind w:left="-102"/>
              <w:jc w:val="right"/>
              <w:rPr>
                <w:sz w:val="22"/>
                <w:szCs w:val="22"/>
              </w:rPr>
            </w:pPr>
          </w:p>
        </w:tc>
        <w:tc>
          <w:tcPr>
            <w:tcW w:w="1842" w:type="dxa"/>
            <w:tcBorders>
              <w:bottom w:val="single" w:sz="4" w:space="0" w:color="auto"/>
            </w:tcBorders>
          </w:tcPr>
          <w:p w:rsidR="00301D80" w:rsidRDefault="00301D80" w:rsidP="008D4B3A">
            <w:pPr>
              <w:tabs>
                <w:tab w:val="right" w:pos="2700"/>
                <w:tab w:val="right" w:pos="3600"/>
                <w:tab w:val="right" w:pos="4320"/>
                <w:tab w:val="right" w:pos="5040"/>
                <w:tab w:val="right" w:pos="5940"/>
                <w:tab w:val="right" w:pos="6840"/>
                <w:tab w:val="right" w:pos="7740"/>
                <w:tab w:val="right" w:pos="8640"/>
              </w:tabs>
              <w:ind w:left="-102"/>
              <w:jc w:val="right"/>
              <w:rPr>
                <w:sz w:val="22"/>
                <w:szCs w:val="22"/>
              </w:rPr>
            </w:pPr>
            <w:r>
              <w:rPr>
                <w:sz w:val="22"/>
                <w:szCs w:val="22"/>
              </w:rPr>
              <w:t>1 Haziran 2007-</w:t>
            </w:r>
          </w:p>
          <w:p w:rsidR="00301D80" w:rsidRDefault="00060C0B" w:rsidP="008D4B3A">
            <w:pPr>
              <w:tabs>
                <w:tab w:val="right" w:pos="2700"/>
                <w:tab w:val="right" w:pos="3600"/>
                <w:tab w:val="right" w:pos="4320"/>
                <w:tab w:val="right" w:pos="5040"/>
                <w:tab w:val="right" w:pos="5940"/>
                <w:tab w:val="right" w:pos="6840"/>
                <w:tab w:val="right" w:pos="7740"/>
                <w:tab w:val="right" w:pos="8640"/>
              </w:tabs>
              <w:jc w:val="right"/>
              <w:rPr>
                <w:sz w:val="22"/>
                <w:szCs w:val="22"/>
              </w:rPr>
            </w:pPr>
            <w:r>
              <w:rPr>
                <w:sz w:val="22"/>
                <w:szCs w:val="22"/>
              </w:rPr>
              <w:t>31 Mayıs</w:t>
            </w:r>
            <w:r w:rsidR="00FB4DA9">
              <w:rPr>
                <w:sz w:val="22"/>
                <w:szCs w:val="22"/>
              </w:rPr>
              <w:t xml:space="preserve"> </w:t>
            </w:r>
            <w:r w:rsidR="00843020">
              <w:rPr>
                <w:sz w:val="22"/>
                <w:szCs w:val="22"/>
              </w:rPr>
              <w:t>2008</w:t>
            </w:r>
          </w:p>
        </w:tc>
      </w:tr>
      <w:tr w:rsidR="006302EA">
        <w:tc>
          <w:tcPr>
            <w:tcW w:w="4961" w:type="dxa"/>
          </w:tcPr>
          <w:p w:rsidR="006302EA" w:rsidRDefault="006302EA">
            <w:pPr>
              <w:jc w:val="both"/>
              <w:rPr>
                <w:sz w:val="22"/>
                <w:szCs w:val="22"/>
              </w:rPr>
            </w:pPr>
            <w:r>
              <w:rPr>
                <w:iCs/>
                <w:sz w:val="22"/>
                <w:szCs w:val="22"/>
              </w:rPr>
              <w:t xml:space="preserve">Tedavüldeki hisse senedi adedi </w:t>
            </w:r>
          </w:p>
        </w:tc>
        <w:tc>
          <w:tcPr>
            <w:tcW w:w="1843" w:type="dxa"/>
          </w:tcPr>
          <w:p w:rsidR="006302EA" w:rsidRDefault="006302EA">
            <w:pPr>
              <w:rPr>
                <w:sz w:val="22"/>
                <w:szCs w:val="22"/>
              </w:rPr>
            </w:pPr>
          </w:p>
        </w:tc>
        <w:tc>
          <w:tcPr>
            <w:tcW w:w="284" w:type="dxa"/>
          </w:tcPr>
          <w:p w:rsidR="006302EA" w:rsidRDefault="006302EA">
            <w:pPr>
              <w:rPr>
                <w:sz w:val="22"/>
                <w:szCs w:val="22"/>
              </w:rPr>
            </w:pPr>
          </w:p>
        </w:tc>
        <w:tc>
          <w:tcPr>
            <w:tcW w:w="1842" w:type="dxa"/>
            <w:tcBorders>
              <w:top w:val="single" w:sz="4" w:space="0" w:color="auto"/>
            </w:tcBorders>
          </w:tcPr>
          <w:p w:rsidR="006302EA" w:rsidRDefault="006302EA" w:rsidP="009409C4">
            <w:pPr>
              <w:rPr>
                <w:sz w:val="22"/>
                <w:szCs w:val="22"/>
              </w:rPr>
            </w:pPr>
          </w:p>
        </w:tc>
      </w:tr>
      <w:tr w:rsidR="004D4600">
        <w:tc>
          <w:tcPr>
            <w:tcW w:w="4961" w:type="dxa"/>
          </w:tcPr>
          <w:p w:rsidR="004D4600" w:rsidRDefault="004D4600">
            <w:pPr>
              <w:rPr>
                <w:sz w:val="22"/>
                <w:szCs w:val="22"/>
              </w:rPr>
            </w:pPr>
            <w:r>
              <w:rPr>
                <w:iCs/>
                <w:sz w:val="22"/>
                <w:szCs w:val="22"/>
              </w:rPr>
              <w:t xml:space="preserve">  1 Haziran itibariyle (toplam)</w:t>
            </w:r>
          </w:p>
        </w:tc>
        <w:tc>
          <w:tcPr>
            <w:tcW w:w="1843" w:type="dxa"/>
            <w:vAlign w:val="bottom"/>
          </w:tcPr>
          <w:p w:rsidR="004D4600" w:rsidRDefault="00CF234A" w:rsidP="008D4B3A">
            <w:pPr>
              <w:jc w:val="right"/>
              <w:rPr>
                <w:sz w:val="22"/>
                <w:szCs w:val="22"/>
              </w:rPr>
            </w:pPr>
            <w:r>
              <w:rPr>
                <w:sz w:val="22"/>
                <w:szCs w:val="22"/>
              </w:rPr>
              <w:t>25.000.000</w:t>
            </w:r>
          </w:p>
        </w:tc>
        <w:tc>
          <w:tcPr>
            <w:tcW w:w="284" w:type="dxa"/>
          </w:tcPr>
          <w:p w:rsidR="004D4600" w:rsidRDefault="004D4600">
            <w:pPr>
              <w:jc w:val="right"/>
              <w:rPr>
                <w:sz w:val="22"/>
                <w:szCs w:val="22"/>
              </w:rPr>
            </w:pPr>
          </w:p>
        </w:tc>
        <w:tc>
          <w:tcPr>
            <w:tcW w:w="1842" w:type="dxa"/>
            <w:vAlign w:val="bottom"/>
          </w:tcPr>
          <w:p w:rsidR="004D4600" w:rsidRDefault="00CF234A" w:rsidP="008D4B3A">
            <w:pPr>
              <w:jc w:val="right"/>
              <w:rPr>
                <w:sz w:val="22"/>
                <w:szCs w:val="22"/>
              </w:rPr>
            </w:pPr>
            <w:r>
              <w:rPr>
                <w:sz w:val="22"/>
                <w:szCs w:val="22"/>
              </w:rPr>
              <w:t>25.000.000</w:t>
            </w:r>
          </w:p>
        </w:tc>
      </w:tr>
      <w:tr w:rsidR="004D4600">
        <w:tc>
          <w:tcPr>
            <w:tcW w:w="4961" w:type="dxa"/>
          </w:tcPr>
          <w:p w:rsidR="004D4600" w:rsidRDefault="004D4600">
            <w:pPr>
              <w:rPr>
                <w:sz w:val="22"/>
                <w:szCs w:val="22"/>
              </w:rPr>
            </w:pPr>
          </w:p>
        </w:tc>
        <w:tc>
          <w:tcPr>
            <w:tcW w:w="1843" w:type="dxa"/>
            <w:vAlign w:val="bottom"/>
          </w:tcPr>
          <w:p w:rsidR="004D4600" w:rsidRDefault="004D4600" w:rsidP="008D4B3A">
            <w:pPr>
              <w:jc w:val="right"/>
              <w:rPr>
                <w:sz w:val="22"/>
                <w:szCs w:val="22"/>
              </w:rPr>
            </w:pPr>
          </w:p>
        </w:tc>
        <w:tc>
          <w:tcPr>
            <w:tcW w:w="284" w:type="dxa"/>
          </w:tcPr>
          <w:p w:rsidR="004D4600" w:rsidRDefault="004D4600">
            <w:pPr>
              <w:jc w:val="right"/>
              <w:rPr>
                <w:sz w:val="22"/>
                <w:szCs w:val="22"/>
              </w:rPr>
            </w:pPr>
          </w:p>
        </w:tc>
        <w:tc>
          <w:tcPr>
            <w:tcW w:w="1842" w:type="dxa"/>
            <w:vAlign w:val="bottom"/>
          </w:tcPr>
          <w:p w:rsidR="004D4600" w:rsidRDefault="004D4600" w:rsidP="008D4B3A">
            <w:pPr>
              <w:jc w:val="right"/>
              <w:rPr>
                <w:sz w:val="22"/>
                <w:szCs w:val="22"/>
              </w:rPr>
            </w:pPr>
          </w:p>
        </w:tc>
      </w:tr>
      <w:tr w:rsidR="004D4600">
        <w:tc>
          <w:tcPr>
            <w:tcW w:w="4961" w:type="dxa"/>
          </w:tcPr>
          <w:p w:rsidR="004D4600" w:rsidRDefault="004D4600">
            <w:pPr>
              <w:rPr>
                <w:sz w:val="22"/>
                <w:szCs w:val="22"/>
              </w:rPr>
            </w:pPr>
            <w:r>
              <w:rPr>
                <w:sz w:val="22"/>
                <w:szCs w:val="22"/>
              </w:rPr>
              <w:t>Nakit karşılığı çıkarılan hisse senetleri</w:t>
            </w:r>
          </w:p>
        </w:tc>
        <w:tc>
          <w:tcPr>
            <w:tcW w:w="1843" w:type="dxa"/>
            <w:vAlign w:val="bottom"/>
          </w:tcPr>
          <w:p w:rsidR="004D4600" w:rsidRDefault="00CF234A" w:rsidP="008D4B3A">
            <w:pPr>
              <w:jc w:val="right"/>
              <w:rPr>
                <w:sz w:val="22"/>
                <w:szCs w:val="22"/>
              </w:rPr>
            </w:pPr>
            <w:r>
              <w:rPr>
                <w:sz w:val="22"/>
                <w:szCs w:val="22"/>
              </w:rPr>
              <w:t>-</w:t>
            </w:r>
          </w:p>
        </w:tc>
        <w:tc>
          <w:tcPr>
            <w:tcW w:w="284" w:type="dxa"/>
          </w:tcPr>
          <w:p w:rsidR="004D4600" w:rsidRDefault="004D4600">
            <w:pPr>
              <w:jc w:val="right"/>
              <w:rPr>
                <w:sz w:val="22"/>
                <w:szCs w:val="22"/>
              </w:rPr>
            </w:pPr>
          </w:p>
        </w:tc>
        <w:tc>
          <w:tcPr>
            <w:tcW w:w="1842" w:type="dxa"/>
            <w:vAlign w:val="bottom"/>
          </w:tcPr>
          <w:p w:rsidR="004D4600" w:rsidRDefault="00CF234A" w:rsidP="008D4B3A">
            <w:pPr>
              <w:jc w:val="right"/>
              <w:rPr>
                <w:sz w:val="22"/>
                <w:szCs w:val="22"/>
              </w:rPr>
            </w:pPr>
            <w:r>
              <w:rPr>
                <w:sz w:val="22"/>
                <w:szCs w:val="22"/>
              </w:rPr>
              <w:t>-</w:t>
            </w:r>
          </w:p>
        </w:tc>
      </w:tr>
      <w:tr w:rsidR="004D4600">
        <w:tc>
          <w:tcPr>
            <w:tcW w:w="4961" w:type="dxa"/>
          </w:tcPr>
          <w:p w:rsidR="004D4600" w:rsidRDefault="004D4600">
            <w:pPr>
              <w:rPr>
                <w:sz w:val="22"/>
                <w:szCs w:val="22"/>
              </w:rPr>
            </w:pPr>
          </w:p>
        </w:tc>
        <w:tc>
          <w:tcPr>
            <w:tcW w:w="1843" w:type="dxa"/>
            <w:vAlign w:val="bottom"/>
          </w:tcPr>
          <w:p w:rsidR="004D4600" w:rsidRDefault="004D4600" w:rsidP="008D4B3A">
            <w:pPr>
              <w:jc w:val="right"/>
              <w:rPr>
                <w:sz w:val="22"/>
                <w:szCs w:val="22"/>
              </w:rPr>
            </w:pPr>
          </w:p>
        </w:tc>
        <w:tc>
          <w:tcPr>
            <w:tcW w:w="284" w:type="dxa"/>
          </w:tcPr>
          <w:p w:rsidR="004D4600" w:rsidRDefault="004D4600">
            <w:pPr>
              <w:jc w:val="right"/>
              <w:rPr>
                <w:sz w:val="22"/>
                <w:szCs w:val="22"/>
              </w:rPr>
            </w:pPr>
          </w:p>
        </w:tc>
        <w:tc>
          <w:tcPr>
            <w:tcW w:w="1842" w:type="dxa"/>
            <w:vAlign w:val="bottom"/>
          </w:tcPr>
          <w:p w:rsidR="004D4600" w:rsidRDefault="004D4600" w:rsidP="008D4B3A">
            <w:pPr>
              <w:jc w:val="right"/>
              <w:rPr>
                <w:sz w:val="22"/>
                <w:szCs w:val="22"/>
              </w:rPr>
            </w:pPr>
          </w:p>
        </w:tc>
      </w:tr>
      <w:tr w:rsidR="004D4600">
        <w:tc>
          <w:tcPr>
            <w:tcW w:w="4961" w:type="dxa"/>
          </w:tcPr>
          <w:p w:rsidR="004D4600" w:rsidRDefault="004D4600">
            <w:pPr>
              <w:jc w:val="both"/>
              <w:rPr>
                <w:sz w:val="22"/>
                <w:szCs w:val="22"/>
              </w:rPr>
            </w:pPr>
            <w:r>
              <w:rPr>
                <w:iCs/>
                <w:sz w:val="22"/>
                <w:szCs w:val="22"/>
              </w:rPr>
              <w:t xml:space="preserve">Tedavüldeki hisse senedi adedi </w:t>
            </w:r>
          </w:p>
        </w:tc>
        <w:tc>
          <w:tcPr>
            <w:tcW w:w="1843" w:type="dxa"/>
            <w:tcBorders>
              <w:bottom w:val="single" w:sz="4" w:space="0" w:color="auto"/>
            </w:tcBorders>
            <w:vAlign w:val="bottom"/>
          </w:tcPr>
          <w:p w:rsidR="004D4600" w:rsidRDefault="004D4600" w:rsidP="008D4B3A">
            <w:pPr>
              <w:jc w:val="right"/>
              <w:rPr>
                <w:sz w:val="22"/>
                <w:szCs w:val="22"/>
              </w:rPr>
            </w:pPr>
          </w:p>
        </w:tc>
        <w:tc>
          <w:tcPr>
            <w:tcW w:w="284" w:type="dxa"/>
          </w:tcPr>
          <w:p w:rsidR="004D4600" w:rsidRDefault="004D4600">
            <w:pPr>
              <w:jc w:val="right"/>
              <w:rPr>
                <w:sz w:val="22"/>
                <w:szCs w:val="22"/>
              </w:rPr>
            </w:pPr>
          </w:p>
        </w:tc>
        <w:tc>
          <w:tcPr>
            <w:tcW w:w="1842" w:type="dxa"/>
            <w:tcBorders>
              <w:bottom w:val="single" w:sz="4" w:space="0" w:color="auto"/>
            </w:tcBorders>
            <w:vAlign w:val="bottom"/>
          </w:tcPr>
          <w:p w:rsidR="004D4600" w:rsidRDefault="004D4600" w:rsidP="008D4B3A">
            <w:pPr>
              <w:jc w:val="right"/>
              <w:rPr>
                <w:sz w:val="22"/>
                <w:szCs w:val="22"/>
              </w:rPr>
            </w:pPr>
          </w:p>
        </w:tc>
      </w:tr>
      <w:tr w:rsidR="004D4600">
        <w:tc>
          <w:tcPr>
            <w:tcW w:w="4961" w:type="dxa"/>
          </w:tcPr>
          <w:p w:rsidR="004D4600" w:rsidRDefault="00843020" w:rsidP="00F36CCD">
            <w:pPr>
              <w:jc w:val="both"/>
              <w:rPr>
                <w:sz w:val="22"/>
                <w:szCs w:val="22"/>
              </w:rPr>
            </w:pPr>
            <w:r>
              <w:rPr>
                <w:iCs/>
                <w:sz w:val="22"/>
                <w:szCs w:val="22"/>
              </w:rPr>
              <w:t xml:space="preserve">  28</w:t>
            </w:r>
            <w:r w:rsidR="004D4600">
              <w:rPr>
                <w:iCs/>
                <w:sz w:val="22"/>
                <w:szCs w:val="22"/>
              </w:rPr>
              <w:t xml:space="preserve"> </w:t>
            </w:r>
            <w:r>
              <w:rPr>
                <w:iCs/>
                <w:sz w:val="22"/>
                <w:szCs w:val="22"/>
              </w:rPr>
              <w:t>Şubat</w:t>
            </w:r>
            <w:r w:rsidR="00CF234A">
              <w:rPr>
                <w:iCs/>
                <w:sz w:val="22"/>
                <w:szCs w:val="22"/>
              </w:rPr>
              <w:t xml:space="preserve"> 2009 ve 29 Şubat 2008</w:t>
            </w:r>
            <w:r w:rsidR="004D4600">
              <w:rPr>
                <w:iCs/>
                <w:sz w:val="22"/>
                <w:szCs w:val="22"/>
              </w:rPr>
              <w:t xml:space="preserve"> itibariyle (toplam)</w:t>
            </w:r>
          </w:p>
        </w:tc>
        <w:tc>
          <w:tcPr>
            <w:tcW w:w="1843" w:type="dxa"/>
            <w:tcBorders>
              <w:top w:val="single" w:sz="4" w:space="0" w:color="auto"/>
              <w:bottom w:val="single" w:sz="4" w:space="0" w:color="auto"/>
            </w:tcBorders>
            <w:vAlign w:val="bottom"/>
          </w:tcPr>
          <w:p w:rsidR="004D4600" w:rsidRDefault="00CF234A" w:rsidP="008D4B3A">
            <w:pPr>
              <w:jc w:val="right"/>
              <w:rPr>
                <w:sz w:val="22"/>
                <w:szCs w:val="22"/>
              </w:rPr>
            </w:pPr>
            <w:r>
              <w:rPr>
                <w:sz w:val="22"/>
                <w:szCs w:val="22"/>
              </w:rPr>
              <w:t>25.000.000</w:t>
            </w:r>
          </w:p>
        </w:tc>
        <w:tc>
          <w:tcPr>
            <w:tcW w:w="284" w:type="dxa"/>
          </w:tcPr>
          <w:p w:rsidR="004D4600" w:rsidRDefault="004D4600">
            <w:pPr>
              <w:jc w:val="right"/>
              <w:rPr>
                <w:sz w:val="22"/>
                <w:szCs w:val="22"/>
              </w:rPr>
            </w:pPr>
          </w:p>
        </w:tc>
        <w:tc>
          <w:tcPr>
            <w:tcW w:w="1842" w:type="dxa"/>
            <w:tcBorders>
              <w:top w:val="single" w:sz="4" w:space="0" w:color="auto"/>
              <w:bottom w:val="single" w:sz="4" w:space="0" w:color="auto"/>
            </w:tcBorders>
            <w:vAlign w:val="bottom"/>
          </w:tcPr>
          <w:p w:rsidR="004D4600" w:rsidRDefault="00CF234A" w:rsidP="008D4B3A">
            <w:pPr>
              <w:jc w:val="right"/>
              <w:rPr>
                <w:sz w:val="22"/>
                <w:szCs w:val="22"/>
              </w:rPr>
            </w:pPr>
            <w:r>
              <w:rPr>
                <w:sz w:val="22"/>
                <w:szCs w:val="22"/>
              </w:rPr>
              <w:t>25.000.000</w:t>
            </w:r>
          </w:p>
        </w:tc>
      </w:tr>
      <w:tr w:rsidR="004D4600">
        <w:tc>
          <w:tcPr>
            <w:tcW w:w="4961" w:type="dxa"/>
          </w:tcPr>
          <w:p w:rsidR="004D4600" w:rsidRDefault="004D4600" w:rsidP="0064631A">
            <w:pPr>
              <w:ind w:firstLineChars="200" w:firstLine="440"/>
              <w:rPr>
                <w:sz w:val="22"/>
                <w:szCs w:val="22"/>
              </w:rPr>
            </w:pPr>
          </w:p>
        </w:tc>
        <w:tc>
          <w:tcPr>
            <w:tcW w:w="1843" w:type="dxa"/>
            <w:tcBorders>
              <w:top w:val="single" w:sz="4" w:space="0" w:color="auto"/>
            </w:tcBorders>
            <w:vAlign w:val="bottom"/>
          </w:tcPr>
          <w:p w:rsidR="004D4600" w:rsidRDefault="004D4600" w:rsidP="009409C4">
            <w:pPr>
              <w:jc w:val="right"/>
              <w:rPr>
                <w:sz w:val="22"/>
                <w:szCs w:val="22"/>
              </w:rPr>
            </w:pPr>
          </w:p>
        </w:tc>
        <w:tc>
          <w:tcPr>
            <w:tcW w:w="284" w:type="dxa"/>
          </w:tcPr>
          <w:p w:rsidR="004D4600" w:rsidRDefault="004D4600">
            <w:pPr>
              <w:jc w:val="right"/>
              <w:rPr>
                <w:sz w:val="22"/>
                <w:szCs w:val="22"/>
              </w:rPr>
            </w:pPr>
          </w:p>
        </w:tc>
        <w:tc>
          <w:tcPr>
            <w:tcW w:w="1842" w:type="dxa"/>
            <w:tcBorders>
              <w:top w:val="single" w:sz="4" w:space="0" w:color="auto"/>
            </w:tcBorders>
            <w:vAlign w:val="bottom"/>
          </w:tcPr>
          <w:p w:rsidR="004D4600" w:rsidRDefault="004D4600" w:rsidP="008D4B3A">
            <w:pPr>
              <w:jc w:val="right"/>
              <w:rPr>
                <w:sz w:val="22"/>
                <w:szCs w:val="22"/>
              </w:rPr>
            </w:pPr>
          </w:p>
        </w:tc>
      </w:tr>
      <w:tr w:rsidR="004D4600">
        <w:tc>
          <w:tcPr>
            <w:tcW w:w="4961" w:type="dxa"/>
          </w:tcPr>
          <w:p w:rsidR="004D4600" w:rsidRDefault="004D4600">
            <w:pPr>
              <w:jc w:val="both"/>
              <w:rPr>
                <w:sz w:val="22"/>
                <w:szCs w:val="22"/>
              </w:rPr>
            </w:pPr>
            <w:r>
              <w:rPr>
                <w:iCs/>
                <w:sz w:val="22"/>
                <w:szCs w:val="22"/>
              </w:rPr>
              <w:t>Tedavüldeki hisse senedinin</w:t>
            </w:r>
          </w:p>
        </w:tc>
        <w:tc>
          <w:tcPr>
            <w:tcW w:w="1843" w:type="dxa"/>
            <w:vAlign w:val="bottom"/>
          </w:tcPr>
          <w:p w:rsidR="004D4600" w:rsidRDefault="004D4600" w:rsidP="009409C4">
            <w:pPr>
              <w:jc w:val="right"/>
              <w:rPr>
                <w:sz w:val="22"/>
                <w:szCs w:val="22"/>
              </w:rPr>
            </w:pPr>
          </w:p>
        </w:tc>
        <w:tc>
          <w:tcPr>
            <w:tcW w:w="284" w:type="dxa"/>
          </w:tcPr>
          <w:p w:rsidR="004D4600" w:rsidRDefault="004D4600">
            <w:pPr>
              <w:jc w:val="right"/>
              <w:rPr>
                <w:sz w:val="22"/>
                <w:szCs w:val="22"/>
              </w:rPr>
            </w:pPr>
          </w:p>
        </w:tc>
        <w:tc>
          <w:tcPr>
            <w:tcW w:w="1842" w:type="dxa"/>
            <w:vAlign w:val="bottom"/>
          </w:tcPr>
          <w:p w:rsidR="004D4600" w:rsidRDefault="004D4600" w:rsidP="008D4B3A">
            <w:pPr>
              <w:jc w:val="right"/>
              <w:rPr>
                <w:sz w:val="22"/>
                <w:szCs w:val="22"/>
              </w:rPr>
            </w:pPr>
          </w:p>
        </w:tc>
      </w:tr>
      <w:tr w:rsidR="004D4600">
        <w:tc>
          <w:tcPr>
            <w:tcW w:w="4961" w:type="dxa"/>
          </w:tcPr>
          <w:p w:rsidR="004D4600" w:rsidRDefault="004D4600" w:rsidP="008A28FA">
            <w:pPr>
              <w:ind w:left="182"/>
              <w:rPr>
                <w:sz w:val="22"/>
                <w:szCs w:val="22"/>
              </w:rPr>
            </w:pPr>
            <w:r>
              <w:rPr>
                <w:iCs/>
                <w:sz w:val="22"/>
                <w:szCs w:val="22"/>
              </w:rPr>
              <w:t xml:space="preserve"> ağırlıklı ortalama adedi  </w:t>
            </w:r>
          </w:p>
        </w:tc>
        <w:tc>
          <w:tcPr>
            <w:tcW w:w="1843" w:type="dxa"/>
            <w:vAlign w:val="bottom"/>
          </w:tcPr>
          <w:p w:rsidR="004D4600" w:rsidRDefault="00CF234A" w:rsidP="009409C4">
            <w:pPr>
              <w:jc w:val="right"/>
              <w:rPr>
                <w:sz w:val="22"/>
                <w:szCs w:val="22"/>
              </w:rPr>
            </w:pPr>
            <w:r>
              <w:rPr>
                <w:sz w:val="22"/>
                <w:szCs w:val="22"/>
              </w:rPr>
              <w:t>25.000.000</w:t>
            </w:r>
          </w:p>
        </w:tc>
        <w:tc>
          <w:tcPr>
            <w:tcW w:w="284" w:type="dxa"/>
          </w:tcPr>
          <w:p w:rsidR="004D4600" w:rsidRDefault="004D4600">
            <w:pPr>
              <w:jc w:val="right"/>
              <w:rPr>
                <w:sz w:val="22"/>
                <w:szCs w:val="22"/>
              </w:rPr>
            </w:pPr>
          </w:p>
        </w:tc>
        <w:tc>
          <w:tcPr>
            <w:tcW w:w="1842" w:type="dxa"/>
            <w:vAlign w:val="bottom"/>
          </w:tcPr>
          <w:p w:rsidR="004D4600" w:rsidRDefault="00CF234A" w:rsidP="008D4B3A">
            <w:pPr>
              <w:jc w:val="right"/>
              <w:rPr>
                <w:sz w:val="22"/>
                <w:szCs w:val="22"/>
              </w:rPr>
            </w:pPr>
            <w:r>
              <w:rPr>
                <w:sz w:val="22"/>
                <w:szCs w:val="22"/>
              </w:rPr>
              <w:t>25.000.000</w:t>
            </w:r>
          </w:p>
        </w:tc>
      </w:tr>
      <w:tr w:rsidR="004D4600">
        <w:tc>
          <w:tcPr>
            <w:tcW w:w="4961" w:type="dxa"/>
          </w:tcPr>
          <w:p w:rsidR="004D4600" w:rsidRDefault="004D4600">
            <w:pPr>
              <w:rPr>
                <w:sz w:val="22"/>
                <w:szCs w:val="22"/>
              </w:rPr>
            </w:pPr>
          </w:p>
        </w:tc>
        <w:tc>
          <w:tcPr>
            <w:tcW w:w="1843" w:type="dxa"/>
            <w:vAlign w:val="bottom"/>
          </w:tcPr>
          <w:p w:rsidR="004D4600" w:rsidRDefault="004D4600" w:rsidP="009409C4">
            <w:pPr>
              <w:jc w:val="right"/>
              <w:rPr>
                <w:sz w:val="22"/>
                <w:szCs w:val="22"/>
              </w:rPr>
            </w:pPr>
          </w:p>
        </w:tc>
        <w:tc>
          <w:tcPr>
            <w:tcW w:w="284" w:type="dxa"/>
          </w:tcPr>
          <w:p w:rsidR="004D4600" w:rsidRDefault="004D4600">
            <w:pPr>
              <w:jc w:val="right"/>
              <w:rPr>
                <w:sz w:val="22"/>
                <w:szCs w:val="22"/>
              </w:rPr>
            </w:pPr>
          </w:p>
        </w:tc>
        <w:tc>
          <w:tcPr>
            <w:tcW w:w="1842" w:type="dxa"/>
            <w:vAlign w:val="bottom"/>
          </w:tcPr>
          <w:p w:rsidR="004D4600" w:rsidRDefault="004D4600" w:rsidP="008D4B3A">
            <w:pPr>
              <w:jc w:val="right"/>
              <w:rPr>
                <w:sz w:val="22"/>
                <w:szCs w:val="22"/>
              </w:rPr>
            </w:pPr>
          </w:p>
        </w:tc>
      </w:tr>
      <w:tr w:rsidR="004D4600">
        <w:tc>
          <w:tcPr>
            <w:tcW w:w="4961" w:type="dxa"/>
          </w:tcPr>
          <w:p w:rsidR="004D4600" w:rsidRDefault="00843020">
            <w:pPr>
              <w:jc w:val="both"/>
              <w:rPr>
                <w:sz w:val="22"/>
                <w:szCs w:val="22"/>
              </w:rPr>
            </w:pPr>
            <w:r>
              <w:rPr>
                <w:iCs/>
                <w:sz w:val="22"/>
                <w:szCs w:val="22"/>
              </w:rPr>
              <w:t>Net kar (</w:t>
            </w:r>
            <w:r w:rsidR="004D4600">
              <w:rPr>
                <w:iCs/>
                <w:sz w:val="22"/>
                <w:szCs w:val="22"/>
              </w:rPr>
              <w:t>TL)</w:t>
            </w:r>
            <w:r w:rsidR="004D4600">
              <w:rPr>
                <w:b/>
                <w:bCs/>
                <w:sz w:val="22"/>
                <w:szCs w:val="22"/>
              </w:rPr>
              <w:t xml:space="preserve"> </w:t>
            </w:r>
            <w:r w:rsidR="004D4600">
              <w:rPr>
                <w:sz w:val="22"/>
                <w:szCs w:val="22"/>
              </w:rPr>
              <w:t xml:space="preserve"> </w:t>
            </w:r>
          </w:p>
        </w:tc>
        <w:tc>
          <w:tcPr>
            <w:tcW w:w="1843" w:type="dxa"/>
            <w:vAlign w:val="bottom"/>
          </w:tcPr>
          <w:p w:rsidR="004D4600" w:rsidRDefault="00DF7499" w:rsidP="00DF7499">
            <w:pPr>
              <w:jc w:val="right"/>
              <w:rPr>
                <w:sz w:val="22"/>
                <w:szCs w:val="22"/>
              </w:rPr>
            </w:pPr>
            <w:r>
              <w:rPr>
                <w:sz w:val="22"/>
                <w:szCs w:val="22"/>
              </w:rPr>
              <w:t>38</w:t>
            </w:r>
            <w:r w:rsidR="001274A0">
              <w:rPr>
                <w:sz w:val="22"/>
                <w:szCs w:val="22"/>
              </w:rPr>
              <w:t>.</w:t>
            </w:r>
            <w:r>
              <w:rPr>
                <w:sz w:val="22"/>
                <w:szCs w:val="22"/>
              </w:rPr>
              <w:t>112</w:t>
            </w:r>
            <w:r w:rsidR="001274A0">
              <w:rPr>
                <w:sz w:val="22"/>
                <w:szCs w:val="22"/>
              </w:rPr>
              <w:t>.</w:t>
            </w:r>
            <w:r>
              <w:rPr>
                <w:sz w:val="22"/>
                <w:szCs w:val="22"/>
              </w:rPr>
              <w:t>187</w:t>
            </w:r>
          </w:p>
        </w:tc>
        <w:tc>
          <w:tcPr>
            <w:tcW w:w="284" w:type="dxa"/>
          </w:tcPr>
          <w:p w:rsidR="004D4600" w:rsidRDefault="004D4600">
            <w:pPr>
              <w:jc w:val="right"/>
              <w:rPr>
                <w:sz w:val="22"/>
                <w:szCs w:val="22"/>
              </w:rPr>
            </w:pPr>
          </w:p>
        </w:tc>
        <w:tc>
          <w:tcPr>
            <w:tcW w:w="1842" w:type="dxa"/>
            <w:vAlign w:val="bottom"/>
          </w:tcPr>
          <w:p w:rsidR="004D4600" w:rsidRDefault="001274A0" w:rsidP="001274A0">
            <w:pPr>
              <w:jc w:val="right"/>
              <w:rPr>
                <w:sz w:val="22"/>
                <w:szCs w:val="22"/>
              </w:rPr>
            </w:pPr>
            <w:r w:rsidRPr="001274A0">
              <w:rPr>
                <w:sz w:val="22"/>
                <w:szCs w:val="22"/>
              </w:rPr>
              <w:t>2</w:t>
            </w:r>
            <w:r w:rsidR="00CF234A" w:rsidRPr="001274A0">
              <w:rPr>
                <w:sz w:val="22"/>
                <w:szCs w:val="22"/>
              </w:rPr>
              <w:t>6.</w:t>
            </w:r>
            <w:r w:rsidRPr="001274A0">
              <w:rPr>
                <w:sz w:val="22"/>
                <w:szCs w:val="22"/>
              </w:rPr>
              <w:t>884</w:t>
            </w:r>
            <w:r w:rsidR="00CF234A" w:rsidRPr="001274A0">
              <w:rPr>
                <w:sz w:val="22"/>
                <w:szCs w:val="22"/>
              </w:rPr>
              <w:t>.</w:t>
            </w:r>
            <w:r>
              <w:rPr>
                <w:sz w:val="22"/>
                <w:szCs w:val="22"/>
              </w:rPr>
              <w:t>568</w:t>
            </w:r>
          </w:p>
        </w:tc>
      </w:tr>
      <w:tr w:rsidR="004D4600">
        <w:tc>
          <w:tcPr>
            <w:tcW w:w="4961" w:type="dxa"/>
          </w:tcPr>
          <w:p w:rsidR="004D4600" w:rsidRDefault="004D4600">
            <w:pPr>
              <w:jc w:val="both"/>
              <w:rPr>
                <w:sz w:val="22"/>
                <w:szCs w:val="22"/>
              </w:rPr>
            </w:pPr>
          </w:p>
        </w:tc>
        <w:tc>
          <w:tcPr>
            <w:tcW w:w="1843" w:type="dxa"/>
            <w:vAlign w:val="bottom"/>
          </w:tcPr>
          <w:p w:rsidR="004D4600" w:rsidRDefault="004D4600" w:rsidP="009409C4">
            <w:pPr>
              <w:jc w:val="right"/>
              <w:rPr>
                <w:sz w:val="22"/>
                <w:szCs w:val="22"/>
              </w:rPr>
            </w:pPr>
          </w:p>
        </w:tc>
        <w:tc>
          <w:tcPr>
            <w:tcW w:w="284" w:type="dxa"/>
          </w:tcPr>
          <w:p w:rsidR="004D4600" w:rsidRDefault="004D4600">
            <w:pPr>
              <w:jc w:val="right"/>
              <w:rPr>
                <w:sz w:val="22"/>
                <w:szCs w:val="22"/>
              </w:rPr>
            </w:pPr>
          </w:p>
        </w:tc>
        <w:tc>
          <w:tcPr>
            <w:tcW w:w="1842" w:type="dxa"/>
            <w:tcBorders>
              <w:bottom w:val="single" w:sz="4" w:space="0" w:color="auto"/>
            </w:tcBorders>
            <w:vAlign w:val="bottom"/>
          </w:tcPr>
          <w:p w:rsidR="004D4600" w:rsidRDefault="004D4600" w:rsidP="008D4B3A">
            <w:pPr>
              <w:jc w:val="right"/>
              <w:rPr>
                <w:sz w:val="22"/>
                <w:szCs w:val="22"/>
              </w:rPr>
            </w:pPr>
          </w:p>
        </w:tc>
      </w:tr>
      <w:tr w:rsidR="004D4600">
        <w:tc>
          <w:tcPr>
            <w:tcW w:w="4961" w:type="dxa"/>
          </w:tcPr>
          <w:p w:rsidR="004D4600" w:rsidRDefault="00B55B7A">
            <w:pPr>
              <w:jc w:val="both"/>
              <w:rPr>
                <w:sz w:val="22"/>
                <w:szCs w:val="22"/>
                <w:lang w:val="de-DE"/>
              </w:rPr>
            </w:pPr>
            <w:r>
              <w:rPr>
                <w:sz w:val="22"/>
                <w:szCs w:val="22"/>
                <w:lang w:val="de-DE"/>
              </w:rPr>
              <w:t>Hisse başına kar</w:t>
            </w:r>
          </w:p>
          <w:p w:rsidR="004D4600" w:rsidRDefault="00C97C59">
            <w:pPr>
              <w:jc w:val="both"/>
              <w:rPr>
                <w:sz w:val="22"/>
                <w:szCs w:val="22"/>
              </w:rPr>
            </w:pPr>
            <w:r>
              <w:rPr>
                <w:sz w:val="22"/>
                <w:szCs w:val="22"/>
                <w:lang w:val="de-DE"/>
              </w:rPr>
              <w:t xml:space="preserve"> </w:t>
            </w:r>
            <w:r w:rsidR="003560B8">
              <w:rPr>
                <w:sz w:val="22"/>
                <w:szCs w:val="22"/>
                <w:lang w:val="de-DE"/>
              </w:rPr>
              <w:t xml:space="preserve">(1 </w:t>
            </w:r>
            <w:r w:rsidR="00843020">
              <w:rPr>
                <w:sz w:val="22"/>
                <w:szCs w:val="22"/>
                <w:lang w:val="de-DE"/>
              </w:rPr>
              <w:t>TL değerli hisse için kar (</w:t>
            </w:r>
            <w:r w:rsidR="009849C0">
              <w:rPr>
                <w:sz w:val="22"/>
                <w:szCs w:val="22"/>
                <w:lang w:val="de-DE"/>
              </w:rPr>
              <w:t>TL</w:t>
            </w:r>
            <w:r w:rsidR="00ED02B4">
              <w:rPr>
                <w:sz w:val="22"/>
                <w:szCs w:val="22"/>
                <w:lang w:val="de-DE"/>
              </w:rPr>
              <w:t>))</w:t>
            </w:r>
          </w:p>
        </w:tc>
        <w:tc>
          <w:tcPr>
            <w:tcW w:w="1843" w:type="dxa"/>
            <w:tcBorders>
              <w:top w:val="single" w:sz="4" w:space="0" w:color="auto"/>
              <w:bottom w:val="single" w:sz="4" w:space="0" w:color="auto"/>
            </w:tcBorders>
            <w:vAlign w:val="bottom"/>
          </w:tcPr>
          <w:p w:rsidR="004D4600" w:rsidRDefault="001274A0" w:rsidP="009409C4">
            <w:pPr>
              <w:jc w:val="right"/>
              <w:rPr>
                <w:sz w:val="22"/>
                <w:szCs w:val="22"/>
              </w:rPr>
            </w:pPr>
            <w:r>
              <w:rPr>
                <w:sz w:val="22"/>
                <w:szCs w:val="22"/>
              </w:rPr>
              <w:t>1,</w:t>
            </w:r>
            <w:r w:rsidR="00DF7499">
              <w:rPr>
                <w:sz w:val="22"/>
                <w:szCs w:val="22"/>
              </w:rPr>
              <w:t>52</w:t>
            </w:r>
            <w:r w:rsidR="00B734D5">
              <w:rPr>
                <w:sz w:val="22"/>
                <w:szCs w:val="22"/>
              </w:rPr>
              <w:t>4</w:t>
            </w:r>
          </w:p>
        </w:tc>
        <w:tc>
          <w:tcPr>
            <w:tcW w:w="284" w:type="dxa"/>
          </w:tcPr>
          <w:p w:rsidR="004D4600" w:rsidRDefault="004D4600">
            <w:pPr>
              <w:jc w:val="right"/>
              <w:rPr>
                <w:sz w:val="22"/>
                <w:szCs w:val="22"/>
              </w:rPr>
            </w:pPr>
          </w:p>
        </w:tc>
        <w:tc>
          <w:tcPr>
            <w:tcW w:w="1842" w:type="dxa"/>
            <w:tcBorders>
              <w:top w:val="single" w:sz="4" w:space="0" w:color="auto"/>
              <w:bottom w:val="single" w:sz="4" w:space="0" w:color="auto"/>
            </w:tcBorders>
            <w:vAlign w:val="bottom"/>
          </w:tcPr>
          <w:p w:rsidR="004E0E13" w:rsidRPr="00B734D5" w:rsidRDefault="004E0E13" w:rsidP="00B734D5">
            <w:pPr>
              <w:jc w:val="right"/>
              <w:rPr>
                <w:sz w:val="22"/>
                <w:szCs w:val="22"/>
              </w:rPr>
            </w:pPr>
            <w:r w:rsidRPr="00B734D5">
              <w:rPr>
                <w:sz w:val="22"/>
                <w:szCs w:val="22"/>
              </w:rPr>
              <w:t xml:space="preserve">                       </w:t>
            </w:r>
          </w:p>
          <w:p w:rsidR="004D4600" w:rsidRPr="00B734D5" w:rsidRDefault="001274A0" w:rsidP="00B734D5">
            <w:pPr>
              <w:jc w:val="right"/>
              <w:rPr>
                <w:sz w:val="22"/>
                <w:szCs w:val="22"/>
              </w:rPr>
            </w:pPr>
            <w:r w:rsidRPr="001274A0">
              <w:rPr>
                <w:sz w:val="22"/>
                <w:szCs w:val="22"/>
              </w:rPr>
              <w:t xml:space="preserve">                      1</w:t>
            </w:r>
            <w:r w:rsidR="004E0E13" w:rsidRPr="001274A0">
              <w:rPr>
                <w:sz w:val="22"/>
                <w:szCs w:val="22"/>
              </w:rPr>
              <w:t>,</w:t>
            </w:r>
            <w:r w:rsidRPr="001274A0">
              <w:rPr>
                <w:sz w:val="22"/>
                <w:szCs w:val="22"/>
              </w:rPr>
              <w:t>0</w:t>
            </w:r>
            <w:r w:rsidR="00B734D5">
              <w:rPr>
                <w:sz w:val="22"/>
                <w:szCs w:val="22"/>
              </w:rPr>
              <w:t>75</w:t>
            </w:r>
          </w:p>
        </w:tc>
      </w:tr>
    </w:tbl>
    <w:p w:rsidR="00887CB5" w:rsidRDefault="00887CB5">
      <w:pPr>
        <w:rPr>
          <w:sz w:val="22"/>
          <w:szCs w:val="22"/>
        </w:rPr>
      </w:pPr>
    </w:p>
    <w:p w:rsidR="00555181" w:rsidRDefault="00555181">
      <w:pPr>
        <w:rPr>
          <w:sz w:val="22"/>
          <w:szCs w:val="22"/>
        </w:rPr>
      </w:pPr>
    </w:p>
    <w:p w:rsidR="00555181" w:rsidRDefault="00555181">
      <w:pPr>
        <w:rPr>
          <w:sz w:val="22"/>
          <w:szCs w:val="22"/>
        </w:rPr>
      </w:pPr>
    </w:p>
    <w:p w:rsidR="00555181" w:rsidRDefault="00555181">
      <w:pPr>
        <w:rPr>
          <w:sz w:val="22"/>
          <w:szCs w:val="22"/>
        </w:rPr>
      </w:pPr>
    </w:p>
    <w:p w:rsidR="00555181" w:rsidRDefault="00555181">
      <w:pPr>
        <w:rPr>
          <w:sz w:val="22"/>
          <w:szCs w:val="22"/>
        </w:rPr>
      </w:pPr>
    </w:p>
    <w:p w:rsidR="00555181" w:rsidRDefault="00555181">
      <w:pPr>
        <w:rPr>
          <w:sz w:val="22"/>
          <w:szCs w:val="22"/>
        </w:rPr>
      </w:pPr>
    </w:p>
    <w:p w:rsidR="00555181" w:rsidRDefault="00555181">
      <w:pPr>
        <w:rPr>
          <w:sz w:val="22"/>
          <w:szCs w:val="22"/>
        </w:rPr>
      </w:pPr>
    </w:p>
    <w:p w:rsidR="00175EE2" w:rsidRDefault="00175EE2">
      <w:pPr>
        <w:rPr>
          <w:sz w:val="22"/>
          <w:szCs w:val="22"/>
        </w:rPr>
      </w:pPr>
    </w:p>
    <w:p w:rsidR="00887CB5" w:rsidRDefault="00887CB5">
      <w:pPr>
        <w:rPr>
          <w:sz w:val="22"/>
          <w:szCs w:val="22"/>
        </w:rPr>
      </w:pPr>
      <w:r>
        <w:rPr>
          <w:sz w:val="22"/>
          <w:szCs w:val="22"/>
        </w:rPr>
        <w:t>3</w:t>
      </w:r>
      <w:r w:rsidR="00CE6647">
        <w:rPr>
          <w:sz w:val="22"/>
          <w:szCs w:val="22"/>
        </w:rPr>
        <w:t>6</w:t>
      </w:r>
      <w:r>
        <w:rPr>
          <w:sz w:val="22"/>
          <w:szCs w:val="22"/>
        </w:rPr>
        <w:t>.</w:t>
      </w:r>
      <w:r>
        <w:rPr>
          <w:sz w:val="22"/>
          <w:szCs w:val="22"/>
        </w:rPr>
        <w:tab/>
      </w:r>
      <w:r w:rsidR="00CE6647">
        <w:rPr>
          <w:sz w:val="22"/>
          <w:szCs w:val="22"/>
        </w:rPr>
        <w:t>İLİŞKİLİ TARAF AÇIKLAMALARI</w:t>
      </w:r>
    </w:p>
    <w:p w:rsidR="00887CB5" w:rsidRPr="00D773D9" w:rsidRDefault="00887CB5">
      <w:pPr>
        <w:rPr>
          <w:sz w:val="12"/>
          <w:szCs w:val="12"/>
        </w:rPr>
      </w:pPr>
    </w:p>
    <w:p w:rsidR="00223919" w:rsidRDefault="00555181" w:rsidP="00223919">
      <w:pPr>
        <w:tabs>
          <w:tab w:val="right" w:pos="4860"/>
          <w:tab w:val="right" w:pos="6120"/>
          <w:tab w:val="right" w:pos="7470"/>
          <w:tab w:val="right" w:pos="8640"/>
        </w:tabs>
        <w:ind w:left="720" w:right="-96"/>
        <w:jc w:val="both"/>
        <w:rPr>
          <w:sz w:val="22"/>
          <w:szCs w:val="22"/>
        </w:rPr>
      </w:pPr>
      <w:r>
        <w:rPr>
          <w:sz w:val="22"/>
          <w:szCs w:val="22"/>
        </w:rPr>
        <w:t xml:space="preserve">a) </w:t>
      </w:r>
      <w:r w:rsidR="00060C0B">
        <w:rPr>
          <w:sz w:val="22"/>
          <w:szCs w:val="22"/>
        </w:rPr>
        <w:t>31 Mayıs</w:t>
      </w:r>
      <w:r w:rsidR="00015B2E">
        <w:rPr>
          <w:sz w:val="22"/>
          <w:szCs w:val="22"/>
        </w:rPr>
        <w:t xml:space="preserve"> 2009</w:t>
      </w:r>
      <w:r w:rsidR="008D58B4">
        <w:rPr>
          <w:sz w:val="22"/>
          <w:szCs w:val="22"/>
        </w:rPr>
        <w:t xml:space="preserve"> ve 31 Mayıs 2008</w:t>
      </w:r>
      <w:r w:rsidR="00223919">
        <w:rPr>
          <w:sz w:val="22"/>
          <w:szCs w:val="22"/>
        </w:rPr>
        <w:t xml:space="preserve"> tarihleri itibariyle ilişkili taraflardan alacaklar</w:t>
      </w:r>
      <w:r w:rsidR="00722A16">
        <w:rPr>
          <w:sz w:val="22"/>
          <w:szCs w:val="22"/>
        </w:rPr>
        <w:t xml:space="preserve"> ve borçlar</w:t>
      </w:r>
      <w:r w:rsidR="00223919">
        <w:rPr>
          <w:sz w:val="22"/>
          <w:szCs w:val="22"/>
        </w:rPr>
        <w:t xml:space="preserve"> aşağıdaki gibidir:</w:t>
      </w:r>
    </w:p>
    <w:tbl>
      <w:tblPr>
        <w:tblW w:w="8783" w:type="dxa"/>
        <w:tblInd w:w="817" w:type="dxa"/>
        <w:tblLayout w:type="fixed"/>
        <w:tblCellMar>
          <w:left w:w="102" w:type="dxa"/>
          <w:right w:w="102" w:type="dxa"/>
        </w:tblCellMar>
        <w:tblLook w:val="0000"/>
      </w:tblPr>
      <w:tblGrid>
        <w:gridCol w:w="5381"/>
        <w:gridCol w:w="1559"/>
        <w:gridCol w:w="425"/>
        <w:gridCol w:w="1418"/>
      </w:tblGrid>
      <w:tr w:rsidR="00223919">
        <w:tc>
          <w:tcPr>
            <w:tcW w:w="5381" w:type="dxa"/>
          </w:tcPr>
          <w:p w:rsidR="00223919" w:rsidRDefault="00223919" w:rsidP="004A36C1">
            <w:pPr>
              <w:rPr>
                <w:sz w:val="22"/>
                <w:szCs w:val="22"/>
              </w:rPr>
            </w:pPr>
          </w:p>
          <w:p w:rsidR="00223919" w:rsidRDefault="00223919" w:rsidP="004A36C1">
            <w:pPr>
              <w:rPr>
                <w:sz w:val="22"/>
                <w:szCs w:val="22"/>
                <w:u w:val="single"/>
              </w:rPr>
            </w:pPr>
          </w:p>
        </w:tc>
        <w:tc>
          <w:tcPr>
            <w:tcW w:w="1559" w:type="dxa"/>
            <w:tcBorders>
              <w:bottom w:val="single" w:sz="4" w:space="0" w:color="auto"/>
            </w:tcBorders>
          </w:tcPr>
          <w:p w:rsidR="00223919" w:rsidRDefault="00060C0B" w:rsidP="004A36C1">
            <w:pPr>
              <w:tabs>
                <w:tab w:val="decimal" w:pos="1474"/>
                <w:tab w:val="right" w:pos="6840"/>
                <w:tab w:val="right" w:pos="8640"/>
              </w:tabs>
              <w:jc w:val="right"/>
              <w:rPr>
                <w:sz w:val="22"/>
                <w:szCs w:val="22"/>
              </w:rPr>
            </w:pPr>
            <w:r>
              <w:rPr>
                <w:sz w:val="22"/>
                <w:szCs w:val="22"/>
              </w:rPr>
              <w:t>31 Mayıs</w:t>
            </w:r>
          </w:p>
          <w:p w:rsidR="00223919" w:rsidRDefault="00843020" w:rsidP="004A36C1">
            <w:pPr>
              <w:tabs>
                <w:tab w:val="decimal" w:pos="1474"/>
                <w:tab w:val="right" w:pos="6840"/>
                <w:tab w:val="right" w:pos="8640"/>
              </w:tabs>
              <w:jc w:val="right"/>
              <w:rPr>
                <w:sz w:val="22"/>
                <w:szCs w:val="22"/>
              </w:rPr>
            </w:pPr>
            <w:r>
              <w:rPr>
                <w:sz w:val="22"/>
                <w:szCs w:val="22"/>
              </w:rPr>
              <w:t xml:space="preserve"> 2009</w:t>
            </w:r>
          </w:p>
        </w:tc>
        <w:tc>
          <w:tcPr>
            <w:tcW w:w="425" w:type="dxa"/>
          </w:tcPr>
          <w:p w:rsidR="00223919" w:rsidRDefault="00223919" w:rsidP="004A36C1">
            <w:pPr>
              <w:ind w:right="-4"/>
              <w:jc w:val="right"/>
              <w:rPr>
                <w:sz w:val="22"/>
                <w:szCs w:val="22"/>
              </w:rPr>
            </w:pPr>
          </w:p>
        </w:tc>
        <w:tc>
          <w:tcPr>
            <w:tcW w:w="1418" w:type="dxa"/>
            <w:tcBorders>
              <w:bottom w:val="single" w:sz="4" w:space="0" w:color="auto"/>
            </w:tcBorders>
          </w:tcPr>
          <w:p w:rsidR="00223919" w:rsidRDefault="00223919" w:rsidP="004A36C1">
            <w:pPr>
              <w:tabs>
                <w:tab w:val="decimal" w:pos="1474"/>
                <w:tab w:val="right" w:pos="6840"/>
                <w:tab w:val="right" w:pos="8640"/>
              </w:tabs>
              <w:jc w:val="right"/>
              <w:rPr>
                <w:sz w:val="22"/>
                <w:szCs w:val="22"/>
              </w:rPr>
            </w:pPr>
            <w:r>
              <w:rPr>
                <w:sz w:val="22"/>
                <w:szCs w:val="22"/>
              </w:rPr>
              <w:t>31 Mayıs</w:t>
            </w:r>
          </w:p>
          <w:p w:rsidR="00223919" w:rsidRDefault="00223919" w:rsidP="004A36C1">
            <w:pPr>
              <w:tabs>
                <w:tab w:val="decimal" w:pos="1474"/>
                <w:tab w:val="right" w:pos="6840"/>
                <w:tab w:val="right" w:pos="8640"/>
              </w:tabs>
              <w:jc w:val="right"/>
              <w:rPr>
                <w:sz w:val="22"/>
                <w:szCs w:val="22"/>
              </w:rPr>
            </w:pPr>
            <w:r>
              <w:rPr>
                <w:sz w:val="22"/>
                <w:szCs w:val="22"/>
              </w:rPr>
              <w:t xml:space="preserve"> 2008</w:t>
            </w:r>
          </w:p>
        </w:tc>
      </w:tr>
      <w:tr w:rsidR="00223919">
        <w:tc>
          <w:tcPr>
            <w:tcW w:w="5381" w:type="dxa"/>
          </w:tcPr>
          <w:p w:rsidR="00223919" w:rsidRDefault="00223919" w:rsidP="004A36C1">
            <w:pPr>
              <w:rPr>
                <w:sz w:val="22"/>
                <w:szCs w:val="22"/>
                <w:u w:val="single"/>
              </w:rPr>
            </w:pPr>
            <w:r>
              <w:rPr>
                <w:sz w:val="22"/>
                <w:szCs w:val="22"/>
                <w:u w:val="single"/>
              </w:rPr>
              <w:t>Ticari alacaklar</w:t>
            </w:r>
          </w:p>
        </w:tc>
        <w:tc>
          <w:tcPr>
            <w:tcW w:w="1559" w:type="dxa"/>
            <w:vAlign w:val="center"/>
          </w:tcPr>
          <w:p w:rsidR="00223919" w:rsidRDefault="00223919" w:rsidP="004A36C1">
            <w:pPr>
              <w:tabs>
                <w:tab w:val="decimal" w:pos="1487"/>
              </w:tabs>
              <w:rPr>
                <w:sz w:val="22"/>
                <w:szCs w:val="22"/>
              </w:rPr>
            </w:pPr>
          </w:p>
        </w:tc>
        <w:tc>
          <w:tcPr>
            <w:tcW w:w="425" w:type="dxa"/>
          </w:tcPr>
          <w:p w:rsidR="00223919" w:rsidRDefault="00223919" w:rsidP="004A36C1">
            <w:pPr>
              <w:jc w:val="right"/>
              <w:rPr>
                <w:sz w:val="22"/>
                <w:szCs w:val="22"/>
              </w:rPr>
            </w:pPr>
          </w:p>
        </w:tc>
        <w:tc>
          <w:tcPr>
            <w:tcW w:w="1418" w:type="dxa"/>
            <w:vAlign w:val="center"/>
          </w:tcPr>
          <w:p w:rsidR="00223919" w:rsidRDefault="00223919" w:rsidP="004A36C1">
            <w:pPr>
              <w:tabs>
                <w:tab w:val="decimal" w:pos="1487"/>
              </w:tabs>
              <w:rPr>
                <w:sz w:val="22"/>
                <w:szCs w:val="22"/>
              </w:rPr>
            </w:pPr>
          </w:p>
        </w:tc>
      </w:tr>
      <w:tr w:rsidR="002F4EA6">
        <w:tc>
          <w:tcPr>
            <w:tcW w:w="5381" w:type="dxa"/>
          </w:tcPr>
          <w:p w:rsidR="002F4EA6" w:rsidRPr="00FE1C6B" w:rsidRDefault="002F4EA6" w:rsidP="00F6383C">
            <w:pPr>
              <w:rPr>
                <w:sz w:val="22"/>
                <w:szCs w:val="22"/>
              </w:rPr>
            </w:pPr>
          </w:p>
        </w:tc>
        <w:tc>
          <w:tcPr>
            <w:tcW w:w="1559" w:type="dxa"/>
            <w:vAlign w:val="bottom"/>
          </w:tcPr>
          <w:p w:rsidR="002F4EA6" w:rsidRDefault="002F4EA6" w:rsidP="004A36C1">
            <w:pPr>
              <w:ind w:right="7"/>
              <w:jc w:val="right"/>
              <w:rPr>
                <w:sz w:val="22"/>
                <w:szCs w:val="22"/>
              </w:rPr>
            </w:pPr>
          </w:p>
        </w:tc>
        <w:tc>
          <w:tcPr>
            <w:tcW w:w="425" w:type="dxa"/>
          </w:tcPr>
          <w:p w:rsidR="002F4EA6" w:rsidRDefault="002F4EA6" w:rsidP="004A36C1">
            <w:pPr>
              <w:jc w:val="right"/>
              <w:rPr>
                <w:iCs/>
                <w:sz w:val="22"/>
                <w:szCs w:val="22"/>
              </w:rPr>
            </w:pPr>
          </w:p>
        </w:tc>
        <w:tc>
          <w:tcPr>
            <w:tcW w:w="1418" w:type="dxa"/>
            <w:vAlign w:val="bottom"/>
          </w:tcPr>
          <w:p w:rsidR="002F4EA6" w:rsidRDefault="002F4EA6" w:rsidP="004A36C1">
            <w:pPr>
              <w:ind w:right="7"/>
              <w:jc w:val="right"/>
              <w:rPr>
                <w:sz w:val="22"/>
                <w:szCs w:val="22"/>
              </w:rPr>
            </w:pPr>
          </w:p>
        </w:tc>
      </w:tr>
      <w:tr w:rsidR="00FD57C2">
        <w:tblPrEx>
          <w:tblCellMar>
            <w:left w:w="70" w:type="dxa"/>
            <w:right w:w="70" w:type="dxa"/>
          </w:tblCellMar>
        </w:tblPrEx>
        <w:tc>
          <w:tcPr>
            <w:tcW w:w="5381" w:type="dxa"/>
          </w:tcPr>
          <w:p w:rsidR="00FD57C2" w:rsidRPr="00FE1C6B" w:rsidRDefault="00FD57C2" w:rsidP="00F6383C">
            <w:pPr>
              <w:rPr>
                <w:sz w:val="22"/>
                <w:szCs w:val="22"/>
              </w:rPr>
            </w:pPr>
            <w:r w:rsidRPr="00FE1C6B">
              <w:rPr>
                <w:sz w:val="22"/>
                <w:szCs w:val="22"/>
              </w:rPr>
              <w:t>Trabzonspor Ticari Ürünler A.Ş.</w:t>
            </w:r>
          </w:p>
        </w:tc>
        <w:tc>
          <w:tcPr>
            <w:tcW w:w="1559" w:type="dxa"/>
            <w:vAlign w:val="bottom"/>
          </w:tcPr>
          <w:p w:rsidR="00FD57C2" w:rsidRPr="001D5C88" w:rsidRDefault="00811422" w:rsidP="004A36C1">
            <w:pPr>
              <w:ind w:right="7"/>
              <w:jc w:val="right"/>
              <w:rPr>
                <w:sz w:val="22"/>
                <w:szCs w:val="22"/>
              </w:rPr>
            </w:pPr>
            <w:r>
              <w:rPr>
                <w:sz w:val="22"/>
                <w:szCs w:val="22"/>
              </w:rPr>
              <w:t>-</w:t>
            </w:r>
          </w:p>
        </w:tc>
        <w:tc>
          <w:tcPr>
            <w:tcW w:w="425" w:type="dxa"/>
          </w:tcPr>
          <w:p w:rsidR="00FD57C2" w:rsidRPr="001D5C88" w:rsidRDefault="00FD57C2" w:rsidP="004A36C1">
            <w:pPr>
              <w:jc w:val="right"/>
              <w:rPr>
                <w:iCs/>
                <w:sz w:val="22"/>
                <w:szCs w:val="22"/>
              </w:rPr>
            </w:pPr>
          </w:p>
        </w:tc>
        <w:tc>
          <w:tcPr>
            <w:tcW w:w="1418" w:type="dxa"/>
          </w:tcPr>
          <w:p w:rsidR="00FD57C2" w:rsidRPr="001D5C88" w:rsidRDefault="001D5C88" w:rsidP="00F6383C">
            <w:pPr>
              <w:jc w:val="right"/>
              <w:rPr>
                <w:sz w:val="22"/>
                <w:szCs w:val="22"/>
              </w:rPr>
            </w:pPr>
            <w:r w:rsidRPr="001D5C88">
              <w:rPr>
                <w:color w:val="000000"/>
                <w:sz w:val="22"/>
                <w:szCs w:val="22"/>
              </w:rPr>
              <w:t>951.387</w:t>
            </w:r>
          </w:p>
        </w:tc>
      </w:tr>
      <w:tr w:rsidR="00FD57C2">
        <w:tblPrEx>
          <w:tblCellMar>
            <w:left w:w="70" w:type="dxa"/>
            <w:right w:w="70" w:type="dxa"/>
          </w:tblCellMar>
        </w:tblPrEx>
        <w:tc>
          <w:tcPr>
            <w:tcW w:w="5381" w:type="dxa"/>
          </w:tcPr>
          <w:p w:rsidR="00FD57C2" w:rsidRPr="00FE1C6B" w:rsidRDefault="00FD57C2" w:rsidP="00F6383C">
            <w:pPr>
              <w:rPr>
                <w:sz w:val="22"/>
                <w:szCs w:val="22"/>
              </w:rPr>
            </w:pPr>
            <w:r w:rsidRPr="00FE1C6B">
              <w:rPr>
                <w:sz w:val="22"/>
                <w:szCs w:val="22"/>
              </w:rPr>
              <w:t>Trabzonspor Kulübü Derneği</w:t>
            </w:r>
          </w:p>
        </w:tc>
        <w:tc>
          <w:tcPr>
            <w:tcW w:w="1559" w:type="dxa"/>
            <w:vAlign w:val="bottom"/>
          </w:tcPr>
          <w:p w:rsidR="00FD57C2" w:rsidRPr="001D5C88" w:rsidRDefault="00811422" w:rsidP="004A36C1">
            <w:pPr>
              <w:ind w:right="7"/>
              <w:jc w:val="right"/>
              <w:rPr>
                <w:sz w:val="22"/>
                <w:szCs w:val="22"/>
              </w:rPr>
            </w:pPr>
            <w:r>
              <w:rPr>
                <w:sz w:val="22"/>
                <w:szCs w:val="22"/>
              </w:rPr>
              <w:t>-</w:t>
            </w:r>
          </w:p>
        </w:tc>
        <w:tc>
          <w:tcPr>
            <w:tcW w:w="425" w:type="dxa"/>
          </w:tcPr>
          <w:p w:rsidR="00FD57C2" w:rsidRPr="001D5C88" w:rsidRDefault="00FD57C2" w:rsidP="004A36C1">
            <w:pPr>
              <w:jc w:val="right"/>
              <w:rPr>
                <w:iCs/>
                <w:sz w:val="22"/>
                <w:szCs w:val="22"/>
              </w:rPr>
            </w:pPr>
          </w:p>
        </w:tc>
        <w:tc>
          <w:tcPr>
            <w:tcW w:w="1418" w:type="dxa"/>
          </w:tcPr>
          <w:p w:rsidR="00FD57C2" w:rsidRPr="001D5C88" w:rsidRDefault="001D5C88" w:rsidP="00F6383C">
            <w:pPr>
              <w:jc w:val="right"/>
              <w:rPr>
                <w:sz w:val="22"/>
                <w:szCs w:val="22"/>
              </w:rPr>
            </w:pPr>
            <w:r w:rsidRPr="001D5C88">
              <w:rPr>
                <w:color w:val="000000"/>
                <w:sz w:val="22"/>
                <w:szCs w:val="22"/>
              </w:rPr>
              <w:t>34.700</w:t>
            </w:r>
          </w:p>
        </w:tc>
      </w:tr>
      <w:tr w:rsidR="00FD57C2">
        <w:tc>
          <w:tcPr>
            <w:tcW w:w="5381" w:type="dxa"/>
          </w:tcPr>
          <w:p w:rsidR="00FD57C2" w:rsidRPr="00FE1C6B" w:rsidRDefault="00FD57C2" w:rsidP="00F6383C">
            <w:pPr>
              <w:rPr>
                <w:sz w:val="22"/>
                <w:szCs w:val="22"/>
              </w:rPr>
            </w:pPr>
          </w:p>
        </w:tc>
        <w:tc>
          <w:tcPr>
            <w:tcW w:w="1559" w:type="dxa"/>
            <w:tcBorders>
              <w:top w:val="single" w:sz="4" w:space="0" w:color="auto"/>
            </w:tcBorders>
          </w:tcPr>
          <w:p w:rsidR="00FD57C2" w:rsidRPr="001D5C88" w:rsidRDefault="00811422" w:rsidP="004A36C1">
            <w:pPr>
              <w:jc w:val="right"/>
              <w:rPr>
                <w:sz w:val="22"/>
                <w:szCs w:val="22"/>
              </w:rPr>
            </w:pPr>
            <w:r>
              <w:rPr>
                <w:sz w:val="22"/>
                <w:szCs w:val="22"/>
              </w:rPr>
              <w:t>-</w:t>
            </w:r>
          </w:p>
        </w:tc>
        <w:tc>
          <w:tcPr>
            <w:tcW w:w="425" w:type="dxa"/>
          </w:tcPr>
          <w:p w:rsidR="00FD57C2" w:rsidRPr="001D5C88" w:rsidRDefault="00FD57C2" w:rsidP="004A36C1">
            <w:pPr>
              <w:jc w:val="right"/>
              <w:rPr>
                <w:iCs/>
                <w:sz w:val="22"/>
                <w:szCs w:val="22"/>
              </w:rPr>
            </w:pPr>
          </w:p>
        </w:tc>
        <w:tc>
          <w:tcPr>
            <w:tcW w:w="1418" w:type="dxa"/>
            <w:tcBorders>
              <w:top w:val="single" w:sz="4" w:space="0" w:color="auto"/>
            </w:tcBorders>
          </w:tcPr>
          <w:p w:rsidR="00FD57C2" w:rsidRPr="001D5C88" w:rsidRDefault="008C2F12" w:rsidP="00F6383C">
            <w:pPr>
              <w:jc w:val="right"/>
              <w:rPr>
                <w:sz w:val="22"/>
                <w:szCs w:val="22"/>
              </w:rPr>
            </w:pPr>
            <w:r w:rsidRPr="008C2F12">
              <w:rPr>
                <w:sz w:val="22"/>
                <w:szCs w:val="22"/>
              </w:rPr>
              <w:t>986.087</w:t>
            </w:r>
          </w:p>
        </w:tc>
      </w:tr>
      <w:tr w:rsidR="00FD57C2">
        <w:tc>
          <w:tcPr>
            <w:tcW w:w="5381" w:type="dxa"/>
          </w:tcPr>
          <w:p w:rsidR="00FD57C2" w:rsidRPr="00FE1C6B" w:rsidRDefault="00FD57C2" w:rsidP="00F6383C">
            <w:pPr>
              <w:rPr>
                <w:sz w:val="22"/>
                <w:szCs w:val="22"/>
              </w:rPr>
            </w:pPr>
            <w:r>
              <w:rPr>
                <w:sz w:val="22"/>
                <w:szCs w:val="22"/>
                <w:u w:val="single"/>
              </w:rPr>
              <w:t>Ticari olmayan alacaklar</w:t>
            </w:r>
          </w:p>
        </w:tc>
        <w:tc>
          <w:tcPr>
            <w:tcW w:w="1559" w:type="dxa"/>
          </w:tcPr>
          <w:p w:rsidR="00FD57C2" w:rsidRPr="001D5C88" w:rsidRDefault="00FD57C2" w:rsidP="004A36C1">
            <w:pPr>
              <w:jc w:val="right"/>
              <w:rPr>
                <w:sz w:val="22"/>
                <w:szCs w:val="22"/>
              </w:rPr>
            </w:pPr>
          </w:p>
        </w:tc>
        <w:tc>
          <w:tcPr>
            <w:tcW w:w="425" w:type="dxa"/>
          </w:tcPr>
          <w:p w:rsidR="00FD57C2" w:rsidRPr="001D5C88" w:rsidRDefault="00FD57C2" w:rsidP="004A36C1">
            <w:pPr>
              <w:jc w:val="right"/>
              <w:rPr>
                <w:iCs/>
                <w:sz w:val="22"/>
                <w:szCs w:val="22"/>
              </w:rPr>
            </w:pPr>
          </w:p>
        </w:tc>
        <w:tc>
          <w:tcPr>
            <w:tcW w:w="1418" w:type="dxa"/>
          </w:tcPr>
          <w:p w:rsidR="00FD57C2" w:rsidRPr="001D5C88" w:rsidRDefault="00FD57C2" w:rsidP="00F6383C">
            <w:pPr>
              <w:jc w:val="right"/>
              <w:rPr>
                <w:sz w:val="22"/>
                <w:szCs w:val="22"/>
              </w:rPr>
            </w:pPr>
          </w:p>
        </w:tc>
      </w:tr>
      <w:tr w:rsidR="00FD57C2" w:rsidTr="00811422">
        <w:tc>
          <w:tcPr>
            <w:tcW w:w="5381" w:type="dxa"/>
          </w:tcPr>
          <w:p w:rsidR="00FD57C2" w:rsidRDefault="00FD57C2" w:rsidP="00F6383C">
            <w:pPr>
              <w:rPr>
                <w:sz w:val="22"/>
                <w:szCs w:val="22"/>
                <w:u w:val="single"/>
              </w:rPr>
            </w:pPr>
          </w:p>
        </w:tc>
        <w:tc>
          <w:tcPr>
            <w:tcW w:w="1559" w:type="dxa"/>
            <w:tcBorders>
              <w:bottom w:val="single" w:sz="4" w:space="0" w:color="auto"/>
            </w:tcBorders>
          </w:tcPr>
          <w:p w:rsidR="00FD57C2" w:rsidRPr="001D5C88" w:rsidRDefault="00FD57C2" w:rsidP="004A36C1">
            <w:pPr>
              <w:jc w:val="right"/>
              <w:rPr>
                <w:sz w:val="22"/>
                <w:szCs w:val="22"/>
              </w:rPr>
            </w:pPr>
          </w:p>
        </w:tc>
        <w:tc>
          <w:tcPr>
            <w:tcW w:w="425" w:type="dxa"/>
          </w:tcPr>
          <w:p w:rsidR="00FD57C2" w:rsidRPr="001D5C88" w:rsidRDefault="00FD57C2" w:rsidP="004A36C1">
            <w:pPr>
              <w:jc w:val="right"/>
              <w:rPr>
                <w:iCs/>
                <w:sz w:val="22"/>
                <w:szCs w:val="22"/>
              </w:rPr>
            </w:pPr>
          </w:p>
        </w:tc>
        <w:tc>
          <w:tcPr>
            <w:tcW w:w="1418" w:type="dxa"/>
            <w:tcBorders>
              <w:bottom w:val="single" w:sz="4" w:space="0" w:color="auto"/>
            </w:tcBorders>
          </w:tcPr>
          <w:p w:rsidR="00FD57C2" w:rsidRPr="001D5C88" w:rsidRDefault="00FD57C2" w:rsidP="00F6383C">
            <w:pPr>
              <w:jc w:val="right"/>
              <w:rPr>
                <w:sz w:val="22"/>
                <w:szCs w:val="22"/>
              </w:rPr>
            </w:pPr>
          </w:p>
        </w:tc>
      </w:tr>
      <w:tr w:rsidR="00FD57C2" w:rsidTr="00811422">
        <w:tblPrEx>
          <w:tblCellMar>
            <w:left w:w="70" w:type="dxa"/>
            <w:right w:w="70" w:type="dxa"/>
          </w:tblCellMar>
        </w:tblPrEx>
        <w:tc>
          <w:tcPr>
            <w:tcW w:w="5381" w:type="dxa"/>
          </w:tcPr>
          <w:p w:rsidR="00FD57C2" w:rsidRPr="00FE1C6B" w:rsidRDefault="00FD57C2" w:rsidP="00F6383C">
            <w:pPr>
              <w:rPr>
                <w:sz w:val="22"/>
                <w:szCs w:val="22"/>
              </w:rPr>
            </w:pPr>
            <w:r w:rsidRPr="00FE1C6B">
              <w:rPr>
                <w:sz w:val="22"/>
                <w:szCs w:val="22"/>
              </w:rPr>
              <w:t>Trabzonspor Futbol İşletmeciliği Tic. A.Ş.</w:t>
            </w:r>
            <w:r w:rsidRPr="00FE1C6B">
              <w:rPr>
                <w:color w:val="FF0000"/>
                <w:sz w:val="22"/>
                <w:szCs w:val="22"/>
              </w:rPr>
              <w:t xml:space="preserve"> </w:t>
            </w:r>
          </w:p>
        </w:tc>
        <w:tc>
          <w:tcPr>
            <w:tcW w:w="1559" w:type="dxa"/>
            <w:tcBorders>
              <w:top w:val="single" w:sz="4" w:space="0" w:color="auto"/>
              <w:bottom w:val="single" w:sz="4" w:space="0" w:color="auto"/>
            </w:tcBorders>
            <w:vAlign w:val="bottom"/>
          </w:tcPr>
          <w:p w:rsidR="00FD57C2" w:rsidRPr="001D5C88" w:rsidRDefault="001C140B" w:rsidP="001C140B">
            <w:pPr>
              <w:jc w:val="right"/>
              <w:rPr>
                <w:sz w:val="22"/>
                <w:szCs w:val="22"/>
              </w:rPr>
            </w:pPr>
            <w:r>
              <w:rPr>
                <w:sz w:val="22"/>
                <w:szCs w:val="22"/>
              </w:rPr>
              <w:t>112</w:t>
            </w:r>
            <w:r w:rsidR="00945CFF">
              <w:rPr>
                <w:sz w:val="22"/>
                <w:szCs w:val="22"/>
              </w:rPr>
              <w:t>.</w:t>
            </w:r>
            <w:r>
              <w:rPr>
                <w:sz w:val="22"/>
                <w:szCs w:val="22"/>
              </w:rPr>
              <w:t>253</w:t>
            </w:r>
            <w:r w:rsidR="00945CFF">
              <w:rPr>
                <w:sz w:val="22"/>
                <w:szCs w:val="22"/>
              </w:rPr>
              <w:t>.</w:t>
            </w:r>
            <w:r>
              <w:rPr>
                <w:sz w:val="22"/>
                <w:szCs w:val="22"/>
              </w:rPr>
              <w:t>603</w:t>
            </w:r>
          </w:p>
        </w:tc>
        <w:tc>
          <w:tcPr>
            <w:tcW w:w="425" w:type="dxa"/>
          </w:tcPr>
          <w:p w:rsidR="00FD57C2" w:rsidRPr="001D5C88" w:rsidRDefault="00FD57C2" w:rsidP="004A36C1">
            <w:pPr>
              <w:jc w:val="right"/>
              <w:rPr>
                <w:iCs/>
                <w:sz w:val="22"/>
                <w:szCs w:val="22"/>
              </w:rPr>
            </w:pPr>
          </w:p>
        </w:tc>
        <w:tc>
          <w:tcPr>
            <w:tcW w:w="1418" w:type="dxa"/>
            <w:tcBorders>
              <w:top w:val="single" w:sz="4" w:space="0" w:color="auto"/>
              <w:bottom w:val="single" w:sz="4" w:space="0" w:color="auto"/>
            </w:tcBorders>
          </w:tcPr>
          <w:p w:rsidR="00FD57C2" w:rsidRPr="001D5C88" w:rsidRDefault="003C28CC" w:rsidP="008C1D5C">
            <w:pPr>
              <w:jc w:val="right"/>
              <w:rPr>
                <w:sz w:val="22"/>
                <w:szCs w:val="22"/>
              </w:rPr>
            </w:pPr>
            <w:r>
              <w:rPr>
                <w:sz w:val="22"/>
                <w:szCs w:val="22"/>
              </w:rPr>
              <w:t>42.537</w:t>
            </w:r>
            <w:r w:rsidR="008C1D5C">
              <w:rPr>
                <w:sz w:val="22"/>
                <w:szCs w:val="22"/>
              </w:rPr>
              <w:t>.3</w:t>
            </w:r>
            <w:r>
              <w:rPr>
                <w:sz w:val="22"/>
                <w:szCs w:val="22"/>
              </w:rPr>
              <w:t>01</w:t>
            </w:r>
          </w:p>
        </w:tc>
      </w:tr>
      <w:tr w:rsidR="00722A16" w:rsidTr="00811422">
        <w:tblPrEx>
          <w:tblCellMar>
            <w:left w:w="70" w:type="dxa"/>
            <w:right w:w="70" w:type="dxa"/>
          </w:tblCellMar>
        </w:tblPrEx>
        <w:tc>
          <w:tcPr>
            <w:tcW w:w="5381" w:type="dxa"/>
          </w:tcPr>
          <w:p w:rsidR="00722A16" w:rsidRPr="00FE1C6B" w:rsidRDefault="00722A16" w:rsidP="003F5290">
            <w:pPr>
              <w:rPr>
                <w:sz w:val="22"/>
                <w:szCs w:val="22"/>
              </w:rPr>
            </w:pPr>
          </w:p>
        </w:tc>
        <w:tc>
          <w:tcPr>
            <w:tcW w:w="1559" w:type="dxa"/>
            <w:tcBorders>
              <w:top w:val="single" w:sz="4" w:space="0" w:color="auto"/>
              <w:bottom w:val="double" w:sz="4" w:space="0" w:color="auto"/>
            </w:tcBorders>
            <w:vAlign w:val="bottom"/>
          </w:tcPr>
          <w:p w:rsidR="00722A16" w:rsidRPr="001D5C88" w:rsidRDefault="001C140B" w:rsidP="001C140B">
            <w:pPr>
              <w:jc w:val="right"/>
              <w:rPr>
                <w:sz w:val="22"/>
                <w:szCs w:val="22"/>
              </w:rPr>
            </w:pPr>
            <w:r>
              <w:rPr>
                <w:sz w:val="22"/>
                <w:szCs w:val="22"/>
              </w:rPr>
              <w:t>112</w:t>
            </w:r>
            <w:r w:rsidR="00945CFF">
              <w:rPr>
                <w:sz w:val="22"/>
                <w:szCs w:val="22"/>
              </w:rPr>
              <w:t>.</w:t>
            </w:r>
            <w:r>
              <w:rPr>
                <w:sz w:val="22"/>
                <w:szCs w:val="22"/>
              </w:rPr>
              <w:t>253</w:t>
            </w:r>
            <w:r w:rsidR="00811422">
              <w:rPr>
                <w:sz w:val="22"/>
                <w:szCs w:val="22"/>
              </w:rPr>
              <w:t>.</w:t>
            </w:r>
            <w:r>
              <w:rPr>
                <w:sz w:val="22"/>
                <w:szCs w:val="22"/>
              </w:rPr>
              <w:t>603</w:t>
            </w:r>
          </w:p>
        </w:tc>
        <w:tc>
          <w:tcPr>
            <w:tcW w:w="425" w:type="dxa"/>
          </w:tcPr>
          <w:p w:rsidR="00722A16" w:rsidRPr="001D5C88" w:rsidRDefault="00722A16" w:rsidP="003F5290">
            <w:pPr>
              <w:jc w:val="right"/>
              <w:rPr>
                <w:iCs/>
                <w:sz w:val="22"/>
                <w:szCs w:val="22"/>
              </w:rPr>
            </w:pPr>
          </w:p>
        </w:tc>
        <w:tc>
          <w:tcPr>
            <w:tcW w:w="1418" w:type="dxa"/>
            <w:tcBorders>
              <w:top w:val="single" w:sz="4" w:space="0" w:color="auto"/>
              <w:bottom w:val="double" w:sz="4" w:space="0" w:color="auto"/>
            </w:tcBorders>
          </w:tcPr>
          <w:p w:rsidR="00722A16" w:rsidRPr="001D5C88" w:rsidRDefault="001D5C88" w:rsidP="003C28CC">
            <w:pPr>
              <w:jc w:val="right"/>
              <w:rPr>
                <w:sz w:val="22"/>
                <w:szCs w:val="22"/>
              </w:rPr>
            </w:pPr>
            <w:r w:rsidRPr="001D5C88">
              <w:rPr>
                <w:bCs/>
                <w:color w:val="000000"/>
                <w:sz w:val="22"/>
                <w:szCs w:val="22"/>
              </w:rPr>
              <w:t>43.5</w:t>
            </w:r>
            <w:r w:rsidR="003C28CC">
              <w:rPr>
                <w:bCs/>
                <w:color w:val="000000"/>
                <w:sz w:val="22"/>
                <w:szCs w:val="22"/>
              </w:rPr>
              <w:t>23</w:t>
            </w:r>
            <w:r w:rsidRPr="001D5C88">
              <w:rPr>
                <w:bCs/>
                <w:color w:val="000000"/>
                <w:sz w:val="22"/>
                <w:szCs w:val="22"/>
              </w:rPr>
              <w:t>.</w:t>
            </w:r>
            <w:r w:rsidR="003C28CC">
              <w:rPr>
                <w:bCs/>
                <w:color w:val="000000"/>
                <w:sz w:val="22"/>
                <w:szCs w:val="22"/>
              </w:rPr>
              <w:t>388</w:t>
            </w:r>
          </w:p>
        </w:tc>
      </w:tr>
    </w:tbl>
    <w:p w:rsidR="00C874CA" w:rsidRDefault="00C874CA" w:rsidP="008D58B4">
      <w:pPr>
        <w:tabs>
          <w:tab w:val="right" w:pos="4860"/>
          <w:tab w:val="right" w:pos="6120"/>
          <w:tab w:val="right" w:pos="7470"/>
        </w:tabs>
        <w:ind w:left="720"/>
        <w:jc w:val="both"/>
        <w:rPr>
          <w:sz w:val="22"/>
          <w:szCs w:val="22"/>
        </w:rPr>
      </w:pPr>
    </w:p>
    <w:p w:rsidR="00C874CA" w:rsidRDefault="00C874CA" w:rsidP="008D58B4">
      <w:pPr>
        <w:tabs>
          <w:tab w:val="right" w:pos="4860"/>
          <w:tab w:val="right" w:pos="6120"/>
          <w:tab w:val="right" w:pos="7470"/>
        </w:tabs>
        <w:ind w:left="720"/>
        <w:jc w:val="both"/>
        <w:rPr>
          <w:sz w:val="22"/>
          <w:szCs w:val="22"/>
        </w:rPr>
      </w:pPr>
      <w:r w:rsidRPr="00FE1C6B">
        <w:rPr>
          <w:sz w:val="22"/>
          <w:szCs w:val="22"/>
        </w:rPr>
        <w:t>Trabzonspor Futbol İşletmeciliği Tic. A.Ş.</w:t>
      </w:r>
      <w:r>
        <w:rPr>
          <w:sz w:val="22"/>
          <w:szCs w:val="22"/>
        </w:rPr>
        <w:t>’de</w:t>
      </w:r>
      <w:r w:rsidR="004B31A9">
        <w:rPr>
          <w:sz w:val="22"/>
          <w:szCs w:val="22"/>
        </w:rPr>
        <w:t>n olan ticari olmayan alacaklar;</w:t>
      </w:r>
      <w:r>
        <w:rPr>
          <w:sz w:val="22"/>
          <w:szCs w:val="22"/>
        </w:rPr>
        <w:t xml:space="preserve"> Şirket’in her tür hizmet gelirlerinden </w:t>
      </w:r>
      <w:r w:rsidR="004B31A9">
        <w:rPr>
          <w:sz w:val="22"/>
          <w:szCs w:val="22"/>
        </w:rPr>
        <w:t>elde ettiği fonların</w:t>
      </w:r>
      <w:r>
        <w:rPr>
          <w:sz w:val="22"/>
          <w:szCs w:val="22"/>
        </w:rPr>
        <w:t xml:space="preserve"> Şirket ana ortağı olan </w:t>
      </w:r>
      <w:r w:rsidRPr="00FE1C6B">
        <w:rPr>
          <w:sz w:val="22"/>
          <w:szCs w:val="22"/>
        </w:rPr>
        <w:t>Trabzonspor Futbol İşletmeciliği Tic. A.Ş.</w:t>
      </w:r>
      <w:r>
        <w:rPr>
          <w:sz w:val="22"/>
          <w:szCs w:val="22"/>
        </w:rPr>
        <w:t xml:space="preserve"> nin finansman ihtiyacı nedeniyle</w:t>
      </w:r>
      <w:r w:rsidR="004B31A9">
        <w:rPr>
          <w:sz w:val="22"/>
          <w:szCs w:val="22"/>
        </w:rPr>
        <w:t xml:space="preserve"> kullandırılması</w:t>
      </w:r>
      <w:r>
        <w:rPr>
          <w:sz w:val="22"/>
          <w:szCs w:val="22"/>
        </w:rPr>
        <w:t xml:space="preserve"> sonucu oluşmaktadır.</w:t>
      </w:r>
      <w:r w:rsidR="004B31A9">
        <w:rPr>
          <w:sz w:val="22"/>
          <w:szCs w:val="22"/>
        </w:rPr>
        <w:t xml:space="preserve"> Belirli bir vadesi bulunmamaktadır</w:t>
      </w:r>
      <w:r w:rsidR="008C1D5C">
        <w:rPr>
          <w:sz w:val="22"/>
          <w:szCs w:val="22"/>
        </w:rPr>
        <w:t>, teminatsızdır</w:t>
      </w:r>
      <w:r w:rsidR="004B31A9">
        <w:rPr>
          <w:sz w:val="22"/>
          <w:szCs w:val="22"/>
        </w:rPr>
        <w:t>.</w:t>
      </w:r>
    </w:p>
    <w:p w:rsidR="00C874CA" w:rsidRDefault="00C874CA" w:rsidP="008D58B4">
      <w:pPr>
        <w:tabs>
          <w:tab w:val="right" w:pos="4860"/>
          <w:tab w:val="right" w:pos="6120"/>
          <w:tab w:val="right" w:pos="7470"/>
        </w:tabs>
        <w:ind w:left="720"/>
        <w:jc w:val="both"/>
        <w:rPr>
          <w:sz w:val="22"/>
          <w:szCs w:val="22"/>
        </w:rPr>
      </w:pPr>
    </w:p>
    <w:p w:rsidR="00A97413" w:rsidRDefault="00555181" w:rsidP="008D58B4">
      <w:pPr>
        <w:tabs>
          <w:tab w:val="right" w:pos="4860"/>
          <w:tab w:val="right" w:pos="6120"/>
          <w:tab w:val="right" w:pos="7470"/>
        </w:tabs>
        <w:ind w:left="720"/>
        <w:jc w:val="both"/>
        <w:rPr>
          <w:sz w:val="22"/>
          <w:szCs w:val="22"/>
        </w:rPr>
      </w:pPr>
      <w:r>
        <w:rPr>
          <w:sz w:val="22"/>
          <w:szCs w:val="22"/>
        </w:rPr>
        <w:t xml:space="preserve">b) </w:t>
      </w:r>
      <w:r w:rsidR="00060C0B">
        <w:rPr>
          <w:sz w:val="22"/>
          <w:szCs w:val="22"/>
        </w:rPr>
        <w:t>31 Mayıs</w:t>
      </w:r>
      <w:r w:rsidR="00843020">
        <w:rPr>
          <w:sz w:val="22"/>
          <w:szCs w:val="22"/>
        </w:rPr>
        <w:t xml:space="preserve"> 2009 </w:t>
      </w:r>
      <w:r w:rsidR="00060C0B">
        <w:rPr>
          <w:sz w:val="22"/>
          <w:szCs w:val="22"/>
        </w:rPr>
        <w:tab/>
      </w:r>
      <w:r w:rsidR="00843020">
        <w:rPr>
          <w:sz w:val="22"/>
          <w:szCs w:val="22"/>
        </w:rPr>
        <w:t>ve 2008</w:t>
      </w:r>
      <w:r w:rsidR="00A97413">
        <w:rPr>
          <w:sz w:val="22"/>
          <w:szCs w:val="22"/>
        </w:rPr>
        <w:t xml:space="preserve"> tarihlerinde sona eren dönemlere ait ilişkili taraflarla yapılan önemli işlemler aşağıdaki gibidir:</w:t>
      </w:r>
    </w:p>
    <w:p w:rsidR="00A97413" w:rsidRPr="0089116C" w:rsidRDefault="00A97413" w:rsidP="00A97413">
      <w:pPr>
        <w:tabs>
          <w:tab w:val="right" w:pos="4860"/>
          <w:tab w:val="right" w:pos="6120"/>
          <w:tab w:val="right" w:pos="7470"/>
        </w:tabs>
        <w:ind w:left="720" w:right="-96"/>
        <w:jc w:val="both"/>
        <w:rPr>
          <w:sz w:val="16"/>
          <w:szCs w:val="16"/>
        </w:rPr>
      </w:pPr>
    </w:p>
    <w:tbl>
      <w:tblPr>
        <w:tblW w:w="9066" w:type="dxa"/>
        <w:tblInd w:w="817" w:type="dxa"/>
        <w:tblLayout w:type="fixed"/>
        <w:tblCellMar>
          <w:left w:w="102" w:type="dxa"/>
          <w:right w:w="102" w:type="dxa"/>
        </w:tblCellMar>
        <w:tblLook w:val="0000"/>
      </w:tblPr>
      <w:tblGrid>
        <w:gridCol w:w="5239"/>
        <w:gridCol w:w="1783"/>
        <w:gridCol w:w="224"/>
        <w:gridCol w:w="1820"/>
      </w:tblGrid>
      <w:tr w:rsidR="00A97413">
        <w:trPr>
          <w:trHeight w:val="508"/>
        </w:trPr>
        <w:tc>
          <w:tcPr>
            <w:tcW w:w="5239" w:type="dxa"/>
          </w:tcPr>
          <w:p w:rsidR="00A97413" w:rsidRDefault="00A97413" w:rsidP="004A36C1">
            <w:pPr>
              <w:jc w:val="right"/>
              <w:rPr>
                <w:sz w:val="22"/>
                <w:szCs w:val="22"/>
                <w:u w:val="single"/>
              </w:rPr>
            </w:pPr>
          </w:p>
        </w:tc>
        <w:tc>
          <w:tcPr>
            <w:tcW w:w="1783" w:type="dxa"/>
          </w:tcPr>
          <w:p w:rsidR="00A97413" w:rsidRDefault="00486A7A" w:rsidP="004A36C1">
            <w:pPr>
              <w:tabs>
                <w:tab w:val="right" w:pos="1509"/>
              </w:tabs>
              <w:ind w:left="-6287" w:right="44"/>
              <w:jc w:val="right"/>
              <w:rPr>
                <w:sz w:val="22"/>
                <w:szCs w:val="22"/>
              </w:rPr>
            </w:pPr>
            <w:r>
              <w:rPr>
                <w:sz w:val="22"/>
                <w:szCs w:val="22"/>
              </w:rPr>
              <w:t>1 Haziran 2008</w:t>
            </w:r>
            <w:r w:rsidR="00A97413">
              <w:rPr>
                <w:sz w:val="22"/>
                <w:szCs w:val="22"/>
              </w:rPr>
              <w:t>-</w:t>
            </w:r>
          </w:p>
          <w:p w:rsidR="00A97413" w:rsidRDefault="00060C0B" w:rsidP="004A36C1">
            <w:pPr>
              <w:tabs>
                <w:tab w:val="right" w:pos="1509"/>
              </w:tabs>
              <w:ind w:left="-6287" w:right="44"/>
              <w:jc w:val="right"/>
              <w:rPr>
                <w:sz w:val="22"/>
                <w:szCs w:val="22"/>
              </w:rPr>
            </w:pPr>
            <w:r>
              <w:rPr>
                <w:sz w:val="22"/>
                <w:szCs w:val="22"/>
              </w:rPr>
              <w:t>31 Mayıs</w:t>
            </w:r>
            <w:r w:rsidR="008277CF">
              <w:rPr>
                <w:sz w:val="22"/>
                <w:szCs w:val="22"/>
              </w:rPr>
              <w:t xml:space="preserve"> 2009</w:t>
            </w:r>
            <w:r w:rsidR="00A97413">
              <w:rPr>
                <w:sz w:val="22"/>
                <w:szCs w:val="22"/>
              </w:rPr>
              <w:t xml:space="preserve"> </w:t>
            </w:r>
          </w:p>
        </w:tc>
        <w:tc>
          <w:tcPr>
            <w:tcW w:w="224" w:type="dxa"/>
          </w:tcPr>
          <w:p w:rsidR="00A97413" w:rsidRDefault="00A97413" w:rsidP="004A36C1">
            <w:pPr>
              <w:ind w:right="44"/>
              <w:jc w:val="right"/>
              <w:rPr>
                <w:sz w:val="22"/>
                <w:szCs w:val="22"/>
              </w:rPr>
            </w:pPr>
          </w:p>
        </w:tc>
        <w:tc>
          <w:tcPr>
            <w:tcW w:w="1820" w:type="dxa"/>
            <w:tcBorders>
              <w:bottom w:val="single" w:sz="4" w:space="0" w:color="auto"/>
            </w:tcBorders>
          </w:tcPr>
          <w:p w:rsidR="00A97413" w:rsidRPr="00104F99" w:rsidRDefault="00486A7A" w:rsidP="004A36C1">
            <w:pPr>
              <w:tabs>
                <w:tab w:val="right" w:pos="1509"/>
              </w:tabs>
              <w:ind w:left="-6287" w:right="44"/>
              <w:jc w:val="right"/>
              <w:rPr>
                <w:sz w:val="22"/>
                <w:szCs w:val="22"/>
              </w:rPr>
            </w:pPr>
            <w:r w:rsidRPr="00104F99">
              <w:rPr>
                <w:sz w:val="22"/>
                <w:szCs w:val="22"/>
              </w:rPr>
              <w:t>1 Haziran 2007</w:t>
            </w:r>
            <w:r w:rsidR="00A97413" w:rsidRPr="00104F99">
              <w:rPr>
                <w:sz w:val="22"/>
                <w:szCs w:val="22"/>
              </w:rPr>
              <w:t>-</w:t>
            </w:r>
          </w:p>
          <w:p w:rsidR="00A97413" w:rsidRDefault="00060C0B" w:rsidP="004A36C1">
            <w:pPr>
              <w:tabs>
                <w:tab w:val="right" w:pos="1509"/>
              </w:tabs>
              <w:ind w:left="-6287" w:right="44"/>
              <w:jc w:val="right"/>
              <w:rPr>
                <w:sz w:val="22"/>
                <w:szCs w:val="22"/>
              </w:rPr>
            </w:pPr>
            <w:r w:rsidRPr="00104F99">
              <w:rPr>
                <w:sz w:val="22"/>
                <w:szCs w:val="22"/>
              </w:rPr>
              <w:t>31 Mayıs</w:t>
            </w:r>
            <w:r w:rsidR="008277CF" w:rsidRPr="00104F99">
              <w:rPr>
                <w:sz w:val="22"/>
                <w:szCs w:val="22"/>
              </w:rPr>
              <w:t xml:space="preserve"> 2008</w:t>
            </w:r>
            <w:r w:rsidR="008277CF">
              <w:rPr>
                <w:sz w:val="22"/>
                <w:szCs w:val="22"/>
              </w:rPr>
              <w:t xml:space="preserve"> </w:t>
            </w:r>
            <w:r w:rsidR="00A97413">
              <w:rPr>
                <w:sz w:val="22"/>
                <w:szCs w:val="22"/>
              </w:rPr>
              <w:t xml:space="preserve"> </w:t>
            </w:r>
          </w:p>
        </w:tc>
      </w:tr>
      <w:tr w:rsidR="00A97413">
        <w:tc>
          <w:tcPr>
            <w:tcW w:w="5239" w:type="dxa"/>
          </w:tcPr>
          <w:p w:rsidR="00A97413" w:rsidRDefault="00A97413" w:rsidP="004A36C1">
            <w:pPr>
              <w:rPr>
                <w:sz w:val="22"/>
                <w:szCs w:val="22"/>
                <w:u w:val="single"/>
              </w:rPr>
            </w:pPr>
            <w:r>
              <w:rPr>
                <w:sz w:val="22"/>
                <w:szCs w:val="22"/>
                <w:u w:val="single"/>
              </w:rPr>
              <w:t>İlişkili taraflara satışlar ve ilişkili taraflardan gelirler</w:t>
            </w:r>
          </w:p>
        </w:tc>
        <w:tc>
          <w:tcPr>
            <w:tcW w:w="1783" w:type="dxa"/>
            <w:tcBorders>
              <w:top w:val="single" w:sz="4" w:space="0" w:color="auto"/>
            </w:tcBorders>
          </w:tcPr>
          <w:p w:rsidR="00A97413" w:rsidRDefault="00A97413" w:rsidP="004A36C1">
            <w:pPr>
              <w:pStyle w:val="Heading5"/>
              <w:rPr>
                <w:sz w:val="22"/>
                <w:szCs w:val="22"/>
                <w:lang w:val="tr-TR"/>
              </w:rPr>
            </w:pPr>
          </w:p>
        </w:tc>
        <w:tc>
          <w:tcPr>
            <w:tcW w:w="224" w:type="dxa"/>
          </w:tcPr>
          <w:p w:rsidR="00A97413" w:rsidRDefault="00A97413" w:rsidP="004A36C1">
            <w:pPr>
              <w:pStyle w:val="Heading5"/>
              <w:rPr>
                <w:sz w:val="22"/>
                <w:szCs w:val="22"/>
                <w:lang w:val="tr-TR"/>
              </w:rPr>
            </w:pPr>
          </w:p>
        </w:tc>
        <w:tc>
          <w:tcPr>
            <w:tcW w:w="1820" w:type="dxa"/>
          </w:tcPr>
          <w:p w:rsidR="00A97413" w:rsidRDefault="00A97413" w:rsidP="004A36C1">
            <w:pPr>
              <w:pStyle w:val="Heading5"/>
              <w:rPr>
                <w:sz w:val="22"/>
                <w:szCs w:val="22"/>
                <w:lang w:val="tr-TR"/>
              </w:rPr>
            </w:pPr>
          </w:p>
        </w:tc>
      </w:tr>
      <w:tr w:rsidR="00A97413" w:rsidRPr="00D773D9">
        <w:tc>
          <w:tcPr>
            <w:tcW w:w="5239" w:type="dxa"/>
          </w:tcPr>
          <w:p w:rsidR="00A97413" w:rsidRPr="00D773D9" w:rsidRDefault="00A97413" w:rsidP="004A36C1">
            <w:pPr>
              <w:rPr>
                <w:sz w:val="16"/>
                <w:szCs w:val="16"/>
              </w:rPr>
            </w:pPr>
          </w:p>
        </w:tc>
        <w:tc>
          <w:tcPr>
            <w:tcW w:w="1783" w:type="dxa"/>
            <w:vAlign w:val="center"/>
          </w:tcPr>
          <w:p w:rsidR="00A97413" w:rsidRPr="00D773D9" w:rsidRDefault="00A97413" w:rsidP="004A36C1">
            <w:pPr>
              <w:tabs>
                <w:tab w:val="decimal" w:pos="1487"/>
              </w:tabs>
              <w:rPr>
                <w:sz w:val="16"/>
                <w:szCs w:val="16"/>
              </w:rPr>
            </w:pPr>
          </w:p>
        </w:tc>
        <w:tc>
          <w:tcPr>
            <w:tcW w:w="224" w:type="dxa"/>
          </w:tcPr>
          <w:p w:rsidR="00A97413" w:rsidRPr="00D773D9" w:rsidRDefault="00A97413" w:rsidP="004A36C1">
            <w:pPr>
              <w:tabs>
                <w:tab w:val="decimal" w:pos="1487"/>
              </w:tabs>
              <w:rPr>
                <w:sz w:val="16"/>
                <w:szCs w:val="16"/>
              </w:rPr>
            </w:pPr>
          </w:p>
        </w:tc>
        <w:tc>
          <w:tcPr>
            <w:tcW w:w="1820" w:type="dxa"/>
            <w:vAlign w:val="center"/>
          </w:tcPr>
          <w:p w:rsidR="00A97413" w:rsidRPr="00D773D9" w:rsidRDefault="00A97413" w:rsidP="004A36C1">
            <w:pPr>
              <w:tabs>
                <w:tab w:val="decimal" w:pos="1487"/>
              </w:tabs>
              <w:rPr>
                <w:sz w:val="16"/>
                <w:szCs w:val="16"/>
              </w:rPr>
            </w:pPr>
          </w:p>
        </w:tc>
      </w:tr>
      <w:tr w:rsidR="009151CB">
        <w:tc>
          <w:tcPr>
            <w:tcW w:w="5239" w:type="dxa"/>
          </w:tcPr>
          <w:p w:rsidR="009151CB" w:rsidRPr="00FE1C6B" w:rsidRDefault="009151CB" w:rsidP="009151CB">
            <w:pPr>
              <w:rPr>
                <w:sz w:val="22"/>
                <w:szCs w:val="22"/>
              </w:rPr>
            </w:pPr>
            <w:r w:rsidRPr="00FE1C6B">
              <w:rPr>
                <w:sz w:val="22"/>
                <w:szCs w:val="22"/>
              </w:rPr>
              <w:t>Trabzonspor Futbol İşletmeciliği Tic.</w:t>
            </w:r>
            <w:r>
              <w:rPr>
                <w:sz w:val="22"/>
                <w:szCs w:val="22"/>
              </w:rPr>
              <w:t xml:space="preserve"> </w:t>
            </w:r>
            <w:r w:rsidRPr="00FE1C6B">
              <w:rPr>
                <w:sz w:val="22"/>
                <w:szCs w:val="22"/>
              </w:rPr>
              <w:t>A.Ş./</w:t>
            </w:r>
            <w:r w:rsidR="008C5457">
              <w:rPr>
                <w:sz w:val="22"/>
                <w:szCs w:val="22"/>
              </w:rPr>
              <w:t xml:space="preserve"> </w:t>
            </w:r>
            <w:r w:rsidRPr="00FE1C6B">
              <w:rPr>
                <w:sz w:val="22"/>
                <w:szCs w:val="22"/>
              </w:rPr>
              <w:t xml:space="preserve">maç </w:t>
            </w:r>
          </w:p>
          <w:p w:rsidR="009151CB" w:rsidRPr="000F4345" w:rsidRDefault="009151CB" w:rsidP="009151CB">
            <w:pPr>
              <w:rPr>
                <w:sz w:val="22"/>
                <w:szCs w:val="22"/>
              </w:rPr>
            </w:pPr>
            <w:r w:rsidRPr="00FE1C6B">
              <w:rPr>
                <w:sz w:val="22"/>
                <w:szCs w:val="22"/>
              </w:rPr>
              <w:t>hasılatı geliri</w:t>
            </w:r>
            <w:r w:rsidRPr="000F4345">
              <w:rPr>
                <w:spacing w:val="-3"/>
                <w:sz w:val="22"/>
                <w:szCs w:val="22"/>
              </w:rPr>
              <w:t xml:space="preserve"> </w:t>
            </w:r>
          </w:p>
        </w:tc>
        <w:tc>
          <w:tcPr>
            <w:tcW w:w="1783" w:type="dxa"/>
            <w:vAlign w:val="bottom"/>
          </w:tcPr>
          <w:p w:rsidR="009151CB" w:rsidRDefault="00811422" w:rsidP="000F18FE">
            <w:pPr>
              <w:jc w:val="right"/>
              <w:rPr>
                <w:sz w:val="22"/>
                <w:szCs w:val="22"/>
              </w:rPr>
            </w:pPr>
            <w:r>
              <w:rPr>
                <w:sz w:val="22"/>
                <w:szCs w:val="22"/>
              </w:rPr>
              <w:t>5.058.763</w:t>
            </w:r>
          </w:p>
        </w:tc>
        <w:tc>
          <w:tcPr>
            <w:tcW w:w="224" w:type="dxa"/>
          </w:tcPr>
          <w:p w:rsidR="009151CB" w:rsidRDefault="009151CB" w:rsidP="004A36C1">
            <w:pPr>
              <w:ind w:right="7"/>
              <w:jc w:val="right"/>
              <w:rPr>
                <w:sz w:val="22"/>
                <w:szCs w:val="22"/>
              </w:rPr>
            </w:pPr>
          </w:p>
        </w:tc>
        <w:tc>
          <w:tcPr>
            <w:tcW w:w="1820" w:type="dxa"/>
            <w:vAlign w:val="bottom"/>
          </w:tcPr>
          <w:p w:rsidR="009151CB" w:rsidRPr="00FE1C6B" w:rsidRDefault="00811422" w:rsidP="00811422">
            <w:pPr>
              <w:jc w:val="right"/>
              <w:rPr>
                <w:sz w:val="22"/>
                <w:szCs w:val="22"/>
              </w:rPr>
            </w:pPr>
            <w:r>
              <w:rPr>
                <w:sz w:val="22"/>
                <w:szCs w:val="22"/>
              </w:rPr>
              <w:t>1.491.759</w:t>
            </w:r>
          </w:p>
        </w:tc>
      </w:tr>
      <w:tr w:rsidR="009151CB">
        <w:tc>
          <w:tcPr>
            <w:tcW w:w="5239" w:type="dxa"/>
          </w:tcPr>
          <w:p w:rsidR="009151CB" w:rsidRPr="000F4345" w:rsidRDefault="009151CB" w:rsidP="004A36C1">
            <w:pPr>
              <w:rPr>
                <w:sz w:val="22"/>
                <w:szCs w:val="22"/>
              </w:rPr>
            </w:pPr>
            <w:r w:rsidRPr="00FE1C6B">
              <w:rPr>
                <w:sz w:val="22"/>
                <w:szCs w:val="22"/>
              </w:rPr>
              <w:t>Trabzonspor Ticari Ürünler A.Ş./</w:t>
            </w:r>
            <w:r w:rsidR="008C5457">
              <w:rPr>
                <w:sz w:val="22"/>
                <w:szCs w:val="22"/>
              </w:rPr>
              <w:t xml:space="preserve"> </w:t>
            </w:r>
            <w:r w:rsidRPr="00FE1C6B">
              <w:rPr>
                <w:sz w:val="22"/>
                <w:szCs w:val="22"/>
              </w:rPr>
              <w:t>isim hakkı geliri</w:t>
            </w:r>
          </w:p>
        </w:tc>
        <w:tc>
          <w:tcPr>
            <w:tcW w:w="1783" w:type="dxa"/>
            <w:vAlign w:val="bottom"/>
          </w:tcPr>
          <w:p w:rsidR="009151CB" w:rsidRDefault="00811422" w:rsidP="004A36C1">
            <w:pPr>
              <w:jc w:val="right"/>
              <w:rPr>
                <w:sz w:val="22"/>
                <w:szCs w:val="22"/>
              </w:rPr>
            </w:pPr>
            <w:r>
              <w:rPr>
                <w:sz w:val="22"/>
                <w:szCs w:val="22"/>
              </w:rPr>
              <w:t>632.889</w:t>
            </w:r>
          </w:p>
        </w:tc>
        <w:tc>
          <w:tcPr>
            <w:tcW w:w="224" w:type="dxa"/>
          </w:tcPr>
          <w:p w:rsidR="009151CB" w:rsidRDefault="009151CB" w:rsidP="004A36C1">
            <w:pPr>
              <w:ind w:right="7"/>
              <w:jc w:val="right"/>
              <w:rPr>
                <w:sz w:val="22"/>
                <w:szCs w:val="22"/>
              </w:rPr>
            </w:pPr>
          </w:p>
        </w:tc>
        <w:tc>
          <w:tcPr>
            <w:tcW w:w="1820" w:type="dxa"/>
            <w:vAlign w:val="bottom"/>
          </w:tcPr>
          <w:p w:rsidR="009151CB" w:rsidRPr="00FE1C6B" w:rsidRDefault="00811422" w:rsidP="00A417A6">
            <w:pPr>
              <w:jc w:val="right"/>
              <w:rPr>
                <w:sz w:val="22"/>
                <w:szCs w:val="22"/>
              </w:rPr>
            </w:pPr>
            <w:r>
              <w:rPr>
                <w:sz w:val="22"/>
                <w:szCs w:val="22"/>
              </w:rPr>
              <w:t>387.663</w:t>
            </w:r>
          </w:p>
        </w:tc>
      </w:tr>
      <w:tr w:rsidR="00F325F1">
        <w:tc>
          <w:tcPr>
            <w:tcW w:w="5239" w:type="dxa"/>
          </w:tcPr>
          <w:p w:rsidR="00F325F1" w:rsidRPr="00FE1C6B" w:rsidRDefault="00F325F1" w:rsidP="004A36C1">
            <w:pPr>
              <w:rPr>
                <w:sz w:val="22"/>
                <w:szCs w:val="22"/>
              </w:rPr>
            </w:pPr>
            <w:r>
              <w:rPr>
                <w:sz w:val="22"/>
                <w:szCs w:val="22"/>
              </w:rPr>
              <w:t>Trabzonspor Futbol İşletmeciliği Tic A.Ş./</w:t>
            </w:r>
            <w:r w:rsidR="008C5457">
              <w:rPr>
                <w:sz w:val="22"/>
                <w:szCs w:val="22"/>
              </w:rPr>
              <w:t xml:space="preserve"> </w:t>
            </w:r>
            <w:r>
              <w:rPr>
                <w:sz w:val="22"/>
                <w:szCs w:val="22"/>
              </w:rPr>
              <w:t>kambiyo karı</w:t>
            </w:r>
          </w:p>
        </w:tc>
        <w:tc>
          <w:tcPr>
            <w:tcW w:w="1783" w:type="dxa"/>
            <w:vAlign w:val="bottom"/>
          </w:tcPr>
          <w:p w:rsidR="00F325F1" w:rsidRPr="00005503" w:rsidRDefault="00A840B7" w:rsidP="00A840B7">
            <w:pPr>
              <w:jc w:val="right"/>
              <w:rPr>
                <w:sz w:val="22"/>
                <w:szCs w:val="22"/>
              </w:rPr>
            </w:pPr>
            <w:r>
              <w:rPr>
                <w:sz w:val="22"/>
                <w:szCs w:val="22"/>
              </w:rPr>
              <w:t>5</w:t>
            </w:r>
            <w:r w:rsidR="00945CFF">
              <w:rPr>
                <w:sz w:val="22"/>
                <w:szCs w:val="22"/>
              </w:rPr>
              <w:t>.</w:t>
            </w:r>
            <w:r>
              <w:rPr>
                <w:sz w:val="22"/>
                <w:szCs w:val="22"/>
              </w:rPr>
              <w:t>336</w:t>
            </w:r>
            <w:r w:rsidR="00811422">
              <w:rPr>
                <w:sz w:val="22"/>
                <w:szCs w:val="22"/>
              </w:rPr>
              <w:t>.</w:t>
            </w:r>
            <w:r>
              <w:rPr>
                <w:sz w:val="22"/>
                <w:szCs w:val="22"/>
              </w:rPr>
              <w:t>216</w:t>
            </w:r>
          </w:p>
        </w:tc>
        <w:tc>
          <w:tcPr>
            <w:tcW w:w="224" w:type="dxa"/>
          </w:tcPr>
          <w:p w:rsidR="00F325F1" w:rsidRPr="00005503" w:rsidRDefault="00F325F1" w:rsidP="004A36C1">
            <w:pPr>
              <w:ind w:right="7"/>
              <w:jc w:val="right"/>
              <w:rPr>
                <w:sz w:val="22"/>
                <w:szCs w:val="22"/>
              </w:rPr>
            </w:pPr>
          </w:p>
        </w:tc>
        <w:tc>
          <w:tcPr>
            <w:tcW w:w="1820" w:type="dxa"/>
            <w:vAlign w:val="bottom"/>
          </w:tcPr>
          <w:p w:rsidR="00F325F1" w:rsidRPr="00005503" w:rsidRDefault="00811422" w:rsidP="004A36C1">
            <w:pPr>
              <w:jc w:val="right"/>
              <w:rPr>
                <w:sz w:val="22"/>
                <w:szCs w:val="22"/>
              </w:rPr>
            </w:pPr>
            <w:r w:rsidRPr="00104F99">
              <w:rPr>
                <w:sz w:val="22"/>
                <w:szCs w:val="22"/>
              </w:rPr>
              <w:t>-</w:t>
            </w:r>
          </w:p>
        </w:tc>
      </w:tr>
      <w:tr w:rsidR="009151CB">
        <w:tc>
          <w:tcPr>
            <w:tcW w:w="5239" w:type="dxa"/>
          </w:tcPr>
          <w:p w:rsidR="009151CB" w:rsidRPr="000F4345" w:rsidRDefault="009151CB" w:rsidP="004A36C1">
            <w:pPr>
              <w:rPr>
                <w:sz w:val="22"/>
                <w:szCs w:val="22"/>
              </w:rPr>
            </w:pPr>
            <w:r w:rsidRPr="00FE1C6B">
              <w:rPr>
                <w:sz w:val="22"/>
                <w:szCs w:val="22"/>
              </w:rPr>
              <w:t>Trabzonspor Futbol İşletmeciliği Tic. A.Ş./</w:t>
            </w:r>
            <w:r w:rsidR="008C5457">
              <w:rPr>
                <w:sz w:val="22"/>
                <w:szCs w:val="22"/>
              </w:rPr>
              <w:t xml:space="preserve"> </w:t>
            </w:r>
            <w:r w:rsidRPr="00FE1C6B">
              <w:rPr>
                <w:sz w:val="22"/>
                <w:szCs w:val="22"/>
              </w:rPr>
              <w:t>faiz geliri</w:t>
            </w:r>
          </w:p>
        </w:tc>
        <w:tc>
          <w:tcPr>
            <w:tcW w:w="1783" w:type="dxa"/>
            <w:vAlign w:val="bottom"/>
          </w:tcPr>
          <w:p w:rsidR="009151CB" w:rsidRPr="00005503" w:rsidRDefault="00945CFF" w:rsidP="00945CFF">
            <w:pPr>
              <w:jc w:val="right"/>
              <w:rPr>
                <w:sz w:val="22"/>
                <w:szCs w:val="22"/>
              </w:rPr>
            </w:pPr>
            <w:r>
              <w:rPr>
                <w:sz w:val="22"/>
                <w:szCs w:val="22"/>
              </w:rPr>
              <w:t>2</w:t>
            </w:r>
            <w:r w:rsidR="00811422">
              <w:rPr>
                <w:sz w:val="22"/>
                <w:szCs w:val="22"/>
              </w:rPr>
              <w:t>.</w:t>
            </w:r>
            <w:r>
              <w:rPr>
                <w:sz w:val="22"/>
                <w:szCs w:val="22"/>
              </w:rPr>
              <w:t>339</w:t>
            </w:r>
            <w:r w:rsidR="00811422">
              <w:rPr>
                <w:sz w:val="22"/>
                <w:szCs w:val="22"/>
              </w:rPr>
              <w:t>.</w:t>
            </w:r>
            <w:r>
              <w:rPr>
                <w:sz w:val="22"/>
                <w:szCs w:val="22"/>
              </w:rPr>
              <w:t>470</w:t>
            </w:r>
          </w:p>
        </w:tc>
        <w:tc>
          <w:tcPr>
            <w:tcW w:w="224" w:type="dxa"/>
          </w:tcPr>
          <w:p w:rsidR="009151CB" w:rsidRPr="00005503" w:rsidRDefault="009151CB" w:rsidP="004A36C1">
            <w:pPr>
              <w:ind w:right="7"/>
              <w:jc w:val="right"/>
              <w:rPr>
                <w:sz w:val="22"/>
                <w:szCs w:val="22"/>
              </w:rPr>
            </w:pPr>
          </w:p>
        </w:tc>
        <w:tc>
          <w:tcPr>
            <w:tcW w:w="1820" w:type="dxa"/>
            <w:vAlign w:val="bottom"/>
          </w:tcPr>
          <w:p w:rsidR="009151CB" w:rsidRPr="00005503" w:rsidRDefault="00811422" w:rsidP="004A36C1">
            <w:pPr>
              <w:jc w:val="right"/>
              <w:rPr>
                <w:sz w:val="22"/>
                <w:szCs w:val="22"/>
              </w:rPr>
            </w:pPr>
            <w:r>
              <w:rPr>
                <w:sz w:val="22"/>
                <w:szCs w:val="22"/>
              </w:rPr>
              <w:t>2.173.176</w:t>
            </w:r>
          </w:p>
        </w:tc>
      </w:tr>
      <w:tr w:rsidR="009151CB">
        <w:tc>
          <w:tcPr>
            <w:tcW w:w="5239" w:type="dxa"/>
          </w:tcPr>
          <w:p w:rsidR="009151CB" w:rsidRDefault="009151CB" w:rsidP="004A36C1">
            <w:pPr>
              <w:rPr>
                <w:sz w:val="22"/>
                <w:szCs w:val="22"/>
              </w:rPr>
            </w:pPr>
          </w:p>
        </w:tc>
        <w:tc>
          <w:tcPr>
            <w:tcW w:w="1783" w:type="dxa"/>
            <w:tcBorders>
              <w:top w:val="single" w:sz="4" w:space="0" w:color="auto"/>
              <w:bottom w:val="double" w:sz="4" w:space="0" w:color="auto"/>
            </w:tcBorders>
            <w:vAlign w:val="bottom"/>
          </w:tcPr>
          <w:p w:rsidR="009151CB" w:rsidRDefault="00A840B7" w:rsidP="00A840B7">
            <w:pPr>
              <w:jc w:val="right"/>
              <w:rPr>
                <w:sz w:val="22"/>
                <w:szCs w:val="22"/>
              </w:rPr>
            </w:pPr>
            <w:r>
              <w:rPr>
                <w:sz w:val="22"/>
                <w:szCs w:val="22"/>
              </w:rPr>
              <w:t>13</w:t>
            </w:r>
            <w:r w:rsidR="00104F99">
              <w:rPr>
                <w:sz w:val="22"/>
                <w:szCs w:val="22"/>
              </w:rPr>
              <w:t>.</w:t>
            </w:r>
            <w:r>
              <w:rPr>
                <w:sz w:val="22"/>
                <w:szCs w:val="22"/>
              </w:rPr>
              <w:t>367</w:t>
            </w:r>
            <w:r w:rsidR="00104F99">
              <w:rPr>
                <w:sz w:val="22"/>
                <w:szCs w:val="22"/>
              </w:rPr>
              <w:t>.</w:t>
            </w:r>
            <w:r>
              <w:rPr>
                <w:sz w:val="22"/>
                <w:szCs w:val="22"/>
              </w:rPr>
              <w:t>338</w:t>
            </w:r>
          </w:p>
        </w:tc>
        <w:tc>
          <w:tcPr>
            <w:tcW w:w="224" w:type="dxa"/>
          </w:tcPr>
          <w:p w:rsidR="009151CB" w:rsidRDefault="009151CB" w:rsidP="004A36C1">
            <w:pPr>
              <w:ind w:right="7"/>
              <w:jc w:val="right"/>
              <w:rPr>
                <w:sz w:val="22"/>
                <w:szCs w:val="22"/>
              </w:rPr>
            </w:pPr>
          </w:p>
        </w:tc>
        <w:tc>
          <w:tcPr>
            <w:tcW w:w="1820" w:type="dxa"/>
            <w:tcBorders>
              <w:top w:val="single" w:sz="4" w:space="0" w:color="auto"/>
              <w:bottom w:val="double" w:sz="4" w:space="0" w:color="auto"/>
            </w:tcBorders>
            <w:vAlign w:val="bottom"/>
          </w:tcPr>
          <w:p w:rsidR="009151CB" w:rsidRDefault="00104F99" w:rsidP="00104F99">
            <w:pPr>
              <w:jc w:val="right"/>
              <w:rPr>
                <w:sz w:val="22"/>
                <w:szCs w:val="22"/>
              </w:rPr>
            </w:pPr>
            <w:r>
              <w:rPr>
                <w:sz w:val="22"/>
                <w:szCs w:val="22"/>
              </w:rPr>
              <w:t>4</w:t>
            </w:r>
            <w:r w:rsidR="00B33EFE">
              <w:rPr>
                <w:sz w:val="22"/>
                <w:szCs w:val="22"/>
              </w:rPr>
              <w:t>.</w:t>
            </w:r>
            <w:r>
              <w:rPr>
                <w:sz w:val="22"/>
                <w:szCs w:val="22"/>
              </w:rPr>
              <w:t>052</w:t>
            </w:r>
            <w:r w:rsidR="00B33EFE">
              <w:rPr>
                <w:sz w:val="22"/>
                <w:szCs w:val="22"/>
              </w:rPr>
              <w:t>.</w:t>
            </w:r>
            <w:r>
              <w:rPr>
                <w:sz w:val="22"/>
                <w:szCs w:val="22"/>
              </w:rPr>
              <w:t>598</w:t>
            </w:r>
          </w:p>
        </w:tc>
      </w:tr>
    </w:tbl>
    <w:p w:rsidR="00486A7A" w:rsidRPr="00D773D9" w:rsidRDefault="00486A7A" w:rsidP="00486A7A">
      <w:pPr>
        <w:tabs>
          <w:tab w:val="right" w:pos="4860"/>
        </w:tabs>
        <w:ind w:right="-96"/>
        <w:jc w:val="both"/>
        <w:rPr>
          <w:sz w:val="12"/>
          <w:szCs w:val="12"/>
        </w:rPr>
      </w:pPr>
    </w:p>
    <w:p w:rsidR="007D13A9" w:rsidRDefault="007D13A9" w:rsidP="00815CCE">
      <w:pPr>
        <w:tabs>
          <w:tab w:val="right" w:pos="4860"/>
        </w:tabs>
        <w:ind w:left="851" w:right="-96"/>
        <w:jc w:val="both"/>
        <w:rPr>
          <w:color w:val="000000"/>
          <w:sz w:val="22"/>
          <w:szCs w:val="22"/>
          <w:lang w:val="en-US"/>
        </w:rPr>
      </w:pPr>
    </w:p>
    <w:p w:rsidR="007D13A9" w:rsidRDefault="007D13A9" w:rsidP="00815CCE">
      <w:pPr>
        <w:tabs>
          <w:tab w:val="right" w:pos="4860"/>
        </w:tabs>
        <w:ind w:left="851" w:right="-96"/>
        <w:jc w:val="both"/>
        <w:rPr>
          <w:color w:val="000000"/>
          <w:sz w:val="22"/>
          <w:szCs w:val="22"/>
          <w:lang w:val="en-US"/>
        </w:rPr>
      </w:pPr>
      <w:r w:rsidRPr="000E23A0">
        <w:rPr>
          <w:color w:val="000000"/>
          <w:sz w:val="22"/>
          <w:szCs w:val="22"/>
          <w:lang w:val="en-US"/>
        </w:rPr>
        <w:t>Şirket</w:t>
      </w:r>
      <w:r>
        <w:rPr>
          <w:color w:val="000000"/>
          <w:sz w:val="22"/>
          <w:szCs w:val="22"/>
          <w:lang w:val="en-US"/>
        </w:rPr>
        <w:t>,</w:t>
      </w:r>
      <w:r w:rsidRPr="000E23A0">
        <w:rPr>
          <w:color w:val="000000"/>
          <w:sz w:val="22"/>
          <w:szCs w:val="22"/>
          <w:lang w:val="en-US"/>
        </w:rPr>
        <w:t xml:space="preserve"> Yönetim </w:t>
      </w:r>
      <w:r>
        <w:rPr>
          <w:color w:val="000000"/>
          <w:sz w:val="22"/>
          <w:szCs w:val="22"/>
          <w:lang w:val="en-US"/>
        </w:rPr>
        <w:t>K</w:t>
      </w:r>
      <w:r w:rsidRPr="000E23A0">
        <w:rPr>
          <w:color w:val="000000"/>
          <w:sz w:val="22"/>
          <w:szCs w:val="22"/>
          <w:lang w:val="en-US"/>
        </w:rPr>
        <w:t>urulu’nun 2</w:t>
      </w:r>
      <w:r>
        <w:rPr>
          <w:color w:val="000000"/>
          <w:sz w:val="22"/>
          <w:szCs w:val="22"/>
          <w:lang w:val="en-US"/>
        </w:rPr>
        <w:t>5</w:t>
      </w:r>
      <w:r w:rsidRPr="000E23A0">
        <w:rPr>
          <w:color w:val="000000"/>
          <w:sz w:val="22"/>
          <w:szCs w:val="22"/>
          <w:lang w:val="en-US"/>
        </w:rPr>
        <w:t xml:space="preserve"> </w:t>
      </w:r>
      <w:r>
        <w:rPr>
          <w:color w:val="000000"/>
          <w:sz w:val="22"/>
          <w:szCs w:val="22"/>
          <w:lang w:val="en-US"/>
        </w:rPr>
        <w:t>Aralık</w:t>
      </w:r>
      <w:r w:rsidRPr="000E23A0">
        <w:rPr>
          <w:color w:val="000000"/>
          <w:sz w:val="22"/>
          <w:szCs w:val="22"/>
          <w:lang w:val="en-US"/>
        </w:rPr>
        <w:t xml:space="preserve"> 2008 tarihinde aldığı karar ile döviz kurlarında yaşanan aşırı hareketlilik dikkate alınarak </w:t>
      </w:r>
      <w:r w:rsidRPr="00FE1C6B">
        <w:rPr>
          <w:sz w:val="22"/>
          <w:szCs w:val="22"/>
        </w:rPr>
        <w:t>Trabzonspor Futbol İşletmeciliği Tic. A.Ş.</w:t>
      </w:r>
      <w:r>
        <w:rPr>
          <w:sz w:val="22"/>
          <w:szCs w:val="22"/>
        </w:rPr>
        <w:t>’ye</w:t>
      </w:r>
      <w:r w:rsidRPr="000E23A0">
        <w:rPr>
          <w:color w:val="000000"/>
          <w:sz w:val="22"/>
          <w:szCs w:val="22"/>
          <w:lang w:val="en-US"/>
        </w:rPr>
        <w:t xml:space="preserve"> sağlanan finansmanın 1 </w:t>
      </w:r>
      <w:r>
        <w:rPr>
          <w:color w:val="000000"/>
          <w:sz w:val="22"/>
          <w:szCs w:val="22"/>
          <w:lang w:val="en-US"/>
        </w:rPr>
        <w:t>E</w:t>
      </w:r>
      <w:r w:rsidRPr="000E23A0">
        <w:rPr>
          <w:color w:val="000000"/>
          <w:sz w:val="22"/>
          <w:szCs w:val="22"/>
          <w:lang w:val="en-US"/>
        </w:rPr>
        <w:t xml:space="preserve">kim 2008 tarihinden geçerli olmak üzere 12 aylık ortalama kurlara göre hesaplanacak ABD Dolarına endeksli olarak değerlendirilmesine </w:t>
      </w:r>
      <w:r>
        <w:rPr>
          <w:color w:val="000000"/>
          <w:sz w:val="22"/>
          <w:szCs w:val="22"/>
          <w:lang w:val="en-US"/>
        </w:rPr>
        <w:t xml:space="preserve">ilişkin bir özel durum açıklaması yapmıştır. Ancak uygulamanın geçmiş tarihli mali tabloları etkilememesi gerektiğinden hareketle, Şirket, 16 Ocak 2009 tarihli özel durum açıklaması ile </w:t>
      </w:r>
      <w:r w:rsidRPr="007D13A9">
        <w:rPr>
          <w:color w:val="000000"/>
          <w:sz w:val="22"/>
          <w:szCs w:val="22"/>
          <w:lang w:val="en-US"/>
        </w:rPr>
        <w:t xml:space="preserve">avans kullandırımlarında uygulanacak bu yeni kurun 1 Aralık 2008 tarihinden itibaren geçerli </w:t>
      </w:r>
      <w:r>
        <w:rPr>
          <w:color w:val="000000"/>
          <w:sz w:val="22"/>
          <w:szCs w:val="22"/>
          <w:lang w:val="en-US"/>
        </w:rPr>
        <w:t>olmasının kararlaştırıldığını bildirmiştir</w:t>
      </w:r>
      <w:r w:rsidRPr="007D13A9">
        <w:rPr>
          <w:color w:val="000000"/>
          <w:sz w:val="22"/>
          <w:szCs w:val="22"/>
          <w:lang w:val="en-US"/>
        </w:rPr>
        <w:t>.</w:t>
      </w:r>
      <w:r>
        <w:rPr>
          <w:color w:val="000000"/>
          <w:sz w:val="22"/>
          <w:szCs w:val="22"/>
          <w:lang w:val="en-US"/>
        </w:rPr>
        <w:t xml:space="preserve"> Ekli finansal tablolarda </w:t>
      </w:r>
      <w:r w:rsidRPr="00FE1C6B">
        <w:rPr>
          <w:sz w:val="22"/>
          <w:szCs w:val="22"/>
        </w:rPr>
        <w:t>Trabzonspor Futbol İşletmeciliği Tic. A.Ş.</w:t>
      </w:r>
      <w:r>
        <w:rPr>
          <w:sz w:val="22"/>
          <w:szCs w:val="22"/>
        </w:rPr>
        <w:t>’ye</w:t>
      </w:r>
      <w:r w:rsidRPr="000E23A0">
        <w:rPr>
          <w:color w:val="000000"/>
          <w:sz w:val="22"/>
          <w:szCs w:val="22"/>
          <w:lang w:val="en-US"/>
        </w:rPr>
        <w:t xml:space="preserve"> sağlanan finansman</w:t>
      </w:r>
      <w:r>
        <w:rPr>
          <w:color w:val="000000"/>
          <w:sz w:val="22"/>
          <w:szCs w:val="22"/>
          <w:lang w:val="en-US"/>
        </w:rPr>
        <w:t xml:space="preserve">a ilişkin kur ve faiz hesaplamalarında 25 Aralık 2008 tarihli </w:t>
      </w:r>
      <w:r w:rsidRPr="000E23A0">
        <w:rPr>
          <w:color w:val="000000"/>
          <w:sz w:val="22"/>
          <w:szCs w:val="22"/>
          <w:lang w:val="en-US"/>
        </w:rPr>
        <w:t xml:space="preserve">Yönetim </w:t>
      </w:r>
      <w:r>
        <w:rPr>
          <w:color w:val="000000"/>
          <w:sz w:val="22"/>
          <w:szCs w:val="22"/>
          <w:lang w:val="en-US"/>
        </w:rPr>
        <w:t>K</w:t>
      </w:r>
      <w:r w:rsidRPr="000E23A0">
        <w:rPr>
          <w:color w:val="000000"/>
          <w:sz w:val="22"/>
          <w:szCs w:val="22"/>
          <w:lang w:val="en-US"/>
        </w:rPr>
        <w:t>urulu</w:t>
      </w:r>
      <w:r>
        <w:rPr>
          <w:color w:val="000000"/>
          <w:sz w:val="22"/>
          <w:szCs w:val="22"/>
          <w:lang w:val="en-US"/>
        </w:rPr>
        <w:t xml:space="preserve"> Kararına uygun olarak 16 Ocak 2009 tarihli özel durum açıklaması çerçevesinde uygulama </w:t>
      </w:r>
      <w:r w:rsidRPr="007D13A9">
        <w:rPr>
          <w:color w:val="000000"/>
          <w:sz w:val="22"/>
          <w:szCs w:val="22"/>
          <w:lang w:val="en-US"/>
        </w:rPr>
        <w:t>1 Aralık 2008 tarihinden itibaren geçerli</w:t>
      </w:r>
      <w:r>
        <w:rPr>
          <w:color w:val="000000"/>
          <w:sz w:val="22"/>
          <w:szCs w:val="22"/>
          <w:lang w:val="en-US"/>
        </w:rPr>
        <w:t xml:space="preserve"> olacak şekilde uygulama yapılmıştır.</w:t>
      </w:r>
    </w:p>
    <w:p w:rsidR="006A19E6" w:rsidRDefault="006A19E6" w:rsidP="00815CCE">
      <w:pPr>
        <w:tabs>
          <w:tab w:val="right" w:pos="4860"/>
        </w:tabs>
        <w:ind w:left="851" w:right="-96"/>
        <w:jc w:val="both"/>
        <w:rPr>
          <w:sz w:val="22"/>
          <w:szCs w:val="22"/>
        </w:rPr>
      </w:pPr>
    </w:p>
    <w:p w:rsidR="006A19E6" w:rsidRDefault="006A19E6" w:rsidP="00815CCE">
      <w:pPr>
        <w:tabs>
          <w:tab w:val="right" w:pos="4860"/>
        </w:tabs>
        <w:ind w:left="851" w:right="-96"/>
        <w:jc w:val="both"/>
        <w:rPr>
          <w:color w:val="000000"/>
          <w:sz w:val="22"/>
          <w:szCs w:val="22"/>
          <w:lang w:val="en-US"/>
        </w:rPr>
      </w:pPr>
      <w:r>
        <w:rPr>
          <w:sz w:val="22"/>
          <w:szCs w:val="22"/>
        </w:rPr>
        <w:t xml:space="preserve">Not 8’de detayları açıklanan Şirket’in finansal borçları, </w:t>
      </w:r>
      <w:r w:rsidRPr="00B95C68">
        <w:rPr>
          <w:sz w:val="22"/>
          <w:szCs w:val="22"/>
        </w:rPr>
        <w:t>31 Mayıs 2009 tarihi itibariyle</w:t>
      </w:r>
      <w:r>
        <w:rPr>
          <w:sz w:val="22"/>
          <w:szCs w:val="22"/>
        </w:rPr>
        <w:t xml:space="preserve"> Şirket’in </w:t>
      </w:r>
      <w:r w:rsidRPr="00B95C68">
        <w:rPr>
          <w:sz w:val="22"/>
          <w:szCs w:val="22"/>
        </w:rPr>
        <w:t xml:space="preserve"> Trabzonspor Futbol İşl. Tic. A.Ş.’nin finansman ihtiyacı için </w:t>
      </w:r>
      <w:r>
        <w:rPr>
          <w:sz w:val="22"/>
          <w:szCs w:val="22"/>
        </w:rPr>
        <w:t>çeşitli ticari bankalardan aldığı</w:t>
      </w:r>
      <w:r w:rsidRPr="00B95C68">
        <w:rPr>
          <w:sz w:val="22"/>
          <w:szCs w:val="22"/>
        </w:rPr>
        <w:t xml:space="preserve"> kredilerden oluşmaktadır. Yüklenilen finansman gideri aynı faiz oranı kullanılarak</w:t>
      </w:r>
      <w:r>
        <w:rPr>
          <w:sz w:val="22"/>
          <w:szCs w:val="22"/>
        </w:rPr>
        <w:t xml:space="preserve"> </w:t>
      </w:r>
      <w:r w:rsidRPr="00B95C68">
        <w:rPr>
          <w:sz w:val="22"/>
          <w:szCs w:val="22"/>
        </w:rPr>
        <w:t>Trabzonspor Futbol İşl. Tic. A.Ş.’den</w:t>
      </w:r>
      <w:r>
        <w:rPr>
          <w:sz w:val="22"/>
          <w:szCs w:val="22"/>
        </w:rPr>
        <w:t xml:space="preserve"> ABD dolarına endeksli ticari olmayan</w:t>
      </w:r>
      <w:r w:rsidRPr="00B95C68">
        <w:rPr>
          <w:sz w:val="22"/>
          <w:szCs w:val="22"/>
        </w:rPr>
        <w:t xml:space="preserve"> alacak olarak kayıtlara alınmaktadır.</w:t>
      </w:r>
    </w:p>
    <w:p w:rsidR="004262F1" w:rsidRDefault="004262F1" w:rsidP="004262F1">
      <w:pPr>
        <w:tabs>
          <w:tab w:val="right" w:pos="4860"/>
        </w:tabs>
        <w:ind w:left="851" w:right="-96" w:hanging="851"/>
        <w:jc w:val="both"/>
        <w:rPr>
          <w:color w:val="000000"/>
          <w:sz w:val="22"/>
          <w:szCs w:val="22"/>
          <w:lang w:val="en-US"/>
        </w:rPr>
      </w:pPr>
    </w:p>
    <w:p w:rsidR="007D13A9" w:rsidRDefault="007D13A9" w:rsidP="004262F1">
      <w:pPr>
        <w:tabs>
          <w:tab w:val="right" w:pos="4860"/>
        </w:tabs>
        <w:ind w:left="851" w:right="-96" w:hanging="851"/>
        <w:jc w:val="both"/>
        <w:rPr>
          <w:sz w:val="22"/>
          <w:szCs w:val="22"/>
        </w:rPr>
      </w:pPr>
      <w:r>
        <w:rPr>
          <w:sz w:val="22"/>
          <w:szCs w:val="22"/>
        </w:rPr>
        <w:t>36.</w:t>
      </w:r>
      <w:r>
        <w:rPr>
          <w:sz w:val="22"/>
          <w:szCs w:val="22"/>
        </w:rPr>
        <w:tab/>
        <w:t>İLİŞKİLİ TARAF AÇIKLAMALARI (devamı)</w:t>
      </w:r>
    </w:p>
    <w:p w:rsidR="007D13A9" w:rsidRDefault="007D13A9" w:rsidP="00815CCE">
      <w:pPr>
        <w:tabs>
          <w:tab w:val="right" w:pos="4860"/>
        </w:tabs>
        <w:ind w:left="851" w:right="-96"/>
        <w:jc w:val="both"/>
        <w:rPr>
          <w:color w:val="000000"/>
          <w:sz w:val="22"/>
          <w:szCs w:val="22"/>
          <w:lang w:val="en-US"/>
        </w:rPr>
      </w:pPr>
    </w:p>
    <w:p w:rsidR="007D13A9" w:rsidRDefault="007D13A9" w:rsidP="00815CCE">
      <w:pPr>
        <w:tabs>
          <w:tab w:val="right" w:pos="4860"/>
        </w:tabs>
        <w:ind w:left="851" w:right="-96"/>
        <w:jc w:val="both"/>
        <w:rPr>
          <w:color w:val="000000"/>
          <w:sz w:val="22"/>
          <w:szCs w:val="22"/>
          <w:lang w:val="en-US"/>
        </w:rPr>
      </w:pPr>
      <w:r>
        <w:rPr>
          <w:sz w:val="22"/>
          <w:szCs w:val="22"/>
          <w:u w:val="single"/>
        </w:rPr>
        <w:t>İlişkili taraflara satışlar ve ilişkili taraflardan gelirler (devamı)</w:t>
      </w:r>
    </w:p>
    <w:p w:rsidR="007D13A9" w:rsidRDefault="007D13A9" w:rsidP="00815CCE">
      <w:pPr>
        <w:tabs>
          <w:tab w:val="right" w:pos="4860"/>
        </w:tabs>
        <w:ind w:left="851" w:right="-96"/>
        <w:jc w:val="both"/>
        <w:rPr>
          <w:color w:val="000000"/>
          <w:sz w:val="22"/>
          <w:szCs w:val="22"/>
          <w:lang w:val="en-US"/>
        </w:rPr>
      </w:pPr>
    </w:p>
    <w:p w:rsidR="00815CCE" w:rsidRPr="00115931" w:rsidRDefault="00815CCE" w:rsidP="00815CCE">
      <w:pPr>
        <w:tabs>
          <w:tab w:val="right" w:pos="4860"/>
        </w:tabs>
        <w:ind w:left="851" w:right="-96"/>
        <w:jc w:val="both"/>
        <w:rPr>
          <w:color w:val="000000"/>
          <w:sz w:val="22"/>
          <w:szCs w:val="22"/>
          <w:lang w:val="en-US"/>
        </w:rPr>
      </w:pPr>
      <w:r>
        <w:rPr>
          <w:color w:val="000000"/>
          <w:sz w:val="22"/>
          <w:szCs w:val="22"/>
          <w:lang w:val="en-US"/>
        </w:rPr>
        <w:t xml:space="preserve">Şirket Yönetim Kurulu’nun </w:t>
      </w:r>
      <w:r w:rsidR="00B7412B">
        <w:rPr>
          <w:color w:val="000000"/>
          <w:sz w:val="22"/>
          <w:szCs w:val="22"/>
          <w:lang w:val="en-US"/>
        </w:rPr>
        <w:t>25</w:t>
      </w:r>
      <w:r w:rsidRPr="00115931">
        <w:rPr>
          <w:color w:val="000000"/>
          <w:sz w:val="22"/>
          <w:szCs w:val="22"/>
          <w:lang w:val="en-US"/>
        </w:rPr>
        <w:t xml:space="preserve"> </w:t>
      </w:r>
      <w:r w:rsidR="00B7412B">
        <w:rPr>
          <w:color w:val="000000"/>
          <w:sz w:val="22"/>
          <w:szCs w:val="22"/>
          <w:lang w:val="en-US"/>
        </w:rPr>
        <w:t>Aralık</w:t>
      </w:r>
      <w:r w:rsidRPr="00115931">
        <w:rPr>
          <w:color w:val="000000"/>
          <w:sz w:val="22"/>
          <w:szCs w:val="22"/>
          <w:lang w:val="en-US"/>
        </w:rPr>
        <w:t xml:space="preserve"> 2008 tarihinde aldığı karar ile döviz kurlarında yaşanan aşırı </w:t>
      </w:r>
      <w:r>
        <w:rPr>
          <w:color w:val="000000"/>
          <w:sz w:val="22"/>
          <w:szCs w:val="22"/>
          <w:lang w:val="en-US"/>
        </w:rPr>
        <w:t xml:space="preserve">hareketlilik dikkate alınarak </w:t>
      </w:r>
      <w:r w:rsidR="007D13A9" w:rsidRPr="00FE1C6B">
        <w:rPr>
          <w:sz w:val="22"/>
          <w:szCs w:val="22"/>
        </w:rPr>
        <w:t>Trabzonspor Futbol İşletmeciliği Tic. A.Ş.</w:t>
      </w:r>
      <w:r w:rsidR="007D13A9">
        <w:rPr>
          <w:sz w:val="22"/>
          <w:szCs w:val="22"/>
        </w:rPr>
        <w:t>’ye</w:t>
      </w:r>
      <w:r w:rsidRPr="00115931">
        <w:rPr>
          <w:color w:val="000000"/>
          <w:sz w:val="22"/>
          <w:szCs w:val="22"/>
          <w:lang w:val="en-US"/>
        </w:rPr>
        <w:t xml:space="preserve"> sağlanan finansmanın </w:t>
      </w:r>
      <w:r w:rsidR="007D13A9">
        <w:rPr>
          <w:color w:val="000000"/>
          <w:sz w:val="22"/>
          <w:szCs w:val="22"/>
          <w:lang w:val="en-US"/>
        </w:rPr>
        <w:t xml:space="preserve">1 Aralık 2009 tarihinden </w:t>
      </w:r>
      <w:r w:rsidRPr="00115931">
        <w:rPr>
          <w:color w:val="000000"/>
          <w:sz w:val="22"/>
          <w:szCs w:val="22"/>
          <w:lang w:val="en-US"/>
        </w:rPr>
        <w:t xml:space="preserve">geçerli olmak üzere aşağıdaki şartlar çerçevesinde 12 aylık ortalama kurlara göre hesaplanacak ABD Dolarına endeksli olarak değerlendirilmesine karar verilmiştir. </w:t>
      </w:r>
    </w:p>
    <w:p w:rsidR="00815CCE" w:rsidRPr="00115931" w:rsidRDefault="00815CCE" w:rsidP="00815CCE">
      <w:pPr>
        <w:tabs>
          <w:tab w:val="right" w:pos="4860"/>
        </w:tabs>
        <w:ind w:left="851" w:right="-96"/>
        <w:jc w:val="both"/>
        <w:rPr>
          <w:color w:val="000000"/>
          <w:sz w:val="22"/>
          <w:szCs w:val="22"/>
          <w:lang w:val="en-US"/>
        </w:rPr>
      </w:pPr>
    </w:p>
    <w:p w:rsidR="00815CCE" w:rsidRPr="00115931" w:rsidRDefault="00815CCE" w:rsidP="00815CCE">
      <w:pPr>
        <w:tabs>
          <w:tab w:val="right" w:pos="4860"/>
        </w:tabs>
        <w:ind w:left="1276" w:right="-96" w:hanging="425"/>
        <w:jc w:val="both"/>
        <w:rPr>
          <w:color w:val="000000"/>
          <w:sz w:val="22"/>
          <w:szCs w:val="22"/>
          <w:lang w:val="en-US"/>
        </w:rPr>
      </w:pPr>
      <w:r w:rsidRPr="00115931">
        <w:rPr>
          <w:color w:val="000000"/>
          <w:sz w:val="22"/>
          <w:szCs w:val="22"/>
          <w:lang w:val="en-US"/>
        </w:rPr>
        <w:t>1.</w:t>
      </w:r>
      <w:r w:rsidRPr="00115931">
        <w:rPr>
          <w:color w:val="000000"/>
          <w:sz w:val="22"/>
          <w:szCs w:val="22"/>
          <w:lang w:val="en-US"/>
        </w:rPr>
        <w:tab/>
        <w:t>Kullanılan/kullandırılacak finansman tutarı mevcut uygulama paralelinde dövize endeksli olarak devam edecektir.</w:t>
      </w:r>
    </w:p>
    <w:p w:rsidR="00815CCE" w:rsidRPr="00115931" w:rsidRDefault="00815CCE" w:rsidP="00815CCE">
      <w:pPr>
        <w:tabs>
          <w:tab w:val="right" w:pos="4860"/>
        </w:tabs>
        <w:ind w:left="1276" w:right="-96" w:hanging="425"/>
        <w:jc w:val="both"/>
        <w:rPr>
          <w:color w:val="000000"/>
          <w:sz w:val="22"/>
          <w:szCs w:val="22"/>
          <w:lang w:val="en-US"/>
        </w:rPr>
      </w:pPr>
      <w:r w:rsidRPr="00115931">
        <w:rPr>
          <w:color w:val="000000"/>
          <w:sz w:val="22"/>
          <w:szCs w:val="22"/>
          <w:lang w:val="en-US"/>
        </w:rPr>
        <w:t>2.</w:t>
      </w:r>
      <w:r w:rsidRPr="00115931">
        <w:rPr>
          <w:color w:val="000000"/>
          <w:sz w:val="22"/>
          <w:szCs w:val="22"/>
          <w:lang w:val="en-US"/>
        </w:rPr>
        <w:tab/>
        <w:t>Finansman tutarı, her ayın son iş günü hesaplanan, son 12 ayın ortalama TCMB Döviz Alış kurlarının aritmetik ortalaması ile bulunan kurdan endekslenecektir.</w:t>
      </w:r>
    </w:p>
    <w:p w:rsidR="00815CCE" w:rsidRPr="00115931" w:rsidRDefault="00815CCE" w:rsidP="00815CCE">
      <w:pPr>
        <w:tabs>
          <w:tab w:val="right" w:pos="4860"/>
        </w:tabs>
        <w:ind w:left="1276" w:right="-96" w:hanging="425"/>
        <w:jc w:val="both"/>
        <w:rPr>
          <w:color w:val="000000"/>
          <w:sz w:val="22"/>
          <w:szCs w:val="22"/>
          <w:lang w:val="en-US"/>
        </w:rPr>
      </w:pPr>
      <w:r w:rsidRPr="00115931">
        <w:rPr>
          <w:color w:val="000000"/>
          <w:sz w:val="22"/>
          <w:szCs w:val="22"/>
          <w:lang w:val="en-US"/>
        </w:rPr>
        <w:t xml:space="preserve">3. </w:t>
      </w:r>
      <w:r w:rsidRPr="00115931">
        <w:rPr>
          <w:color w:val="000000"/>
          <w:sz w:val="22"/>
          <w:szCs w:val="22"/>
          <w:lang w:val="en-US"/>
        </w:rPr>
        <w:tab/>
        <w:t xml:space="preserve">Madde 2'de belirtilen ortalama kur ile ABD Doları'na endekslenecek bu tutara yıllık Libor + % 2 faiz uygulanacaktır. </w:t>
      </w:r>
    </w:p>
    <w:p w:rsidR="00815CCE" w:rsidRPr="00115931" w:rsidRDefault="00815CCE" w:rsidP="00815CCE">
      <w:pPr>
        <w:tabs>
          <w:tab w:val="right" w:pos="4860"/>
        </w:tabs>
        <w:ind w:left="1276" w:right="-96" w:hanging="425"/>
        <w:jc w:val="both"/>
        <w:rPr>
          <w:color w:val="000000"/>
          <w:sz w:val="22"/>
          <w:szCs w:val="22"/>
          <w:lang w:val="en-US"/>
        </w:rPr>
      </w:pPr>
      <w:r w:rsidRPr="00115931">
        <w:rPr>
          <w:color w:val="000000"/>
          <w:sz w:val="22"/>
          <w:szCs w:val="22"/>
          <w:lang w:val="en-US"/>
        </w:rPr>
        <w:t>4.</w:t>
      </w:r>
      <w:r w:rsidRPr="00115931">
        <w:rPr>
          <w:color w:val="000000"/>
          <w:sz w:val="22"/>
          <w:szCs w:val="22"/>
          <w:lang w:val="en-US"/>
        </w:rPr>
        <w:tab/>
        <w:t>Faiz hesaplama yöntemi olarak adatlandırma metodu uygulanacaktır.</w:t>
      </w:r>
    </w:p>
    <w:p w:rsidR="00815CCE" w:rsidRPr="00115931" w:rsidRDefault="00815CCE" w:rsidP="00815CCE">
      <w:pPr>
        <w:tabs>
          <w:tab w:val="right" w:pos="4860"/>
        </w:tabs>
        <w:ind w:left="1276" w:right="-96" w:hanging="425"/>
        <w:jc w:val="both"/>
        <w:rPr>
          <w:color w:val="000000"/>
          <w:sz w:val="22"/>
          <w:szCs w:val="22"/>
          <w:lang w:val="en-US"/>
        </w:rPr>
      </w:pPr>
      <w:r w:rsidRPr="00115931">
        <w:rPr>
          <w:color w:val="000000"/>
          <w:sz w:val="22"/>
          <w:szCs w:val="22"/>
          <w:lang w:val="en-US"/>
        </w:rPr>
        <w:t>5.</w:t>
      </w:r>
      <w:r w:rsidRPr="00115931">
        <w:rPr>
          <w:color w:val="000000"/>
          <w:sz w:val="22"/>
          <w:szCs w:val="22"/>
          <w:lang w:val="en-US"/>
        </w:rPr>
        <w:tab/>
        <w:t>Finansman tutarına ay içindeki borç/alacak hareketlerinin endekslenmesinde önceki ayın son işgünü Madde 2'de hesaplanan kur kullanılacaktır.</w:t>
      </w:r>
    </w:p>
    <w:p w:rsidR="00815CCE" w:rsidRPr="00115931" w:rsidRDefault="00815CCE" w:rsidP="00815CCE">
      <w:pPr>
        <w:tabs>
          <w:tab w:val="right" w:pos="4860"/>
        </w:tabs>
        <w:ind w:left="1276" w:right="-96" w:hanging="425"/>
        <w:jc w:val="both"/>
        <w:rPr>
          <w:color w:val="000000"/>
          <w:sz w:val="22"/>
          <w:szCs w:val="22"/>
          <w:lang w:val="en-US"/>
        </w:rPr>
      </w:pPr>
      <w:r w:rsidRPr="00115931">
        <w:rPr>
          <w:color w:val="000000"/>
          <w:sz w:val="22"/>
          <w:szCs w:val="22"/>
          <w:lang w:val="en-US"/>
        </w:rPr>
        <w:t>6</w:t>
      </w:r>
      <w:r w:rsidR="00CB3533">
        <w:rPr>
          <w:color w:val="000000"/>
          <w:sz w:val="22"/>
          <w:szCs w:val="22"/>
          <w:lang w:val="en-US"/>
        </w:rPr>
        <w:t>.</w:t>
      </w:r>
      <w:r w:rsidR="00CB3533">
        <w:rPr>
          <w:color w:val="000000"/>
          <w:sz w:val="22"/>
          <w:szCs w:val="22"/>
          <w:lang w:val="en-US"/>
        </w:rPr>
        <w:tab/>
        <w:t>Bu protokole dayalı olarak Trabzonspor</w:t>
      </w:r>
      <w:r w:rsidRPr="00115931">
        <w:rPr>
          <w:color w:val="000000"/>
          <w:sz w:val="22"/>
          <w:szCs w:val="22"/>
          <w:lang w:val="en-US"/>
        </w:rPr>
        <w:t xml:space="preserve"> Sportif</w:t>
      </w:r>
      <w:r w:rsidR="00CB3533">
        <w:rPr>
          <w:color w:val="000000"/>
          <w:sz w:val="22"/>
          <w:szCs w:val="22"/>
          <w:lang w:val="en-US"/>
        </w:rPr>
        <w:t xml:space="preserve"> Yatırım ve Tic. A.Ş.</w:t>
      </w:r>
      <w:r w:rsidRPr="00115931">
        <w:rPr>
          <w:color w:val="000000"/>
          <w:sz w:val="22"/>
          <w:szCs w:val="22"/>
          <w:lang w:val="en-US"/>
        </w:rPr>
        <w:t xml:space="preserve"> tarafından kesilecek faiz faturaları aylık olarak düzenlenecek, faturanın kesildiği ay için Madde 2'de hesaplanan ortalama kur kullanılacaktır.</w:t>
      </w:r>
    </w:p>
    <w:p w:rsidR="00815CCE" w:rsidRPr="00115931" w:rsidRDefault="00815CCE" w:rsidP="00815CCE">
      <w:pPr>
        <w:tabs>
          <w:tab w:val="right" w:pos="4860"/>
        </w:tabs>
        <w:ind w:left="1276" w:right="-96" w:hanging="425"/>
        <w:jc w:val="both"/>
        <w:rPr>
          <w:color w:val="000000"/>
          <w:sz w:val="22"/>
          <w:szCs w:val="22"/>
          <w:lang w:val="en-US"/>
        </w:rPr>
      </w:pPr>
      <w:r w:rsidRPr="00115931">
        <w:rPr>
          <w:color w:val="000000"/>
          <w:sz w:val="22"/>
          <w:szCs w:val="22"/>
          <w:lang w:val="en-US"/>
        </w:rPr>
        <w:t>7.</w:t>
      </w:r>
      <w:r w:rsidRPr="00115931">
        <w:rPr>
          <w:color w:val="000000"/>
          <w:sz w:val="22"/>
          <w:szCs w:val="22"/>
          <w:lang w:val="en-US"/>
        </w:rPr>
        <w:tab/>
        <w:t>Taraflar kapatılmış borcun tekrar kullanılması gündeme geldiği takdirde yeniden borçlanılacak tutarın Türk Lirası ve/veya ABD Doları olması hakkını saklı tutmaktadır.</w:t>
      </w:r>
    </w:p>
    <w:p w:rsidR="00815CCE" w:rsidRDefault="00815CCE" w:rsidP="00815CCE">
      <w:pPr>
        <w:tabs>
          <w:tab w:val="right" w:pos="4860"/>
        </w:tabs>
        <w:ind w:left="1276" w:right="-96" w:hanging="425"/>
        <w:jc w:val="both"/>
        <w:rPr>
          <w:color w:val="000000"/>
          <w:sz w:val="22"/>
          <w:szCs w:val="22"/>
          <w:lang w:val="en-US"/>
        </w:rPr>
      </w:pPr>
      <w:r w:rsidRPr="00115931">
        <w:rPr>
          <w:color w:val="000000"/>
          <w:sz w:val="22"/>
          <w:szCs w:val="22"/>
          <w:lang w:val="en-US"/>
        </w:rPr>
        <w:t>8.</w:t>
      </w:r>
      <w:r w:rsidRPr="00115931">
        <w:rPr>
          <w:color w:val="000000"/>
          <w:sz w:val="22"/>
          <w:szCs w:val="22"/>
          <w:lang w:val="en-US"/>
        </w:rPr>
        <w:tab/>
        <w:t>Türk Lirası cinsinden borçlanıldığı takdirde faiz hesaplamasında TCMB Reeskont faiz oranı kullanılacaktır.</w:t>
      </w:r>
    </w:p>
    <w:p w:rsidR="00AB6046" w:rsidRDefault="00AB6046" w:rsidP="00AB6046">
      <w:pPr>
        <w:tabs>
          <w:tab w:val="right" w:pos="4860"/>
        </w:tabs>
        <w:ind w:left="851" w:right="-96"/>
        <w:jc w:val="both"/>
        <w:rPr>
          <w:color w:val="000000"/>
          <w:sz w:val="22"/>
          <w:szCs w:val="22"/>
          <w:lang w:val="en-US"/>
        </w:rPr>
      </w:pPr>
    </w:p>
    <w:tbl>
      <w:tblPr>
        <w:tblW w:w="9066" w:type="dxa"/>
        <w:tblInd w:w="817" w:type="dxa"/>
        <w:tblLayout w:type="fixed"/>
        <w:tblCellMar>
          <w:left w:w="102" w:type="dxa"/>
          <w:right w:w="102" w:type="dxa"/>
        </w:tblCellMar>
        <w:tblLook w:val="0000"/>
      </w:tblPr>
      <w:tblGrid>
        <w:gridCol w:w="5239"/>
        <w:gridCol w:w="1843"/>
        <w:gridCol w:w="283"/>
        <w:gridCol w:w="1701"/>
      </w:tblGrid>
      <w:tr w:rsidR="00486A7A">
        <w:tc>
          <w:tcPr>
            <w:tcW w:w="5239" w:type="dxa"/>
          </w:tcPr>
          <w:p w:rsidR="00486A7A" w:rsidRDefault="00486A7A" w:rsidP="004A36C1">
            <w:pPr>
              <w:jc w:val="right"/>
              <w:rPr>
                <w:sz w:val="22"/>
                <w:szCs w:val="22"/>
                <w:u w:val="single"/>
              </w:rPr>
            </w:pPr>
          </w:p>
        </w:tc>
        <w:tc>
          <w:tcPr>
            <w:tcW w:w="1843" w:type="dxa"/>
            <w:tcBorders>
              <w:bottom w:val="single" w:sz="4" w:space="0" w:color="auto"/>
            </w:tcBorders>
          </w:tcPr>
          <w:p w:rsidR="00A332E2" w:rsidRDefault="00A332E2" w:rsidP="00A332E2">
            <w:pPr>
              <w:tabs>
                <w:tab w:val="right" w:pos="1509"/>
              </w:tabs>
              <w:ind w:left="-6287" w:right="44"/>
              <w:jc w:val="right"/>
              <w:rPr>
                <w:sz w:val="22"/>
                <w:szCs w:val="22"/>
              </w:rPr>
            </w:pPr>
            <w:r>
              <w:rPr>
                <w:sz w:val="22"/>
                <w:szCs w:val="22"/>
              </w:rPr>
              <w:t>1 Haziran 2008-</w:t>
            </w:r>
          </w:p>
          <w:p w:rsidR="00486A7A" w:rsidRDefault="00060C0B" w:rsidP="00A332E2">
            <w:pPr>
              <w:tabs>
                <w:tab w:val="right" w:pos="1509"/>
              </w:tabs>
              <w:ind w:left="-6287" w:right="44"/>
              <w:jc w:val="right"/>
              <w:rPr>
                <w:sz w:val="22"/>
                <w:szCs w:val="22"/>
              </w:rPr>
            </w:pPr>
            <w:r>
              <w:rPr>
                <w:sz w:val="22"/>
                <w:szCs w:val="22"/>
              </w:rPr>
              <w:t>31 Mayıs</w:t>
            </w:r>
            <w:r w:rsidR="008277CF">
              <w:rPr>
                <w:sz w:val="22"/>
                <w:szCs w:val="22"/>
              </w:rPr>
              <w:t xml:space="preserve"> 2009</w:t>
            </w:r>
          </w:p>
        </w:tc>
        <w:tc>
          <w:tcPr>
            <w:tcW w:w="283" w:type="dxa"/>
          </w:tcPr>
          <w:p w:rsidR="00486A7A" w:rsidRDefault="00486A7A" w:rsidP="004A36C1">
            <w:pPr>
              <w:ind w:right="44"/>
              <w:jc w:val="right"/>
              <w:rPr>
                <w:sz w:val="22"/>
                <w:szCs w:val="22"/>
              </w:rPr>
            </w:pPr>
          </w:p>
        </w:tc>
        <w:tc>
          <w:tcPr>
            <w:tcW w:w="1701" w:type="dxa"/>
            <w:tcBorders>
              <w:bottom w:val="single" w:sz="4" w:space="0" w:color="auto"/>
            </w:tcBorders>
          </w:tcPr>
          <w:p w:rsidR="008277CF" w:rsidRPr="00104F99" w:rsidRDefault="008277CF" w:rsidP="008277CF">
            <w:pPr>
              <w:tabs>
                <w:tab w:val="right" w:pos="1509"/>
              </w:tabs>
              <w:ind w:left="-6287" w:right="44"/>
              <w:jc w:val="right"/>
              <w:rPr>
                <w:sz w:val="22"/>
                <w:szCs w:val="22"/>
              </w:rPr>
            </w:pPr>
            <w:r w:rsidRPr="00104F99">
              <w:rPr>
                <w:sz w:val="22"/>
                <w:szCs w:val="22"/>
              </w:rPr>
              <w:t>1 Haziran 2007-</w:t>
            </w:r>
          </w:p>
          <w:p w:rsidR="00486A7A" w:rsidRDefault="00060C0B" w:rsidP="008277CF">
            <w:pPr>
              <w:tabs>
                <w:tab w:val="right" w:pos="1509"/>
              </w:tabs>
              <w:ind w:left="-6287" w:right="44"/>
              <w:jc w:val="right"/>
              <w:rPr>
                <w:sz w:val="22"/>
                <w:szCs w:val="22"/>
              </w:rPr>
            </w:pPr>
            <w:r w:rsidRPr="00104F99">
              <w:rPr>
                <w:sz w:val="22"/>
                <w:szCs w:val="22"/>
              </w:rPr>
              <w:t>31 Mayıs</w:t>
            </w:r>
            <w:r w:rsidR="008277CF" w:rsidRPr="00104F99">
              <w:rPr>
                <w:sz w:val="22"/>
                <w:szCs w:val="22"/>
              </w:rPr>
              <w:t xml:space="preserve"> 2008</w:t>
            </w:r>
          </w:p>
        </w:tc>
      </w:tr>
      <w:tr w:rsidR="00486A7A">
        <w:tc>
          <w:tcPr>
            <w:tcW w:w="5239" w:type="dxa"/>
          </w:tcPr>
          <w:p w:rsidR="00486A7A" w:rsidRDefault="00486A7A" w:rsidP="004A36C1">
            <w:pPr>
              <w:rPr>
                <w:sz w:val="22"/>
                <w:szCs w:val="22"/>
                <w:u w:val="single"/>
              </w:rPr>
            </w:pPr>
            <w:r>
              <w:rPr>
                <w:sz w:val="22"/>
                <w:szCs w:val="22"/>
                <w:u w:val="single"/>
              </w:rPr>
              <w:t>İlişkili taraflardan alışlar ve ilişkili taraflara giderler</w:t>
            </w:r>
          </w:p>
        </w:tc>
        <w:tc>
          <w:tcPr>
            <w:tcW w:w="1843" w:type="dxa"/>
            <w:tcBorders>
              <w:top w:val="single" w:sz="4" w:space="0" w:color="auto"/>
            </w:tcBorders>
          </w:tcPr>
          <w:p w:rsidR="00486A7A" w:rsidRDefault="00486A7A" w:rsidP="004A36C1">
            <w:pPr>
              <w:pStyle w:val="Heading5"/>
              <w:tabs>
                <w:tab w:val="decimal" w:pos="1487"/>
              </w:tabs>
              <w:rPr>
                <w:sz w:val="22"/>
                <w:szCs w:val="22"/>
                <w:lang w:val="tr-TR"/>
              </w:rPr>
            </w:pPr>
          </w:p>
        </w:tc>
        <w:tc>
          <w:tcPr>
            <w:tcW w:w="283" w:type="dxa"/>
          </w:tcPr>
          <w:p w:rsidR="00486A7A" w:rsidRDefault="00486A7A" w:rsidP="004A36C1">
            <w:pPr>
              <w:pStyle w:val="Heading5"/>
              <w:tabs>
                <w:tab w:val="decimal" w:pos="1487"/>
              </w:tabs>
              <w:rPr>
                <w:sz w:val="22"/>
                <w:szCs w:val="22"/>
                <w:lang w:val="tr-TR"/>
              </w:rPr>
            </w:pPr>
          </w:p>
        </w:tc>
        <w:tc>
          <w:tcPr>
            <w:tcW w:w="1701" w:type="dxa"/>
            <w:tcBorders>
              <w:top w:val="single" w:sz="4" w:space="0" w:color="auto"/>
            </w:tcBorders>
          </w:tcPr>
          <w:p w:rsidR="00486A7A" w:rsidRDefault="00486A7A" w:rsidP="004A36C1">
            <w:pPr>
              <w:pStyle w:val="Heading5"/>
              <w:tabs>
                <w:tab w:val="decimal" w:pos="1487"/>
              </w:tabs>
              <w:rPr>
                <w:sz w:val="22"/>
                <w:szCs w:val="22"/>
                <w:lang w:val="tr-TR"/>
              </w:rPr>
            </w:pPr>
          </w:p>
        </w:tc>
      </w:tr>
      <w:tr w:rsidR="00486A7A" w:rsidRPr="00D773D9">
        <w:tc>
          <w:tcPr>
            <w:tcW w:w="5239" w:type="dxa"/>
          </w:tcPr>
          <w:p w:rsidR="00486A7A" w:rsidRPr="00D773D9" w:rsidRDefault="00486A7A" w:rsidP="004A36C1">
            <w:pPr>
              <w:rPr>
                <w:sz w:val="16"/>
                <w:szCs w:val="16"/>
              </w:rPr>
            </w:pPr>
          </w:p>
        </w:tc>
        <w:tc>
          <w:tcPr>
            <w:tcW w:w="1843" w:type="dxa"/>
            <w:vAlign w:val="center"/>
          </w:tcPr>
          <w:p w:rsidR="00486A7A" w:rsidRPr="00D773D9" w:rsidRDefault="00486A7A" w:rsidP="004A36C1">
            <w:pPr>
              <w:tabs>
                <w:tab w:val="decimal" w:pos="1487"/>
              </w:tabs>
              <w:rPr>
                <w:sz w:val="16"/>
                <w:szCs w:val="16"/>
              </w:rPr>
            </w:pPr>
          </w:p>
        </w:tc>
        <w:tc>
          <w:tcPr>
            <w:tcW w:w="283" w:type="dxa"/>
          </w:tcPr>
          <w:p w:rsidR="00486A7A" w:rsidRPr="00D773D9" w:rsidRDefault="00486A7A" w:rsidP="004A36C1">
            <w:pPr>
              <w:tabs>
                <w:tab w:val="decimal" w:pos="1487"/>
              </w:tabs>
              <w:rPr>
                <w:sz w:val="16"/>
                <w:szCs w:val="16"/>
              </w:rPr>
            </w:pPr>
          </w:p>
        </w:tc>
        <w:tc>
          <w:tcPr>
            <w:tcW w:w="1701" w:type="dxa"/>
            <w:vAlign w:val="center"/>
          </w:tcPr>
          <w:p w:rsidR="00486A7A" w:rsidRPr="00D773D9" w:rsidRDefault="00486A7A" w:rsidP="004A36C1">
            <w:pPr>
              <w:tabs>
                <w:tab w:val="decimal" w:pos="1487"/>
              </w:tabs>
              <w:rPr>
                <w:sz w:val="16"/>
                <w:szCs w:val="16"/>
              </w:rPr>
            </w:pPr>
          </w:p>
        </w:tc>
      </w:tr>
      <w:tr w:rsidR="00E91D9D" w:rsidRPr="008660BB">
        <w:tc>
          <w:tcPr>
            <w:tcW w:w="5239" w:type="dxa"/>
          </w:tcPr>
          <w:p w:rsidR="00E91D9D" w:rsidRPr="00FE1C6B" w:rsidRDefault="00E91D9D" w:rsidP="00E91D9D">
            <w:pPr>
              <w:rPr>
                <w:sz w:val="22"/>
                <w:szCs w:val="22"/>
              </w:rPr>
            </w:pPr>
            <w:r w:rsidRPr="00FE1C6B">
              <w:rPr>
                <w:sz w:val="22"/>
                <w:szCs w:val="22"/>
              </w:rPr>
              <w:t>Trabzonspor Futbol İşletmeciliği Tic. A.Ş./</w:t>
            </w:r>
            <w:r w:rsidR="008C5457">
              <w:rPr>
                <w:sz w:val="22"/>
                <w:szCs w:val="22"/>
              </w:rPr>
              <w:t xml:space="preserve"> </w:t>
            </w:r>
            <w:r w:rsidRPr="00FE1C6B">
              <w:rPr>
                <w:sz w:val="22"/>
                <w:szCs w:val="22"/>
              </w:rPr>
              <w:t xml:space="preserve">lisans hakkı </w:t>
            </w:r>
          </w:p>
          <w:p w:rsidR="00E91D9D" w:rsidRPr="00FE1C6B" w:rsidRDefault="00E91D9D" w:rsidP="00E91D9D">
            <w:pPr>
              <w:ind w:left="176"/>
              <w:rPr>
                <w:sz w:val="22"/>
                <w:szCs w:val="22"/>
              </w:rPr>
            </w:pPr>
            <w:r w:rsidRPr="00FE1C6B">
              <w:rPr>
                <w:sz w:val="22"/>
                <w:szCs w:val="22"/>
              </w:rPr>
              <w:t>avans itfası</w:t>
            </w:r>
          </w:p>
        </w:tc>
        <w:tc>
          <w:tcPr>
            <w:tcW w:w="1843" w:type="dxa"/>
            <w:vAlign w:val="bottom"/>
          </w:tcPr>
          <w:p w:rsidR="00E91D9D" w:rsidRPr="008660BB" w:rsidRDefault="00C43C25" w:rsidP="00E91D9D">
            <w:pPr>
              <w:jc w:val="right"/>
              <w:rPr>
                <w:sz w:val="22"/>
                <w:szCs w:val="22"/>
              </w:rPr>
            </w:pPr>
            <w:r>
              <w:rPr>
                <w:sz w:val="22"/>
                <w:szCs w:val="22"/>
              </w:rPr>
              <w:t>(883.095)</w:t>
            </w:r>
          </w:p>
        </w:tc>
        <w:tc>
          <w:tcPr>
            <w:tcW w:w="283" w:type="dxa"/>
          </w:tcPr>
          <w:p w:rsidR="00E91D9D" w:rsidRPr="008660BB" w:rsidRDefault="00E91D9D" w:rsidP="00E91D9D">
            <w:pPr>
              <w:ind w:right="7"/>
              <w:jc w:val="right"/>
              <w:rPr>
                <w:sz w:val="22"/>
                <w:szCs w:val="22"/>
              </w:rPr>
            </w:pPr>
          </w:p>
        </w:tc>
        <w:tc>
          <w:tcPr>
            <w:tcW w:w="1701" w:type="dxa"/>
          </w:tcPr>
          <w:p w:rsidR="001E4D04" w:rsidRDefault="001E4D04" w:rsidP="00E91D9D">
            <w:pPr>
              <w:jc w:val="right"/>
              <w:rPr>
                <w:sz w:val="22"/>
                <w:szCs w:val="22"/>
              </w:rPr>
            </w:pPr>
          </w:p>
          <w:p w:rsidR="00A65BBA" w:rsidRPr="00FE1C6B" w:rsidRDefault="00C43C25" w:rsidP="00E91D9D">
            <w:pPr>
              <w:jc w:val="right"/>
              <w:rPr>
                <w:sz w:val="22"/>
                <w:szCs w:val="22"/>
              </w:rPr>
            </w:pPr>
            <w:r>
              <w:rPr>
                <w:sz w:val="22"/>
                <w:szCs w:val="22"/>
              </w:rPr>
              <w:t>883.095</w:t>
            </w:r>
          </w:p>
        </w:tc>
      </w:tr>
      <w:tr w:rsidR="00E91D9D" w:rsidRPr="008660BB">
        <w:tc>
          <w:tcPr>
            <w:tcW w:w="5239" w:type="dxa"/>
          </w:tcPr>
          <w:p w:rsidR="00E91D9D" w:rsidRPr="00FE1C6B" w:rsidRDefault="00E91D9D" w:rsidP="00E91D9D">
            <w:pPr>
              <w:rPr>
                <w:sz w:val="22"/>
                <w:szCs w:val="22"/>
              </w:rPr>
            </w:pPr>
            <w:r w:rsidRPr="00FE1C6B">
              <w:rPr>
                <w:sz w:val="22"/>
                <w:szCs w:val="22"/>
              </w:rPr>
              <w:t>Trabzonspor Futbol İşletmeciliği Tic. A.Ş./</w:t>
            </w:r>
            <w:r w:rsidR="008C5457">
              <w:rPr>
                <w:sz w:val="22"/>
                <w:szCs w:val="22"/>
              </w:rPr>
              <w:t xml:space="preserve"> </w:t>
            </w:r>
            <w:r w:rsidRPr="00FE1C6B">
              <w:rPr>
                <w:sz w:val="22"/>
                <w:szCs w:val="22"/>
              </w:rPr>
              <w:t xml:space="preserve">futbol takımı </w:t>
            </w:r>
          </w:p>
          <w:p w:rsidR="00E91D9D" w:rsidRPr="00FE1C6B" w:rsidRDefault="00D85975" w:rsidP="00E91D9D">
            <w:pPr>
              <w:ind w:left="317" w:hanging="176"/>
              <w:rPr>
                <w:sz w:val="22"/>
                <w:szCs w:val="22"/>
              </w:rPr>
            </w:pPr>
            <w:r>
              <w:rPr>
                <w:sz w:val="22"/>
                <w:szCs w:val="22"/>
              </w:rPr>
              <w:t>k</w:t>
            </w:r>
            <w:r w:rsidR="00E91D9D" w:rsidRPr="00FE1C6B">
              <w:rPr>
                <w:sz w:val="22"/>
                <w:szCs w:val="22"/>
              </w:rPr>
              <w:t>ira gideri</w:t>
            </w:r>
          </w:p>
        </w:tc>
        <w:tc>
          <w:tcPr>
            <w:tcW w:w="1843" w:type="dxa"/>
          </w:tcPr>
          <w:p w:rsidR="00E91D9D" w:rsidRDefault="00E91D9D" w:rsidP="00A417A6">
            <w:pPr>
              <w:jc w:val="right"/>
              <w:rPr>
                <w:sz w:val="22"/>
                <w:szCs w:val="22"/>
              </w:rPr>
            </w:pPr>
          </w:p>
          <w:p w:rsidR="00C43C25" w:rsidRDefault="00C43C25" w:rsidP="00A417A6">
            <w:pPr>
              <w:jc w:val="right"/>
              <w:rPr>
                <w:sz w:val="22"/>
                <w:szCs w:val="22"/>
              </w:rPr>
            </w:pPr>
            <w:r>
              <w:rPr>
                <w:sz w:val="22"/>
                <w:szCs w:val="22"/>
              </w:rPr>
              <w:t>(861.947)</w:t>
            </w:r>
          </w:p>
        </w:tc>
        <w:tc>
          <w:tcPr>
            <w:tcW w:w="283" w:type="dxa"/>
          </w:tcPr>
          <w:p w:rsidR="00E91D9D" w:rsidRDefault="00E91D9D" w:rsidP="00E91D9D">
            <w:pPr>
              <w:pStyle w:val="Heading5"/>
              <w:rPr>
                <w:sz w:val="22"/>
                <w:szCs w:val="22"/>
                <w:lang w:val="es-ES"/>
              </w:rPr>
            </w:pPr>
          </w:p>
          <w:p w:rsidR="00C43C25" w:rsidRPr="00C43C25" w:rsidRDefault="00C43C25" w:rsidP="00C43C25">
            <w:pPr>
              <w:rPr>
                <w:lang w:val="es-ES" w:eastAsia="en-US"/>
              </w:rPr>
            </w:pPr>
          </w:p>
        </w:tc>
        <w:tc>
          <w:tcPr>
            <w:tcW w:w="1701" w:type="dxa"/>
          </w:tcPr>
          <w:p w:rsidR="001E4D04" w:rsidRDefault="001E4D04" w:rsidP="00E91D9D">
            <w:pPr>
              <w:jc w:val="right"/>
              <w:rPr>
                <w:sz w:val="22"/>
                <w:szCs w:val="22"/>
              </w:rPr>
            </w:pPr>
          </w:p>
          <w:p w:rsidR="00A65BBA" w:rsidRPr="00FE1C6B" w:rsidRDefault="00C43C25" w:rsidP="00E91D9D">
            <w:pPr>
              <w:jc w:val="right"/>
              <w:rPr>
                <w:sz w:val="22"/>
                <w:szCs w:val="22"/>
              </w:rPr>
            </w:pPr>
            <w:r>
              <w:rPr>
                <w:sz w:val="22"/>
                <w:szCs w:val="22"/>
              </w:rPr>
              <w:t>901.477</w:t>
            </w:r>
          </w:p>
        </w:tc>
      </w:tr>
      <w:tr w:rsidR="001A2293" w:rsidRPr="008660BB">
        <w:tc>
          <w:tcPr>
            <w:tcW w:w="5239" w:type="dxa"/>
          </w:tcPr>
          <w:p w:rsidR="001A2293" w:rsidRPr="00FE1C6B" w:rsidRDefault="001A2293" w:rsidP="00E91D9D">
            <w:pPr>
              <w:ind w:left="176" w:hanging="176"/>
              <w:rPr>
                <w:sz w:val="22"/>
                <w:szCs w:val="22"/>
              </w:rPr>
            </w:pPr>
            <w:r w:rsidRPr="00FE1C6B">
              <w:rPr>
                <w:sz w:val="22"/>
                <w:szCs w:val="22"/>
              </w:rPr>
              <w:t>Trabzonspor Futbol İşletmeciliği Tic. A.Ş./</w:t>
            </w:r>
            <w:r w:rsidR="008C5457">
              <w:rPr>
                <w:sz w:val="22"/>
                <w:szCs w:val="22"/>
              </w:rPr>
              <w:t xml:space="preserve"> </w:t>
            </w:r>
            <w:r w:rsidRPr="00FE1C6B">
              <w:rPr>
                <w:sz w:val="22"/>
                <w:szCs w:val="22"/>
              </w:rPr>
              <w:t>ortak gider payı</w:t>
            </w:r>
          </w:p>
        </w:tc>
        <w:tc>
          <w:tcPr>
            <w:tcW w:w="1843" w:type="dxa"/>
          </w:tcPr>
          <w:p w:rsidR="00A65BBA" w:rsidRDefault="00A65BBA" w:rsidP="00A417A6">
            <w:pPr>
              <w:jc w:val="right"/>
              <w:rPr>
                <w:sz w:val="22"/>
                <w:szCs w:val="22"/>
              </w:rPr>
            </w:pPr>
          </w:p>
          <w:p w:rsidR="00C43C25" w:rsidRPr="00FE1C6B" w:rsidRDefault="00C43C25" w:rsidP="00A417A6">
            <w:pPr>
              <w:jc w:val="right"/>
              <w:rPr>
                <w:sz w:val="22"/>
                <w:szCs w:val="22"/>
              </w:rPr>
            </w:pPr>
            <w:r>
              <w:rPr>
                <w:sz w:val="22"/>
                <w:szCs w:val="22"/>
              </w:rPr>
              <w:t>(60.000)</w:t>
            </w:r>
          </w:p>
        </w:tc>
        <w:tc>
          <w:tcPr>
            <w:tcW w:w="283" w:type="dxa"/>
          </w:tcPr>
          <w:p w:rsidR="001A2293" w:rsidRPr="008660BB" w:rsidRDefault="001A2293" w:rsidP="00E91D9D">
            <w:pPr>
              <w:pStyle w:val="Heading5"/>
              <w:rPr>
                <w:sz w:val="22"/>
                <w:szCs w:val="22"/>
                <w:lang w:val="es-ES"/>
              </w:rPr>
            </w:pPr>
          </w:p>
        </w:tc>
        <w:tc>
          <w:tcPr>
            <w:tcW w:w="1701" w:type="dxa"/>
          </w:tcPr>
          <w:p w:rsidR="00A65BBA" w:rsidRDefault="00A65BBA" w:rsidP="00E91D9D">
            <w:pPr>
              <w:jc w:val="right"/>
              <w:rPr>
                <w:sz w:val="22"/>
                <w:szCs w:val="22"/>
              </w:rPr>
            </w:pPr>
          </w:p>
          <w:p w:rsidR="001E4D04" w:rsidRPr="00FE1C6B" w:rsidRDefault="00C43C25" w:rsidP="00E91D9D">
            <w:pPr>
              <w:jc w:val="right"/>
              <w:rPr>
                <w:sz w:val="22"/>
                <w:szCs w:val="22"/>
              </w:rPr>
            </w:pPr>
            <w:r>
              <w:rPr>
                <w:sz w:val="22"/>
                <w:szCs w:val="22"/>
              </w:rPr>
              <w:t>60</w:t>
            </w:r>
            <w:r w:rsidR="001E4D04" w:rsidRPr="001E4D04">
              <w:rPr>
                <w:sz w:val="22"/>
                <w:szCs w:val="22"/>
              </w:rPr>
              <w:t>.000</w:t>
            </w:r>
          </w:p>
        </w:tc>
      </w:tr>
      <w:tr w:rsidR="001A2293">
        <w:tc>
          <w:tcPr>
            <w:tcW w:w="5239" w:type="dxa"/>
          </w:tcPr>
          <w:p w:rsidR="001A2293" w:rsidRPr="00FE1C6B" w:rsidRDefault="001A2293" w:rsidP="00E91D9D">
            <w:pPr>
              <w:rPr>
                <w:sz w:val="22"/>
                <w:szCs w:val="22"/>
              </w:rPr>
            </w:pPr>
            <w:r w:rsidRPr="00FE1C6B">
              <w:rPr>
                <w:sz w:val="22"/>
                <w:szCs w:val="22"/>
              </w:rPr>
              <w:t>Trabzonspor Futbol İşletmeciliği.Tic. A.Ş./</w:t>
            </w:r>
            <w:r w:rsidR="008C5457">
              <w:rPr>
                <w:sz w:val="22"/>
                <w:szCs w:val="22"/>
              </w:rPr>
              <w:t xml:space="preserve"> </w:t>
            </w:r>
            <w:r w:rsidRPr="00FE1C6B">
              <w:rPr>
                <w:sz w:val="22"/>
                <w:szCs w:val="22"/>
              </w:rPr>
              <w:t>kira gideri</w:t>
            </w:r>
          </w:p>
        </w:tc>
        <w:tc>
          <w:tcPr>
            <w:tcW w:w="1843" w:type="dxa"/>
          </w:tcPr>
          <w:p w:rsidR="001A2293" w:rsidRPr="00FE1C6B" w:rsidRDefault="00C43C25" w:rsidP="00A417A6">
            <w:pPr>
              <w:jc w:val="right"/>
              <w:rPr>
                <w:sz w:val="22"/>
                <w:szCs w:val="22"/>
              </w:rPr>
            </w:pPr>
            <w:r>
              <w:rPr>
                <w:sz w:val="22"/>
                <w:szCs w:val="22"/>
              </w:rPr>
              <w:t>(24.000)</w:t>
            </w:r>
          </w:p>
        </w:tc>
        <w:tc>
          <w:tcPr>
            <w:tcW w:w="283" w:type="dxa"/>
          </w:tcPr>
          <w:p w:rsidR="001A2293" w:rsidRPr="00DD6AC5" w:rsidRDefault="001A2293" w:rsidP="00E91D9D">
            <w:pPr>
              <w:pStyle w:val="Heading5"/>
              <w:rPr>
                <w:sz w:val="22"/>
                <w:szCs w:val="22"/>
                <w:lang w:val="es-ES"/>
              </w:rPr>
            </w:pPr>
          </w:p>
        </w:tc>
        <w:tc>
          <w:tcPr>
            <w:tcW w:w="1701" w:type="dxa"/>
          </w:tcPr>
          <w:p w:rsidR="001A2293" w:rsidRPr="00FE1C6B" w:rsidRDefault="00C43C25" w:rsidP="00E91D9D">
            <w:pPr>
              <w:jc w:val="right"/>
              <w:rPr>
                <w:sz w:val="22"/>
                <w:szCs w:val="22"/>
              </w:rPr>
            </w:pPr>
            <w:r>
              <w:rPr>
                <w:sz w:val="22"/>
                <w:szCs w:val="22"/>
              </w:rPr>
              <w:t>24</w:t>
            </w:r>
            <w:r w:rsidR="001E4D04" w:rsidRPr="001E4D04">
              <w:rPr>
                <w:sz w:val="22"/>
                <w:szCs w:val="22"/>
              </w:rPr>
              <w:t>.000</w:t>
            </w:r>
          </w:p>
        </w:tc>
      </w:tr>
      <w:tr w:rsidR="001A2293">
        <w:tc>
          <w:tcPr>
            <w:tcW w:w="5239" w:type="dxa"/>
          </w:tcPr>
          <w:p w:rsidR="001A2293" w:rsidRPr="00CB2ED1" w:rsidRDefault="001A2293" w:rsidP="00E91D9D">
            <w:pPr>
              <w:ind w:left="176" w:hanging="176"/>
              <w:rPr>
                <w:sz w:val="22"/>
                <w:szCs w:val="22"/>
              </w:rPr>
            </w:pPr>
            <w:r w:rsidRPr="00CB2ED1">
              <w:rPr>
                <w:sz w:val="22"/>
                <w:szCs w:val="22"/>
              </w:rPr>
              <w:t>Trabzonspor Futbol İşletmeciliğ</w:t>
            </w:r>
            <w:r>
              <w:rPr>
                <w:sz w:val="22"/>
                <w:szCs w:val="22"/>
              </w:rPr>
              <w:t>i Tic. A.Ş./</w:t>
            </w:r>
            <w:r w:rsidR="008C5457">
              <w:rPr>
                <w:sz w:val="22"/>
                <w:szCs w:val="22"/>
              </w:rPr>
              <w:t xml:space="preserve"> </w:t>
            </w:r>
            <w:r>
              <w:rPr>
                <w:sz w:val="22"/>
                <w:szCs w:val="22"/>
              </w:rPr>
              <w:t xml:space="preserve">kambiyo zararı </w:t>
            </w:r>
          </w:p>
        </w:tc>
        <w:tc>
          <w:tcPr>
            <w:tcW w:w="1843" w:type="dxa"/>
            <w:tcBorders>
              <w:bottom w:val="single" w:sz="4" w:space="0" w:color="auto"/>
            </w:tcBorders>
            <w:vAlign w:val="bottom"/>
          </w:tcPr>
          <w:p w:rsidR="001A2293" w:rsidRDefault="00C43C25" w:rsidP="00E91D9D">
            <w:pPr>
              <w:jc w:val="right"/>
              <w:rPr>
                <w:sz w:val="22"/>
                <w:szCs w:val="22"/>
              </w:rPr>
            </w:pPr>
            <w:r>
              <w:rPr>
                <w:sz w:val="22"/>
                <w:szCs w:val="22"/>
              </w:rPr>
              <w:t>-</w:t>
            </w:r>
          </w:p>
        </w:tc>
        <w:tc>
          <w:tcPr>
            <w:tcW w:w="283" w:type="dxa"/>
          </w:tcPr>
          <w:p w:rsidR="001A2293" w:rsidRDefault="001A2293" w:rsidP="00E91D9D">
            <w:pPr>
              <w:pStyle w:val="Heading5"/>
              <w:rPr>
                <w:sz w:val="22"/>
                <w:szCs w:val="22"/>
              </w:rPr>
            </w:pPr>
          </w:p>
        </w:tc>
        <w:tc>
          <w:tcPr>
            <w:tcW w:w="1701" w:type="dxa"/>
            <w:tcBorders>
              <w:bottom w:val="single" w:sz="4" w:space="0" w:color="auto"/>
            </w:tcBorders>
            <w:vAlign w:val="bottom"/>
          </w:tcPr>
          <w:p w:rsidR="001A2293" w:rsidRDefault="00104F99" w:rsidP="00B7412B">
            <w:pPr>
              <w:jc w:val="right"/>
              <w:rPr>
                <w:sz w:val="22"/>
                <w:szCs w:val="22"/>
              </w:rPr>
            </w:pPr>
            <w:r>
              <w:rPr>
                <w:sz w:val="22"/>
                <w:szCs w:val="22"/>
              </w:rPr>
              <w:t>2.863.276</w:t>
            </w:r>
          </w:p>
        </w:tc>
      </w:tr>
      <w:tr w:rsidR="001A2293">
        <w:tc>
          <w:tcPr>
            <w:tcW w:w="5239" w:type="dxa"/>
          </w:tcPr>
          <w:p w:rsidR="001A2293" w:rsidRDefault="001A2293" w:rsidP="00E91D9D">
            <w:pPr>
              <w:rPr>
                <w:sz w:val="22"/>
                <w:szCs w:val="22"/>
                <w:u w:val="single"/>
              </w:rPr>
            </w:pPr>
          </w:p>
        </w:tc>
        <w:tc>
          <w:tcPr>
            <w:tcW w:w="1843" w:type="dxa"/>
            <w:tcBorders>
              <w:top w:val="single" w:sz="4" w:space="0" w:color="auto"/>
              <w:bottom w:val="double" w:sz="4" w:space="0" w:color="auto"/>
            </w:tcBorders>
            <w:vAlign w:val="bottom"/>
          </w:tcPr>
          <w:p w:rsidR="001A2293" w:rsidRDefault="00104F99" w:rsidP="00CB3533">
            <w:pPr>
              <w:jc w:val="right"/>
              <w:rPr>
                <w:sz w:val="22"/>
                <w:szCs w:val="22"/>
              </w:rPr>
            </w:pPr>
            <w:r>
              <w:rPr>
                <w:sz w:val="22"/>
                <w:szCs w:val="22"/>
              </w:rPr>
              <w:t>(1.829.042)</w:t>
            </w:r>
          </w:p>
        </w:tc>
        <w:tc>
          <w:tcPr>
            <w:tcW w:w="283" w:type="dxa"/>
          </w:tcPr>
          <w:p w:rsidR="001A2293" w:rsidRDefault="001A2293" w:rsidP="00E91D9D">
            <w:pPr>
              <w:pStyle w:val="Heading5"/>
              <w:rPr>
                <w:sz w:val="22"/>
                <w:szCs w:val="22"/>
              </w:rPr>
            </w:pPr>
          </w:p>
        </w:tc>
        <w:tc>
          <w:tcPr>
            <w:tcW w:w="1701" w:type="dxa"/>
            <w:tcBorders>
              <w:top w:val="single" w:sz="4" w:space="0" w:color="auto"/>
              <w:bottom w:val="double" w:sz="4" w:space="0" w:color="auto"/>
            </w:tcBorders>
            <w:vAlign w:val="bottom"/>
          </w:tcPr>
          <w:p w:rsidR="001A2293" w:rsidRDefault="00104F99" w:rsidP="00104F99">
            <w:pPr>
              <w:jc w:val="right"/>
              <w:rPr>
                <w:sz w:val="22"/>
                <w:szCs w:val="22"/>
              </w:rPr>
            </w:pPr>
            <w:r>
              <w:rPr>
                <w:sz w:val="22"/>
                <w:szCs w:val="22"/>
              </w:rPr>
              <w:t>4</w:t>
            </w:r>
            <w:r w:rsidR="001E4D04" w:rsidRPr="001E4D04">
              <w:rPr>
                <w:sz w:val="22"/>
                <w:szCs w:val="22"/>
              </w:rPr>
              <w:t>.</w:t>
            </w:r>
            <w:r>
              <w:rPr>
                <w:sz w:val="22"/>
                <w:szCs w:val="22"/>
              </w:rPr>
              <w:t>731</w:t>
            </w:r>
            <w:r w:rsidR="001E4D04" w:rsidRPr="001E4D04">
              <w:rPr>
                <w:sz w:val="22"/>
                <w:szCs w:val="22"/>
              </w:rPr>
              <w:t>.</w:t>
            </w:r>
            <w:r>
              <w:rPr>
                <w:sz w:val="22"/>
                <w:szCs w:val="22"/>
              </w:rPr>
              <w:t>848</w:t>
            </w:r>
          </w:p>
        </w:tc>
      </w:tr>
    </w:tbl>
    <w:p w:rsidR="004F2A51" w:rsidRDefault="004F2A51" w:rsidP="00555181">
      <w:pPr>
        <w:tabs>
          <w:tab w:val="right" w:pos="4860"/>
          <w:tab w:val="right" w:pos="6120"/>
          <w:tab w:val="right" w:pos="7470"/>
        </w:tabs>
        <w:ind w:left="720"/>
        <w:jc w:val="both"/>
        <w:rPr>
          <w:sz w:val="22"/>
          <w:szCs w:val="22"/>
        </w:rPr>
      </w:pPr>
    </w:p>
    <w:p w:rsidR="00815CCE" w:rsidRDefault="00815CCE" w:rsidP="00815CCE">
      <w:pPr>
        <w:tabs>
          <w:tab w:val="right" w:pos="4860"/>
        </w:tabs>
        <w:ind w:right="-96"/>
        <w:jc w:val="both"/>
        <w:rPr>
          <w:sz w:val="16"/>
          <w:szCs w:val="16"/>
        </w:rPr>
      </w:pPr>
    </w:p>
    <w:p w:rsidR="00444F0B" w:rsidRPr="00115931" w:rsidRDefault="00444F0B" w:rsidP="00444F0B">
      <w:pPr>
        <w:tabs>
          <w:tab w:val="right" w:pos="4860"/>
        </w:tabs>
        <w:ind w:left="709" w:right="-96"/>
        <w:jc w:val="both"/>
        <w:rPr>
          <w:sz w:val="16"/>
          <w:szCs w:val="16"/>
        </w:rPr>
      </w:pPr>
      <w:r>
        <w:rPr>
          <w:sz w:val="22"/>
          <w:szCs w:val="22"/>
        </w:rPr>
        <w:t>Bilanço tarihi itibari ile</w:t>
      </w:r>
      <w:r w:rsidRPr="006F52E4">
        <w:rPr>
          <w:sz w:val="22"/>
          <w:szCs w:val="22"/>
        </w:rPr>
        <w:t xml:space="preserve"> </w:t>
      </w:r>
      <w:r>
        <w:rPr>
          <w:sz w:val="22"/>
          <w:szCs w:val="22"/>
        </w:rPr>
        <w:t>Şirket’in</w:t>
      </w:r>
      <w:r w:rsidRPr="006F52E4">
        <w:rPr>
          <w:sz w:val="22"/>
          <w:szCs w:val="22"/>
        </w:rPr>
        <w:t xml:space="preserve"> üst düzey yöneticilerine tamamı kısa vadeli olarak sağladığı maaş, prim ve benzeri diğer faydaların toplam tutarı</w:t>
      </w:r>
      <w:r>
        <w:rPr>
          <w:sz w:val="22"/>
          <w:szCs w:val="22"/>
        </w:rPr>
        <w:t xml:space="preserve"> </w:t>
      </w:r>
      <w:r w:rsidR="00104F99" w:rsidRPr="00104F99">
        <w:rPr>
          <w:sz w:val="22"/>
          <w:szCs w:val="22"/>
        </w:rPr>
        <w:t>108</w:t>
      </w:r>
      <w:r w:rsidRPr="00104F99">
        <w:rPr>
          <w:sz w:val="22"/>
          <w:szCs w:val="22"/>
        </w:rPr>
        <w:t>.1</w:t>
      </w:r>
      <w:r w:rsidR="00104F99" w:rsidRPr="00104F99">
        <w:rPr>
          <w:sz w:val="22"/>
          <w:szCs w:val="22"/>
        </w:rPr>
        <w:t>64</w:t>
      </w:r>
      <w:r w:rsidRPr="00104F99">
        <w:rPr>
          <w:sz w:val="22"/>
          <w:szCs w:val="22"/>
        </w:rPr>
        <w:t xml:space="preserve"> TL’dir</w:t>
      </w:r>
      <w:r>
        <w:rPr>
          <w:sz w:val="22"/>
          <w:szCs w:val="22"/>
        </w:rPr>
        <w:t xml:space="preserve"> (29</w:t>
      </w:r>
      <w:r w:rsidRPr="0006406E">
        <w:rPr>
          <w:sz w:val="22"/>
          <w:szCs w:val="22"/>
        </w:rPr>
        <w:t xml:space="preserve"> </w:t>
      </w:r>
      <w:r>
        <w:rPr>
          <w:sz w:val="22"/>
          <w:szCs w:val="22"/>
        </w:rPr>
        <w:t>Şubat 2008</w:t>
      </w:r>
      <w:r w:rsidRPr="0006406E">
        <w:rPr>
          <w:sz w:val="22"/>
          <w:szCs w:val="22"/>
        </w:rPr>
        <w:t xml:space="preserve">:  </w:t>
      </w:r>
      <w:r w:rsidR="00104F99">
        <w:rPr>
          <w:sz w:val="22"/>
          <w:szCs w:val="22"/>
        </w:rPr>
        <w:t>75</w:t>
      </w:r>
      <w:r w:rsidRPr="00B731A7">
        <w:rPr>
          <w:sz w:val="22"/>
          <w:szCs w:val="22"/>
        </w:rPr>
        <w:t>.</w:t>
      </w:r>
      <w:r w:rsidR="00104F99">
        <w:rPr>
          <w:sz w:val="22"/>
          <w:szCs w:val="22"/>
        </w:rPr>
        <w:t>514</w:t>
      </w:r>
      <w:r w:rsidRPr="00B731A7">
        <w:rPr>
          <w:sz w:val="22"/>
          <w:szCs w:val="22"/>
        </w:rPr>
        <w:t xml:space="preserve"> TL</w:t>
      </w:r>
      <w:r w:rsidRPr="0006406E">
        <w:rPr>
          <w:sz w:val="22"/>
          <w:szCs w:val="22"/>
        </w:rPr>
        <w:t>).</w:t>
      </w:r>
      <w:r w:rsidRPr="006F52E4">
        <w:rPr>
          <w:b/>
          <w:sz w:val="22"/>
          <w:szCs w:val="22"/>
        </w:rPr>
        <w:t xml:space="preserve">  </w:t>
      </w:r>
    </w:p>
    <w:p w:rsidR="00444F0B" w:rsidRDefault="00444F0B" w:rsidP="008C5457">
      <w:pPr>
        <w:tabs>
          <w:tab w:val="right" w:pos="4860"/>
          <w:tab w:val="right" w:pos="6120"/>
          <w:tab w:val="right" w:pos="7470"/>
        </w:tabs>
        <w:ind w:left="720"/>
        <w:jc w:val="both"/>
        <w:rPr>
          <w:sz w:val="22"/>
          <w:szCs w:val="22"/>
        </w:rPr>
      </w:pPr>
    </w:p>
    <w:p w:rsidR="008C5457" w:rsidRDefault="008C5457" w:rsidP="008C5457">
      <w:pPr>
        <w:tabs>
          <w:tab w:val="right" w:pos="4860"/>
          <w:tab w:val="right" w:pos="6120"/>
          <w:tab w:val="right" w:pos="7470"/>
        </w:tabs>
        <w:ind w:left="720"/>
        <w:jc w:val="both"/>
        <w:rPr>
          <w:sz w:val="22"/>
          <w:szCs w:val="22"/>
        </w:rPr>
      </w:pPr>
    </w:p>
    <w:p w:rsidR="007D13A9" w:rsidRDefault="007D13A9" w:rsidP="004262F1">
      <w:pPr>
        <w:jc w:val="both"/>
        <w:rPr>
          <w:sz w:val="22"/>
          <w:szCs w:val="22"/>
        </w:rPr>
      </w:pPr>
    </w:p>
    <w:p w:rsidR="00175EE2" w:rsidRDefault="00175EE2">
      <w:pPr>
        <w:ind w:left="720" w:hanging="720"/>
        <w:jc w:val="both"/>
        <w:rPr>
          <w:sz w:val="22"/>
          <w:szCs w:val="22"/>
        </w:rPr>
      </w:pPr>
    </w:p>
    <w:p w:rsidR="004262F1" w:rsidRDefault="004262F1">
      <w:pPr>
        <w:rPr>
          <w:sz w:val="22"/>
          <w:szCs w:val="22"/>
        </w:rPr>
      </w:pPr>
      <w:r>
        <w:rPr>
          <w:sz w:val="22"/>
          <w:szCs w:val="22"/>
        </w:rPr>
        <w:br w:type="page"/>
      </w:r>
    </w:p>
    <w:p w:rsidR="004262F1" w:rsidRDefault="004262F1">
      <w:pPr>
        <w:ind w:left="720" w:hanging="720"/>
        <w:jc w:val="both"/>
        <w:rPr>
          <w:sz w:val="22"/>
          <w:szCs w:val="22"/>
        </w:rPr>
      </w:pPr>
    </w:p>
    <w:p w:rsidR="00887CB5" w:rsidRDefault="00CE6647">
      <w:pPr>
        <w:ind w:left="720" w:hanging="720"/>
        <w:jc w:val="both"/>
        <w:rPr>
          <w:sz w:val="22"/>
          <w:szCs w:val="22"/>
        </w:rPr>
      </w:pPr>
      <w:r>
        <w:rPr>
          <w:sz w:val="22"/>
          <w:szCs w:val="22"/>
        </w:rPr>
        <w:t>37</w:t>
      </w:r>
      <w:r w:rsidR="00887CB5">
        <w:rPr>
          <w:sz w:val="22"/>
          <w:szCs w:val="22"/>
        </w:rPr>
        <w:t xml:space="preserve">. </w:t>
      </w:r>
      <w:r w:rsidR="00887CB5">
        <w:rPr>
          <w:sz w:val="22"/>
          <w:szCs w:val="22"/>
        </w:rPr>
        <w:tab/>
      </w:r>
      <w:r w:rsidR="006F3906" w:rsidRPr="006F3906">
        <w:rPr>
          <w:sz w:val="22"/>
          <w:szCs w:val="22"/>
        </w:rPr>
        <w:t>FİNANSAL</w:t>
      </w:r>
      <w:r w:rsidR="006F3906">
        <w:rPr>
          <w:b/>
          <w:noProof/>
        </w:rPr>
        <w:t xml:space="preserve"> </w:t>
      </w:r>
      <w:r w:rsidR="006F3906" w:rsidRPr="006F3906">
        <w:rPr>
          <w:sz w:val="22"/>
          <w:szCs w:val="22"/>
        </w:rPr>
        <w:t>ARAÇLARDAN KAYNAKLANAN RİSKL</w:t>
      </w:r>
      <w:r w:rsidR="006F3906">
        <w:rPr>
          <w:sz w:val="22"/>
          <w:szCs w:val="22"/>
        </w:rPr>
        <w:t xml:space="preserve">ERİN NİTELİĞİ VE DÜZEYİ </w:t>
      </w:r>
    </w:p>
    <w:p w:rsidR="00887CB5" w:rsidRPr="0089116C" w:rsidRDefault="00887CB5">
      <w:pPr>
        <w:ind w:left="720" w:hanging="720"/>
        <w:rPr>
          <w:sz w:val="16"/>
          <w:szCs w:val="16"/>
        </w:rPr>
      </w:pPr>
    </w:p>
    <w:p w:rsidR="006F3906" w:rsidRPr="00BC738D" w:rsidRDefault="006F3906" w:rsidP="006F3906">
      <w:pPr>
        <w:pStyle w:val="Dividerline"/>
        <w:numPr>
          <w:ilvl w:val="0"/>
          <w:numId w:val="13"/>
        </w:numPr>
        <w:jc w:val="both"/>
        <w:rPr>
          <w:rFonts w:ascii="Times New Roman" w:hAnsi="Times New Roman"/>
          <w:sz w:val="22"/>
          <w:szCs w:val="22"/>
        </w:rPr>
      </w:pPr>
      <w:r w:rsidRPr="00D77E07">
        <w:rPr>
          <w:rFonts w:ascii="Times New Roman" w:hAnsi="Times New Roman"/>
          <w:sz w:val="22"/>
          <w:szCs w:val="22"/>
          <w:lang w:val="tr-TR"/>
        </w:rPr>
        <w:t>Sermaye</w:t>
      </w:r>
      <w:r w:rsidRPr="00BC738D">
        <w:rPr>
          <w:rFonts w:ascii="Times New Roman" w:hAnsi="Times New Roman"/>
          <w:sz w:val="22"/>
          <w:szCs w:val="22"/>
        </w:rPr>
        <w:t xml:space="preserve"> risk</w:t>
      </w:r>
      <w:r w:rsidRPr="00D77E07">
        <w:rPr>
          <w:rFonts w:ascii="Times New Roman" w:hAnsi="Times New Roman"/>
          <w:sz w:val="22"/>
          <w:szCs w:val="22"/>
          <w:lang w:val="tr-TR"/>
        </w:rPr>
        <w:t xml:space="preserve"> yönetimi</w:t>
      </w:r>
      <w:r w:rsidRPr="00BC738D">
        <w:rPr>
          <w:rFonts w:ascii="Times New Roman" w:hAnsi="Times New Roman"/>
          <w:sz w:val="22"/>
          <w:szCs w:val="22"/>
        </w:rPr>
        <w:t xml:space="preserve"> </w:t>
      </w:r>
    </w:p>
    <w:p w:rsidR="006F3906" w:rsidRPr="00F86AF8" w:rsidRDefault="006F3906" w:rsidP="006F3906">
      <w:pPr>
        <w:pStyle w:val="Dividerline"/>
        <w:ind w:left="720"/>
        <w:jc w:val="both"/>
        <w:rPr>
          <w:rFonts w:ascii="Times New Roman" w:hAnsi="Times New Roman"/>
          <w:sz w:val="18"/>
          <w:szCs w:val="18"/>
        </w:rPr>
      </w:pPr>
    </w:p>
    <w:p w:rsidR="006F3906" w:rsidRPr="00BC738D" w:rsidRDefault="006F3906" w:rsidP="006F3906">
      <w:pPr>
        <w:pStyle w:val="BodyText3"/>
        <w:ind w:left="720"/>
        <w:jc w:val="both"/>
        <w:rPr>
          <w:sz w:val="22"/>
          <w:szCs w:val="22"/>
        </w:rPr>
      </w:pPr>
      <w:r w:rsidRPr="00BC738D">
        <w:rPr>
          <w:sz w:val="22"/>
          <w:szCs w:val="22"/>
        </w:rPr>
        <w:t>Şirket, sermaye yönetiminde, bir yandan faaliyetlerinin sürekliliğini sağlamaya çalışırken, diğer yandan da borç ve özkaynak dengesini en verimli şekilde kullanarak karını artırmayı hedeflemektedir.</w:t>
      </w:r>
    </w:p>
    <w:p w:rsidR="00887CB5" w:rsidRDefault="006F3906" w:rsidP="006F3906">
      <w:pPr>
        <w:ind w:left="720" w:hanging="11"/>
        <w:rPr>
          <w:sz w:val="22"/>
          <w:szCs w:val="22"/>
        </w:rPr>
      </w:pPr>
      <w:r w:rsidRPr="00BC738D">
        <w:rPr>
          <w:sz w:val="22"/>
          <w:szCs w:val="22"/>
        </w:rPr>
        <w:t xml:space="preserve">Şirket’in </w:t>
      </w:r>
      <w:r>
        <w:rPr>
          <w:sz w:val="22"/>
          <w:szCs w:val="22"/>
        </w:rPr>
        <w:t xml:space="preserve">sermaye yapısı sırasıyla 27 </w:t>
      </w:r>
      <w:r w:rsidRPr="00BC738D">
        <w:rPr>
          <w:sz w:val="22"/>
          <w:szCs w:val="22"/>
        </w:rPr>
        <w:t xml:space="preserve"> </w:t>
      </w:r>
      <w:r>
        <w:rPr>
          <w:sz w:val="22"/>
          <w:szCs w:val="22"/>
        </w:rPr>
        <w:t>nolu notta</w:t>
      </w:r>
      <w:r w:rsidRPr="00BC738D">
        <w:rPr>
          <w:sz w:val="22"/>
          <w:szCs w:val="22"/>
        </w:rPr>
        <w:t xml:space="preserve"> açıklanan sermaye, </w:t>
      </w:r>
      <w:r>
        <w:rPr>
          <w:sz w:val="22"/>
          <w:szCs w:val="22"/>
        </w:rPr>
        <w:t xml:space="preserve">sermaye </w:t>
      </w:r>
      <w:r w:rsidRPr="00BC738D">
        <w:rPr>
          <w:sz w:val="22"/>
          <w:szCs w:val="22"/>
        </w:rPr>
        <w:t>yedekler</w:t>
      </w:r>
      <w:r>
        <w:rPr>
          <w:sz w:val="22"/>
          <w:szCs w:val="22"/>
        </w:rPr>
        <w:t>i, kar yedekleri</w:t>
      </w:r>
      <w:r w:rsidRPr="00BC738D">
        <w:rPr>
          <w:sz w:val="22"/>
          <w:szCs w:val="22"/>
        </w:rPr>
        <w:t xml:space="preserve"> ve geçmiş yıl </w:t>
      </w:r>
      <w:r>
        <w:rPr>
          <w:sz w:val="22"/>
          <w:szCs w:val="22"/>
        </w:rPr>
        <w:t>kar/zararlarını</w:t>
      </w:r>
      <w:r w:rsidRPr="00BC738D">
        <w:rPr>
          <w:sz w:val="22"/>
          <w:szCs w:val="22"/>
        </w:rPr>
        <w:t xml:space="preserve"> içeren özkaynak kalemlerinden oluşmaktadır.</w:t>
      </w:r>
    </w:p>
    <w:p w:rsidR="006F3906" w:rsidRDefault="006F3906" w:rsidP="006F3906">
      <w:pPr>
        <w:ind w:left="720" w:hanging="11"/>
        <w:rPr>
          <w:sz w:val="22"/>
          <w:szCs w:val="22"/>
        </w:rPr>
      </w:pPr>
    </w:p>
    <w:p w:rsidR="006F3906" w:rsidRPr="00BC738D" w:rsidRDefault="006F3906" w:rsidP="006F3906">
      <w:pPr>
        <w:pStyle w:val="Bodycopyheader1"/>
        <w:ind w:left="720"/>
        <w:rPr>
          <w:rFonts w:ascii="Times New Roman" w:hAnsi="Times New Roman"/>
          <w:b w:val="0"/>
          <w:color w:val="auto"/>
          <w:sz w:val="22"/>
          <w:szCs w:val="22"/>
          <w:lang w:val="tr-TR"/>
        </w:rPr>
      </w:pPr>
      <w:r w:rsidRPr="00BC738D">
        <w:rPr>
          <w:rFonts w:ascii="Times New Roman" w:hAnsi="Times New Roman"/>
          <w:b w:val="0"/>
          <w:color w:val="auto"/>
          <w:sz w:val="22"/>
          <w:szCs w:val="22"/>
          <w:lang w:val="tr-TR"/>
        </w:rPr>
        <w:t>(b) Önemli muhasebe politikaları</w:t>
      </w:r>
    </w:p>
    <w:p w:rsidR="006F3906" w:rsidRPr="00F86AF8" w:rsidRDefault="006F3906" w:rsidP="006F3906">
      <w:pPr>
        <w:ind w:left="720"/>
        <w:rPr>
          <w:sz w:val="18"/>
          <w:szCs w:val="18"/>
        </w:rPr>
      </w:pPr>
      <w:r w:rsidRPr="00F86AF8">
        <w:rPr>
          <w:sz w:val="18"/>
          <w:szCs w:val="18"/>
        </w:rPr>
        <w:t xml:space="preserve"> </w:t>
      </w:r>
    </w:p>
    <w:p w:rsidR="006F3906" w:rsidRDefault="006F3906" w:rsidP="006F3906">
      <w:pPr>
        <w:ind w:left="720" w:hanging="11"/>
        <w:rPr>
          <w:spacing w:val="-2"/>
          <w:sz w:val="22"/>
          <w:szCs w:val="22"/>
        </w:rPr>
      </w:pPr>
      <w:r w:rsidRPr="00BC738D">
        <w:rPr>
          <w:spacing w:val="-2"/>
          <w:sz w:val="22"/>
          <w:szCs w:val="22"/>
        </w:rPr>
        <w:t>Şirket’in finansal araçlarla ilgili</w:t>
      </w:r>
      <w:r>
        <w:rPr>
          <w:spacing w:val="-2"/>
          <w:sz w:val="22"/>
          <w:szCs w:val="22"/>
        </w:rPr>
        <w:t xml:space="preserve"> önemli muhasebe politikaları 2</w:t>
      </w:r>
      <w:r w:rsidRPr="00BC738D">
        <w:rPr>
          <w:spacing w:val="-2"/>
          <w:sz w:val="22"/>
          <w:szCs w:val="22"/>
        </w:rPr>
        <w:t>.</w:t>
      </w:r>
      <w:r w:rsidR="00D74A8D">
        <w:rPr>
          <w:spacing w:val="-2"/>
          <w:sz w:val="22"/>
          <w:szCs w:val="22"/>
        </w:rPr>
        <w:t>6</w:t>
      </w:r>
      <w:r w:rsidRPr="00BC738D">
        <w:rPr>
          <w:spacing w:val="-2"/>
          <w:sz w:val="22"/>
          <w:szCs w:val="22"/>
        </w:rPr>
        <w:t xml:space="preserve">  “</w:t>
      </w:r>
      <w:r>
        <w:rPr>
          <w:spacing w:val="-2"/>
          <w:sz w:val="22"/>
          <w:szCs w:val="22"/>
        </w:rPr>
        <w:t xml:space="preserve">Önemli Muhasebe </w:t>
      </w:r>
      <w:r w:rsidR="00D77E07">
        <w:rPr>
          <w:spacing w:val="-2"/>
          <w:sz w:val="22"/>
          <w:szCs w:val="22"/>
        </w:rPr>
        <w:t>Politikalarının</w:t>
      </w:r>
      <w:r>
        <w:rPr>
          <w:spacing w:val="-2"/>
          <w:sz w:val="22"/>
          <w:szCs w:val="22"/>
        </w:rPr>
        <w:t xml:space="preserve"> Özeti</w:t>
      </w:r>
      <w:r w:rsidRPr="00BC738D">
        <w:rPr>
          <w:spacing w:val="-2"/>
          <w:sz w:val="22"/>
          <w:szCs w:val="22"/>
        </w:rPr>
        <w:t>”</w:t>
      </w:r>
      <w:r>
        <w:rPr>
          <w:spacing w:val="-2"/>
          <w:sz w:val="22"/>
          <w:szCs w:val="22"/>
        </w:rPr>
        <w:t>,</w:t>
      </w:r>
      <w:r w:rsidRPr="00BC738D">
        <w:rPr>
          <w:spacing w:val="-2"/>
          <w:sz w:val="22"/>
          <w:szCs w:val="22"/>
        </w:rPr>
        <w:t xml:space="preserve"> </w:t>
      </w:r>
      <w:r>
        <w:rPr>
          <w:spacing w:val="-2"/>
          <w:sz w:val="22"/>
          <w:szCs w:val="22"/>
        </w:rPr>
        <w:t xml:space="preserve"> “Finansal araçlar” </w:t>
      </w:r>
      <w:r w:rsidRPr="00BC738D">
        <w:rPr>
          <w:spacing w:val="-2"/>
          <w:sz w:val="22"/>
          <w:szCs w:val="22"/>
        </w:rPr>
        <w:t>notunda açıklanmaktadır.</w:t>
      </w:r>
    </w:p>
    <w:p w:rsidR="006C4153" w:rsidRDefault="006C4153" w:rsidP="006F3906">
      <w:pPr>
        <w:pStyle w:val="Dividerline"/>
        <w:ind w:left="720"/>
        <w:jc w:val="both"/>
        <w:rPr>
          <w:rFonts w:ascii="Times New Roman" w:hAnsi="Times New Roman"/>
          <w:sz w:val="20"/>
          <w:lang w:val="tr-TR"/>
        </w:rPr>
      </w:pPr>
    </w:p>
    <w:p w:rsidR="006F3906" w:rsidRPr="00BC738D" w:rsidRDefault="006F3906" w:rsidP="006F3906">
      <w:pPr>
        <w:pStyle w:val="Dividerline"/>
        <w:ind w:left="720"/>
        <w:jc w:val="both"/>
        <w:rPr>
          <w:rFonts w:ascii="Times New Roman" w:hAnsi="Times New Roman"/>
          <w:i/>
          <w:sz w:val="22"/>
          <w:szCs w:val="22"/>
          <w:lang w:val="tr-TR"/>
        </w:rPr>
      </w:pPr>
      <w:r>
        <w:rPr>
          <w:rFonts w:ascii="Times New Roman" w:hAnsi="Times New Roman"/>
          <w:sz w:val="20"/>
          <w:lang w:val="tr-TR"/>
        </w:rPr>
        <w:t>(</w:t>
      </w:r>
      <w:r>
        <w:rPr>
          <w:rFonts w:ascii="Times New Roman" w:hAnsi="Times New Roman"/>
          <w:sz w:val="22"/>
          <w:szCs w:val="22"/>
          <w:lang w:val="tr-TR"/>
        </w:rPr>
        <w:t>c</w:t>
      </w:r>
      <w:r w:rsidRPr="00BC738D">
        <w:rPr>
          <w:rFonts w:ascii="Times New Roman" w:hAnsi="Times New Roman"/>
          <w:sz w:val="22"/>
          <w:szCs w:val="22"/>
          <w:lang w:val="tr-TR"/>
        </w:rPr>
        <w:t xml:space="preserve">) Finansal risk yönetimindeki hedefler </w:t>
      </w:r>
    </w:p>
    <w:p w:rsidR="006F3906" w:rsidRPr="00F86AF8" w:rsidRDefault="006F3906" w:rsidP="006F3906">
      <w:pPr>
        <w:jc w:val="both"/>
        <w:rPr>
          <w:sz w:val="18"/>
          <w:szCs w:val="18"/>
        </w:rPr>
      </w:pPr>
    </w:p>
    <w:p w:rsidR="006F3906" w:rsidRPr="00BC738D" w:rsidRDefault="006F3906" w:rsidP="006F3906">
      <w:pPr>
        <w:pStyle w:val="Bodycopy"/>
        <w:spacing w:before="0" w:line="240" w:lineRule="auto"/>
        <w:ind w:left="720"/>
        <w:jc w:val="both"/>
        <w:rPr>
          <w:rFonts w:ascii="Times New Roman" w:hAnsi="Times New Roman"/>
          <w:color w:val="auto"/>
          <w:sz w:val="22"/>
          <w:szCs w:val="22"/>
          <w:lang w:val="tr-TR"/>
        </w:rPr>
      </w:pPr>
      <w:r w:rsidRPr="00BC738D">
        <w:rPr>
          <w:rFonts w:ascii="Times New Roman" w:hAnsi="Times New Roman"/>
          <w:color w:val="auto"/>
          <w:sz w:val="22"/>
          <w:szCs w:val="22"/>
          <w:lang w:val="tr-TR"/>
        </w:rPr>
        <w:t>Şirket’in</w:t>
      </w:r>
      <w:r>
        <w:rPr>
          <w:rFonts w:ascii="Times New Roman" w:hAnsi="Times New Roman"/>
          <w:color w:val="auto"/>
          <w:sz w:val="22"/>
          <w:szCs w:val="22"/>
          <w:lang w:val="tr-TR"/>
        </w:rPr>
        <w:t xml:space="preserve"> muhasebe ve</w:t>
      </w:r>
      <w:r w:rsidRPr="00BC738D">
        <w:rPr>
          <w:rFonts w:ascii="Times New Roman" w:hAnsi="Times New Roman"/>
          <w:color w:val="auto"/>
          <w:sz w:val="22"/>
          <w:szCs w:val="22"/>
          <w:lang w:val="tr-TR"/>
        </w:rPr>
        <w:t xml:space="preserve"> finansman bölümü</w:t>
      </w:r>
      <w:r>
        <w:rPr>
          <w:rFonts w:ascii="Times New Roman" w:hAnsi="Times New Roman"/>
          <w:color w:val="auto"/>
          <w:sz w:val="22"/>
          <w:szCs w:val="22"/>
          <w:lang w:val="tr-TR"/>
        </w:rPr>
        <w:t>,</w:t>
      </w:r>
      <w:r w:rsidRPr="00BC738D">
        <w:rPr>
          <w:rFonts w:ascii="Times New Roman" w:hAnsi="Times New Roman"/>
          <w:color w:val="auto"/>
          <w:sz w:val="22"/>
          <w:szCs w:val="22"/>
          <w:lang w:val="tr-TR"/>
        </w:rPr>
        <w:t xml:space="preserve"> Şirket’in faaliyetleri ile ilgili maruz kalınan finansal riskl</w:t>
      </w:r>
      <w:r>
        <w:rPr>
          <w:rFonts w:ascii="Times New Roman" w:hAnsi="Times New Roman"/>
          <w:color w:val="auto"/>
          <w:sz w:val="22"/>
          <w:szCs w:val="22"/>
          <w:lang w:val="tr-TR"/>
        </w:rPr>
        <w:t>erin seviyesinin</w:t>
      </w:r>
      <w:r w:rsidR="00D85975">
        <w:rPr>
          <w:rFonts w:ascii="Times New Roman" w:hAnsi="Times New Roman"/>
          <w:color w:val="auto"/>
          <w:sz w:val="22"/>
          <w:szCs w:val="22"/>
          <w:lang w:val="tr-TR"/>
        </w:rPr>
        <w:t xml:space="preserve"> ve büyüklüğünün</w:t>
      </w:r>
      <w:r w:rsidRPr="00BC738D">
        <w:rPr>
          <w:rFonts w:ascii="Times New Roman" w:hAnsi="Times New Roman"/>
          <w:color w:val="auto"/>
          <w:sz w:val="22"/>
          <w:szCs w:val="22"/>
          <w:lang w:val="tr-TR"/>
        </w:rPr>
        <w:t xml:space="preserve"> gözlemlenmesinden ve yönetilmesinden sorumludur. Söz konusu bu riskler; </w:t>
      </w:r>
      <w:r>
        <w:rPr>
          <w:rFonts w:ascii="Times New Roman" w:hAnsi="Times New Roman"/>
          <w:color w:val="auto"/>
          <w:sz w:val="22"/>
          <w:szCs w:val="22"/>
          <w:lang w:val="tr-TR"/>
        </w:rPr>
        <w:t xml:space="preserve">piyasa riski (döviz kuru riskini </w:t>
      </w:r>
      <w:r w:rsidRPr="00BC738D">
        <w:rPr>
          <w:rFonts w:ascii="Times New Roman" w:hAnsi="Times New Roman"/>
          <w:color w:val="auto"/>
          <w:sz w:val="22"/>
          <w:szCs w:val="22"/>
          <w:lang w:val="tr-TR"/>
        </w:rPr>
        <w:t>içerir)</w:t>
      </w:r>
      <w:r>
        <w:rPr>
          <w:rFonts w:ascii="Times New Roman" w:hAnsi="Times New Roman"/>
          <w:color w:val="auto"/>
          <w:sz w:val="22"/>
          <w:szCs w:val="22"/>
          <w:lang w:val="tr-TR"/>
        </w:rPr>
        <w:t xml:space="preserve"> ve likidite riski</w:t>
      </w:r>
      <w:r w:rsidRPr="00BC738D">
        <w:rPr>
          <w:rFonts w:ascii="Times New Roman" w:hAnsi="Times New Roman"/>
          <w:color w:val="auto"/>
          <w:sz w:val="22"/>
          <w:szCs w:val="22"/>
          <w:lang w:val="tr-TR"/>
        </w:rPr>
        <w:t>ni kapsar.</w:t>
      </w:r>
    </w:p>
    <w:p w:rsidR="006F3906" w:rsidRPr="00F86AF8" w:rsidRDefault="006F3906" w:rsidP="006F3906">
      <w:pPr>
        <w:pStyle w:val="Bodycopy"/>
        <w:spacing w:before="0" w:line="240" w:lineRule="auto"/>
        <w:ind w:left="360"/>
        <w:jc w:val="both"/>
        <w:rPr>
          <w:rFonts w:ascii="Times New Roman" w:hAnsi="Times New Roman"/>
          <w:color w:val="auto"/>
          <w:sz w:val="18"/>
          <w:szCs w:val="18"/>
          <w:lang w:val="tr-TR"/>
        </w:rPr>
      </w:pPr>
    </w:p>
    <w:p w:rsidR="006F3906" w:rsidRDefault="006F3906" w:rsidP="006F3906">
      <w:pPr>
        <w:ind w:left="720" w:hanging="11"/>
        <w:rPr>
          <w:sz w:val="22"/>
          <w:szCs w:val="22"/>
          <w:lang w:val="nl-BE"/>
        </w:rPr>
      </w:pPr>
      <w:r w:rsidRPr="00BC738D">
        <w:rPr>
          <w:sz w:val="22"/>
          <w:szCs w:val="22"/>
        </w:rPr>
        <w:t>Şirket’in spekülatif amaçlı finansal aracı (türev ürün niteliğindeki finansal araçların da dahil olduğu) yoktur ve bu tür araçların alım-satımı ile ilgili bir faaliyeti bulunmamaktadır.</w:t>
      </w:r>
    </w:p>
    <w:p w:rsidR="0089116C" w:rsidRDefault="0089116C">
      <w:pPr>
        <w:rPr>
          <w:sz w:val="22"/>
          <w:szCs w:val="22"/>
        </w:rPr>
      </w:pPr>
    </w:p>
    <w:p w:rsidR="006F3906" w:rsidRPr="00BC738D" w:rsidRDefault="006F3906" w:rsidP="006F3906">
      <w:pPr>
        <w:ind w:left="720"/>
        <w:rPr>
          <w:sz w:val="22"/>
          <w:szCs w:val="22"/>
        </w:rPr>
      </w:pPr>
      <w:r>
        <w:rPr>
          <w:sz w:val="22"/>
          <w:szCs w:val="22"/>
        </w:rPr>
        <w:t>(d</w:t>
      </w:r>
      <w:r w:rsidRPr="00BC738D">
        <w:rPr>
          <w:sz w:val="22"/>
          <w:szCs w:val="22"/>
        </w:rPr>
        <w:t xml:space="preserve">)  Piyasa riski </w:t>
      </w:r>
    </w:p>
    <w:p w:rsidR="006F3906" w:rsidRPr="00F86AF8" w:rsidRDefault="006F3906" w:rsidP="006F3906">
      <w:pPr>
        <w:rPr>
          <w:sz w:val="18"/>
          <w:szCs w:val="18"/>
        </w:rPr>
      </w:pPr>
    </w:p>
    <w:p w:rsidR="006F3906" w:rsidRPr="00BC738D" w:rsidRDefault="006F3906" w:rsidP="006F3906">
      <w:pPr>
        <w:ind w:left="720"/>
        <w:jc w:val="both"/>
        <w:rPr>
          <w:strike/>
          <w:sz w:val="22"/>
          <w:szCs w:val="22"/>
        </w:rPr>
      </w:pPr>
      <w:r w:rsidRPr="00BC738D">
        <w:rPr>
          <w:sz w:val="22"/>
          <w:szCs w:val="22"/>
        </w:rPr>
        <w:t>Faaliyetleri nedeniyle Şirket, döviz kurundaki değişiklikler ile ilgili finansal risklere maruz kalmaktadır.</w:t>
      </w:r>
      <w:r w:rsidRPr="00BC738D">
        <w:rPr>
          <w:strike/>
          <w:sz w:val="22"/>
          <w:szCs w:val="22"/>
        </w:rPr>
        <w:t xml:space="preserve"> </w:t>
      </w:r>
    </w:p>
    <w:p w:rsidR="006F3906" w:rsidRPr="00F86AF8" w:rsidRDefault="006F3906" w:rsidP="006F3906">
      <w:pPr>
        <w:ind w:left="360"/>
        <w:jc w:val="both"/>
        <w:rPr>
          <w:sz w:val="18"/>
          <w:szCs w:val="18"/>
        </w:rPr>
      </w:pPr>
    </w:p>
    <w:p w:rsidR="00887CB5" w:rsidRDefault="006F3906" w:rsidP="006F3906">
      <w:pPr>
        <w:ind w:left="709"/>
        <w:rPr>
          <w:sz w:val="22"/>
          <w:szCs w:val="22"/>
        </w:rPr>
      </w:pPr>
      <w:r w:rsidRPr="00BC738D">
        <w:rPr>
          <w:sz w:val="22"/>
          <w:szCs w:val="22"/>
        </w:rPr>
        <w:t>Cari yılda Şirket’in maruz kaldığı riskleri ele alış yönteminde veya bu riskleri nasıl ölçtüğüne dair kulla</w:t>
      </w:r>
      <w:r>
        <w:rPr>
          <w:sz w:val="22"/>
          <w:szCs w:val="22"/>
        </w:rPr>
        <w:t>ndığı yöntemde, önceki seneye gö</w:t>
      </w:r>
      <w:r w:rsidRPr="00BC738D">
        <w:rPr>
          <w:sz w:val="22"/>
          <w:szCs w:val="22"/>
        </w:rPr>
        <w:t>re bir değişiklik olmamıştır.</w:t>
      </w:r>
    </w:p>
    <w:p w:rsidR="00421CBA" w:rsidRDefault="00421CBA" w:rsidP="00421CBA"/>
    <w:p w:rsidR="00B93C63" w:rsidRDefault="00B93C63" w:rsidP="004F2A51">
      <w:pPr>
        <w:ind w:left="720" w:hanging="720"/>
        <w:jc w:val="both"/>
        <w:rPr>
          <w:sz w:val="22"/>
          <w:szCs w:val="22"/>
        </w:rPr>
      </w:pPr>
      <w:r>
        <w:rPr>
          <w:sz w:val="22"/>
          <w:szCs w:val="22"/>
        </w:rPr>
        <w:br w:type="page"/>
      </w:r>
    </w:p>
    <w:p w:rsidR="00175EE2" w:rsidRDefault="00175EE2" w:rsidP="00212D52">
      <w:pPr>
        <w:ind w:left="720" w:hanging="720"/>
        <w:jc w:val="both"/>
        <w:rPr>
          <w:sz w:val="22"/>
          <w:szCs w:val="22"/>
        </w:rPr>
      </w:pPr>
    </w:p>
    <w:p w:rsidR="00212D52" w:rsidRPr="004F2A51" w:rsidRDefault="00212D52" w:rsidP="00212D52">
      <w:pPr>
        <w:ind w:left="720" w:hanging="720"/>
        <w:jc w:val="both"/>
        <w:rPr>
          <w:sz w:val="22"/>
          <w:szCs w:val="22"/>
        </w:rPr>
      </w:pPr>
      <w:r>
        <w:rPr>
          <w:sz w:val="22"/>
          <w:szCs w:val="22"/>
        </w:rPr>
        <w:t xml:space="preserve">37. </w:t>
      </w:r>
      <w:r>
        <w:rPr>
          <w:sz w:val="22"/>
          <w:szCs w:val="22"/>
        </w:rPr>
        <w:tab/>
      </w:r>
      <w:r w:rsidRPr="006F3906">
        <w:rPr>
          <w:sz w:val="22"/>
          <w:szCs w:val="22"/>
        </w:rPr>
        <w:t>FİNANSAL</w:t>
      </w:r>
      <w:r>
        <w:rPr>
          <w:b/>
          <w:noProof/>
        </w:rPr>
        <w:t xml:space="preserve"> </w:t>
      </w:r>
      <w:r w:rsidRPr="006F3906">
        <w:rPr>
          <w:sz w:val="22"/>
          <w:szCs w:val="22"/>
        </w:rPr>
        <w:t>ARAÇLARDAN KAYNAKLANAN RİSKL</w:t>
      </w:r>
      <w:r>
        <w:rPr>
          <w:sz w:val="22"/>
          <w:szCs w:val="22"/>
        </w:rPr>
        <w:t>ERİN NİTELİĞİ VE DÜZEYİ (devamı)</w:t>
      </w:r>
    </w:p>
    <w:p w:rsidR="00212D52" w:rsidRPr="00BC738D" w:rsidRDefault="00212D52" w:rsidP="00212D52">
      <w:pPr>
        <w:ind w:left="720"/>
        <w:jc w:val="both"/>
        <w:rPr>
          <w:spacing w:val="-2"/>
          <w:sz w:val="22"/>
          <w:szCs w:val="22"/>
        </w:rPr>
      </w:pPr>
    </w:p>
    <w:p w:rsidR="00212D52" w:rsidRPr="00BC738D" w:rsidRDefault="00212D52" w:rsidP="00212D52">
      <w:pPr>
        <w:ind w:left="720"/>
        <w:rPr>
          <w:sz w:val="22"/>
          <w:szCs w:val="22"/>
        </w:rPr>
      </w:pPr>
      <w:r w:rsidRPr="00BC738D">
        <w:rPr>
          <w:sz w:val="22"/>
          <w:szCs w:val="22"/>
        </w:rPr>
        <w:t>(</w:t>
      </w:r>
      <w:r>
        <w:rPr>
          <w:sz w:val="22"/>
          <w:szCs w:val="22"/>
        </w:rPr>
        <w:t>e</w:t>
      </w:r>
      <w:r w:rsidRPr="00BC738D">
        <w:rPr>
          <w:sz w:val="22"/>
          <w:szCs w:val="22"/>
        </w:rPr>
        <w:t>)  Kur riski yönetimi</w:t>
      </w:r>
    </w:p>
    <w:p w:rsidR="00234910" w:rsidRPr="006F52E4" w:rsidRDefault="00234910" w:rsidP="00234910">
      <w:pPr>
        <w:tabs>
          <w:tab w:val="decimal" w:pos="5940"/>
          <w:tab w:val="decimal" w:pos="8208"/>
        </w:tabs>
        <w:ind w:left="709"/>
        <w:jc w:val="both"/>
        <w:rPr>
          <w:spacing w:val="-2"/>
          <w:sz w:val="22"/>
          <w:szCs w:val="22"/>
        </w:rPr>
      </w:pPr>
      <w:r>
        <w:rPr>
          <w:spacing w:val="-2"/>
          <w:sz w:val="22"/>
          <w:szCs w:val="22"/>
        </w:rPr>
        <w:tab/>
      </w:r>
      <w:r>
        <w:rPr>
          <w:spacing w:val="-2"/>
          <w:sz w:val="22"/>
          <w:szCs w:val="22"/>
        </w:rPr>
        <w:tab/>
      </w:r>
      <w:r>
        <w:rPr>
          <w:spacing w:val="-2"/>
          <w:sz w:val="22"/>
          <w:szCs w:val="22"/>
        </w:rPr>
        <w:tab/>
      </w:r>
      <w:r>
        <w:rPr>
          <w:spacing w:val="-2"/>
          <w:sz w:val="22"/>
          <w:szCs w:val="22"/>
        </w:rPr>
        <w:tab/>
        <w:t>Şirket’i</w:t>
      </w:r>
      <w:r w:rsidRPr="006F52E4">
        <w:rPr>
          <w:spacing w:val="-2"/>
          <w:sz w:val="22"/>
          <w:szCs w:val="22"/>
        </w:rPr>
        <w:t xml:space="preserve">n </w:t>
      </w:r>
      <w:r w:rsidR="004C48DD">
        <w:rPr>
          <w:spacing w:val="-2"/>
          <w:sz w:val="22"/>
          <w:szCs w:val="22"/>
        </w:rPr>
        <w:t>31 Mayıs</w:t>
      </w:r>
      <w:r w:rsidR="005F52CE">
        <w:rPr>
          <w:spacing w:val="-2"/>
          <w:sz w:val="22"/>
          <w:szCs w:val="22"/>
        </w:rPr>
        <w:t xml:space="preserve"> 2009</w:t>
      </w:r>
      <w:r w:rsidRPr="006F52E4">
        <w:rPr>
          <w:spacing w:val="-2"/>
          <w:sz w:val="22"/>
          <w:szCs w:val="22"/>
        </w:rPr>
        <w:t xml:space="preserve"> tarihi itibariyle orijinal para birimi cinsinden yabancı para pozisyonu aşağıdaki gibidir:</w:t>
      </w:r>
    </w:p>
    <w:tbl>
      <w:tblPr>
        <w:tblW w:w="9691" w:type="dxa"/>
        <w:tblInd w:w="779" w:type="dxa"/>
        <w:tblCellMar>
          <w:left w:w="70" w:type="dxa"/>
          <w:right w:w="70" w:type="dxa"/>
        </w:tblCellMar>
        <w:tblLook w:val="0000"/>
      </w:tblPr>
      <w:tblGrid>
        <w:gridCol w:w="5387"/>
        <w:gridCol w:w="175"/>
        <w:gridCol w:w="1294"/>
        <w:gridCol w:w="1418"/>
        <w:gridCol w:w="1417"/>
      </w:tblGrid>
      <w:tr w:rsidR="00846BAB" w:rsidRPr="006F52E4" w:rsidTr="00704DB7">
        <w:trPr>
          <w:trHeight w:val="262"/>
        </w:trPr>
        <w:tc>
          <w:tcPr>
            <w:tcW w:w="5387" w:type="dxa"/>
            <w:tcBorders>
              <w:top w:val="nil"/>
              <w:left w:val="nil"/>
              <w:bottom w:val="nil"/>
              <w:right w:val="nil"/>
            </w:tcBorders>
            <w:shd w:val="clear" w:color="auto" w:fill="auto"/>
            <w:vAlign w:val="bottom"/>
          </w:tcPr>
          <w:p w:rsidR="00846BAB" w:rsidRPr="006F52E4" w:rsidRDefault="00846BAB" w:rsidP="00303C13">
            <w:pPr>
              <w:rPr>
                <w:sz w:val="16"/>
                <w:szCs w:val="16"/>
              </w:rPr>
            </w:pPr>
          </w:p>
        </w:tc>
        <w:tc>
          <w:tcPr>
            <w:tcW w:w="175" w:type="dxa"/>
            <w:tcBorders>
              <w:top w:val="nil"/>
              <w:left w:val="nil"/>
              <w:bottom w:val="nil"/>
              <w:right w:val="nil"/>
            </w:tcBorders>
            <w:shd w:val="clear" w:color="auto" w:fill="auto"/>
            <w:noWrap/>
            <w:vAlign w:val="bottom"/>
          </w:tcPr>
          <w:p w:rsidR="00846BAB" w:rsidRPr="006F52E4" w:rsidRDefault="00846BAB" w:rsidP="00303C13">
            <w:pPr>
              <w:rPr>
                <w:sz w:val="16"/>
                <w:szCs w:val="16"/>
              </w:rPr>
            </w:pPr>
          </w:p>
        </w:tc>
        <w:tc>
          <w:tcPr>
            <w:tcW w:w="4129" w:type="dxa"/>
            <w:gridSpan w:val="3"/>
            <w:tcBorders>
              <w:top w:val="nil"/>
              <w:left w:val="nil"/>
              <w:bottom w:val="nil"/>
              <w:right w:val="nil"/>
            </w:tcBorders>
            <w:shd w:val="clear" w:color="auto" w:fill="auto"/>
            <w:noWrap/>
            <w:vAlign w:val="bottom"/>
          </w:tcPr>
          <w:p w:rsidR="00846BAB" w:rsidRPr="006F52E4" w:rsidRDefault="004C48DD" w:rsidP="00212D52">
            <w:pPr>
              <w:jc w:val="center"/>
              <w:rPr>
                <w:sz w:val="16"/>
                <w:szCs w:val="16"/>
              </w:rPr>
            </w:pPr>
            <w:r w:rsidRPr="005B2C75">
              <w:rPr>
                <w:sz w:val="16"/>
                <w:szCs w:val="16"/>
              </w:rPr>
              <w:t>31 Mayıs</w:t>
            </w:r>
            <w:r w:rsidR="00846BAB" w:rsidRPr="005B2C75">
              <w:rPr>
                <w:sz w:val="16"/>
                <w:szCs w:val="16"/>
              </w:rPr>
              <w:t xml:space="preserve"> 200</w:t>
            </w:r>
            <w:r w:rsidR="00212D52" w:rsidRPr="005B2C75">
              <w:rPr>
                <w:sz w:val="16"/>
                <w:szCs w:val="16"/>
              </w:rPr>
              <w:t>9</w:t>
            </w:r>
          </w:p>
        </w:tc>
      </w:tr>
      <w:tr w:rsidR="00846BAB" w:rsidRPr="006F52E4" w:rsidTr="00704DB7">
        <w:trPr>
          <w:trHeight w:val="692"/>
        </w:trPr>
        <w:tc>
          <w:tcPr>
            <w:tcW w:w="5387" w:type="dxa"/>
            <w:tcBorders>
              <w:left w:val="nil"/>
              <w:bottom w:val="nil"/>
              <w:right w:val="nil"/>
            </w:tcBorders>
            <w:shd w:val="clear" w:color="auto" w:fill="auto"/>
            <w:vAlign w:val="bottom"/>
          </w:tcPr>
          <w:p w:rsidR="00846BAB" w:rsidRPr="006F52E4" w:rsidRDefault="00846BAB" w:rsidP="00303C13">
            <w:pPr>
              <w:rPr>
                <w:sz w:val="14"/>
                <w:szCs w:val="14"/>
              </w:rPr>
            </w:pPr>
          </w:p>
        </w:tc>
        <w:tc>
          <w:tcPr>
            <w:tcW w:w="175" w:type="dxa"/>
            <w:tcBorders>
              <w:left w:val="nil"/>
              <w:bottom w:val="nil"/>
              <w:right w:val="nil"/>
            </w:tcBorders>
            <w:shd w:val="clear" w:color="auto" w:fill="auto"/>
            <w:vAlign w:val="bottom"/>
          </w:tcPr>
          <w:p w:rsidR="00846BAB" w:rsidRPr="006F52E4" w:rsidRDefault="00846BAB" w:rsidP="00303C13">
            <w:pPr>
              <w:jc w:val="center"/>
              <w:rPr>
                <w:sz w:val="14"/>
                <w:szCs w:val="14"/>
              </w:rPr>
            </w:pPr>
            <w:r w:rsidRPr="006F52E4">
              <w:rPr>
                <w:sz w:val="14"/>
                <w:szCs w:val="14"/>
              </w:rPr>
              <w:t> </w:t>
            </w:r>
          </w:p>
        </w:tc>
        <w:tc>
          <w:tcPr>
            <w:tcW w:w="1294" w:type="dxa"/>
            <w:tcBorders>
              <w:top w:val="nil"/>
              <w:left w:val="nil"/>
              <w:bottom w:val="single" w:sz="4" w:space="0" w:color="auto"/>
              <w:right w:val="nil"/>
            </w:tcBorders>
            <w:shd w:val="clear" w:color="auto" w:fill="auto"/>
            <w:vAlign w:val="bottom"/>
          </w:tcPr>
          <w:p w:rsidR="00846BAB" w:rsidRPr="006F52E4" w:rsidRDefault="00846BAB" w:rsidP="00303C13">
            <w:pPr>
              <w:jc w:val="right"/>
              <w:rPr>
                <w:sz w:val="16"/>
                <w:szCs w:val="16"/>
              </w:rPr>
            </w:pPr>
            <w:r w:rsidRPr="006F52E4">
              <w:rPr>
                <w:sz w:val="16"/>
                <w:szCs w:val="16"/>
              </w:rPr>
              <w:t>TL Karşılığı (Fonksiyonel para birimi)</w:t>
            </w:r>
          </w:p>
        </w:tc>
        <w:tc>
          <w:tcPr>
            <w:tcW w:w="1418" w:type="dxa"/>
            <w:tcBorders>
              <w:top w:val="nil"/>
              <w:left w:val="nil"/>
              <w:bottom w:val="single" w:sz="4" w:space="0" w:color="auto"/>
              <w:right w:val="nil"/>
            </w:tcBorders>
            <w:shd w:val="clear" w:color="auto" w:fill="auto"/>
            <w:vAlign w:val="bottom"/>
          </w:tcPr>
          <w:p w:rsidR="00846BAB" w:rsidRPr="006F52E4" w:rsidRDefault="00846BAB" w:rsidP="00303C13">
            <w:pPr>
              <w:jc w:val="right"/>
              <w:rPr>
                <w:sz w:val="16"/>
                <w:szCs w:val="16"/>
              </w:rPr>
            </w:pPr>
            <w:r w:rsidRPr="006F52E4">
              <w:rPr>
                <w:sz w:val="16"/>
                <w:szCs w:val="16"/>
              </w:rPr>
              <w:t>ABD DOLARI</w:t>
            </w:r>
          </w:p>
          <w:p w:rsidR="00846BAB" w:rsidRPr="006F52E4" w:rsidRDefault="00846BAB" w:rsidP="00303C13">
            <w:pPr>
              <w:jc w:val="right"/>
              <w:rPr>
                <w:sz w:val="16"/>
                <w:szCs w:val="16"/>
              </w:rPr>
            </w:pPr>
            <w:r w:rsidRPr="006F52E4">
              <w:rPr>
                <w:sz w:val="16"/>
                <w:szCs w:val="16"/>
              </w:rPr>
              <w:t xml:space="preserve"> (Orjinal </w:t>
            </w:r>
          </w:p>
          <w:p w:rsidR="00846BAB" w:rsidRPr="006F52E4" w:rsidRDefault="00846BAB" w:rsidP="00303C13">
            <w:pPr>
              <w:jc w:val="right"/>
              <w:rPr>
                <w:sz w:val="16"/>
                <w:szCs w:val="16"/>
              </w:rPr>
            </w:pPr>
            <w:r w:rsidRPr="006F52E4">
              <w:rPr>
                <w:sz w:val="16"/>
                <w:szCs w:val="16"/>
              </w:rPr>
              <w:t>para birimi)</w:t>
            </w:r>
          </w:p>
        </w:tc>
        <w:tc>
          <w:tcPr>
            <w:tcW w:w="1417" w:type="dxa"/>
            <w:tcBorders>
              <w:top w:val="nil"/>
              <w:left w:val="nil"/>
              <w:bottom w:val="single" w:sz="4" w:space="0" w:color="auto"/>
              <w:right w:val="nil"/>
            </w:tcBorders>
            <w:shd w:val="clear" w:color="auto" w:fill="auto"/>
            <w:vAlign w:val="bottom"/>
          </w:tcPr>
          <w:p w:rsidR="00846BAB" w:rsidRPr="006F52E4" w:rsidRDefault="00846BAB" w:rsidP="00303C13">
            <w:pPr>
              <w:jc w:val="right"/>
              <w:rPr>
                <w:sz w:val="16"/>
                <w:szCs w:val="16"/>
              </w:rPr>
            </w:pPr>
            <w:r w:rsidRPr="006F52E4">
              <w:rPr>
                <w:sz w:val="16"/>
                <w:szCs w:val="16"/>
              </w:rPr>
              <w:t xml:space="preserve">AVRO </w:t>
            </w:r>
          </w:p>
          <w:p w:rsidR="00846BAB" w:rsidRPr="006F52E4" w:rsidRDefault="00846BAB" w:rsidP="00303C13">
            <w:pPr>
              <w:jc w:val="right"/>
              <w:rPr>
                <w:sz w:val="16"/>
                <w:szCs w:val="16"/>
              </w:rPr>
            </w:pPr>
            <w:r w:rsidRPr="006F52E4">
              <w:rPr>
                <w:sz w:val="16"/>
                <w:szCs w:val="16"/>
              </w:rPr>
              <w:t xml:space="preserve">(Orjinal </w:t>
            </w:r>
          </w:p>
          <w:p w:rsidR="00846BAB" w:rsidRPr="006F52E4" w:rsidRDefault="00846BAB" w:rsidP="00303C13">
            <w:pPr>
              <w:jc w:val="right"/>
              <w:rPr>
                <w:sz w:val="16"/>
                <w:szCs w:val="16"/>
              </w:rPr>
            </w:pPr>
            <w:r w:rsidRPr="006F52E4">
              <w:rPr>
                <w:sz w:val="16"/>
                <w:szCs w:val="16"/>
              </w:rPr>
              <w:t>para birimi)</w:t>
            </w:r>
          </w:p>
        </w:tc>
      </w:tr>
      <w:tr w:rsidR="00175243" w:rsidRPr="006F52E4" w:rsidTr="00704DB7">
        <w:trPr>
          <w:trHeight w:val="262"/>
        </w:trPr>
        <w:tc>
          <w:tcPr>
            <w:tcW w:w="5387" w:type="dxa"/>
            <w:tcBorders>
              <w:top w:val="nil"/>
              <w:left w:val="nil"/>
              <w:bottom w:val="nil"/>
              <w:right w:val="nil"/>
            </w:tcBorders>
            <w:shd w:val="clear" w:color="auto" w:fill="auto"/>
            <w:vAlign w:val="bottom"/>
          </w:tcPr>
          <w:p w:rsidR="00175243" w:rsidRPr="006F52E4" w:rsidRDefault="00175243" w:rsidP="00303C13">
            <w:pPr>
              <w:rPr>
                <w:sz w:val="16"/>
                <w:szCs w:val="16"/>
              </w:rPr>
            </w:pPr>
            <w:r w:rsidRPr="006F52E4">
              <w:rPr>
                <w:sz w:val="16"/>
                <w:szCs w:val="16"/>
              </w:rPr>
              <w:t>1. Ticari Alacak</w:t>
            </w:r>
          </w:p>
        </w:tc>
        <w:tc>
          <w:tcPr>
            <w:tcW w:w="175" w:type="dxa"/>
            <w:tcBorders>
              <w:top w:val="nil"/>
              <w:left w:val="nil"/>
              <w:bottom w:val="nil"/>
              <w:right w:val="nil"/>
            </w:tcBorders>
            <w:shd w:val="clear" w:color="auto" w:fill="auto"/>
            <w:noWrap/>
            <w:vAlign w:val="bottom"/>
          </w:tcPr>
          <w:p w:rsidR="00175243" w:rsidRPr="006F52E4" w:rsidRDefault="00175243" w:rsidP="00303C13">
            <w:pPr>
              <w:rPr>
                <w:sz w:val="16"/>
                <w:szCs w:val="16"/>
              </w:rPr>
            </w:pPr>
          </w:p>
        </w:tc>
        <w:tc>
          <w:tcPr>
            <w:tcW w:w="1294"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c>
          <w:tcPr>
            <w:tcW w:w="1418"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c>
          <w:tcPr>
            <w:tcW w:w="1417"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r>
      <w:tr w:rsidR="00175243" w:rsidRPr="006F52E4" w:rsidTr="00704DB7">
        <w:trPr>
          <w:trHeight w:val="262"/>
        </w:trPr>
        <w:tc>
          <w:tcPr>
            <w:tcW w:w="5387" w:type="dxa"/>
            <w:tcBorders>
              <w:top w:val="nil"/>
              <w:left w:val="nil"/>
              <w:bottom w:val="nil"/>
              <w:right w:val="nil"/>
            </w:tcBorders>
            <w:shd w:val="clear" w:color="auto" w:fill="auto"/>
            <w:vAlign w:val="bottom"/>
          </w:tcPr>
          <w:p w:rsidR="00175243" w:rsidRPr="006F52E4" w:rsidRDefault="00175243" w:rsidP="00303C13">
            <w:pPr>
              <w:rPr>
                <w:sz w:val="16"/>
                <w:szCs w:val="16"/>
              </w:rPr>
            </w:pPr>
            <w:r w:rsidRPr="006F52E4">
              <w:rPr>
                <w:sz w:val="16"/>
                <w:szCs w:val="16"/>
              </w:rPr>
              <w:t>2a. Parasal Finansal Varlıklar</w:t>
            </w:r>
          </w:p>
        </w:tc>
        <w:tc>
          <w:tcPr>
            <w:tcW w:w="175" w:type="dxa"/>
            <w:tcBorders>
              <w:top w:val="nil"/>
              <w:left w:val="nil"/>
              <w:bottom w:val="nil"/>
              <w:right w:val="nil"/>
            </w:tcBorders>
            <w:shd w:val="clear" w:color="auto" w:fill="auto"/>
            <w:noWrap/>
            <w:vAlign w:val="bottom"/>
          </w:tcPr>
          <w:p w:rsidR="00175243" w:rsidRPr="006F52E4" w:rsidRDefault="00175243" w:rsidP="00303C13">
            <w:pPr>
              <w:rPr>
                <w:sz w:val="16"/>
                <w:szCs w:val="16"/>
              </w:rPr>
            </w:pPr>
          </w:p>
        </w:tc>
        <w:tc>
          <w:tcPr>
            <w:tcW w:w="1294" w:type="dxa"/>
            <w:tcBorders>
              <w:top w:val="nil"/>
              <w:left w:val="nil"/>
              <w:bottom w:val="nil"/>
              <w:right w:val="nil"/>
            </w:tcBorders>
            <w:shd w:val="clear" w:color="auto" w:fill="auto"/>
            <w:noWrap/>
            <w:vAlign w:val="bottom"/>
          </w:tcPr>
          <w:p w:rsidR="00175243" w:rsidRPr="003C42EB" w:rsidRDefault="001C140B" w:rsidP="001C140B">
            <w:pPr>
              <w:jc w:val="right"/>
              <w:rPr>
                <w:color w:val="000000"/>
                <w:sz w:val="16"/>
                <w:szCs w:val="16"/>
              </w:rPr>
            </w:pPr>
            <w:r>
              <w:rPr>
                <w:color w:val="000000"/>
                <w:sz w:val="16"/>
                <w:szCs w:val="16"/>
              </w:rPr>
              <w:t>112</w:t>
            </w:r>
            <w:r w:rsidR="00175243">
              <w:rPr>
                <w:color w:val="000000"/>
                <w:sz w:val="16"/>
                <w:szCs w:val="16"/>
              </w:rPr>
              <w:t>.</w:t>
            </w:r>
            <w:r>
              <w:rPr>
                <w:color w:val="000000"/>
                <w:sz w:val="16"/>
                <w:szCs w:val="16"/>
              </w:rPr>
              <w:t>253</w:t>
            </w:r>
            <w:r w:rsidR="00175243">
              <w:rPr>
                <w:color w:val="000000"/>
                <w:sz w:val="16"/>
                <w:szCs w:val="16"/>
              </w:rPr>
              <w:t>.</w:t>
            </w:r>
            <w:r>
              <w:rPr>
                <w:color w:val="000000"/>
                <w:sz w:val="16"/>
                <w:szCs w:val="16"/>
              </w:rPr>
              <w:t>603</w:t>
            </w:r>
          </w:p>
        </w:tc>
        <w:tc>
          <w:tcPr>
            <w:tcW w:w="1418" w:type="dxa"/>
            <w:tcBorders>
              <w:top w:val="nil"/>
              <w:left w:val="nil"/>
              <w:bottom w:val="nil"/>
              <w:right w:val="nil"/>
            </w:tcBorders>
            <w:shd w:val="clear" w:color="auto" w:fill="auto"/>
            <w:noWrap/>
            <w:vAlign w:val="bottom"/>
          </w:tcPr>
          <w:p w:rsidR="00175243" w:rsidRDefault="00175243" w:rsidP="00CC53E5">
            <w:pPr>
              <w:jc w:val="right"/>
              <w:rPr>
                <w:sz w:val="16"/>
                <w:szCs w:val="16"/>
              </w:rPr>
            </w:pPr>
            <w:r>
              <w:rPr>
                <w:sz w:val="16"/>
                <w:szCs w:val="16"/>
              </w:rPr>
              <w:t xml:space="preserve">            </w:t>
            </w:r>
          </w:p>
          <w:p w:rsidR="00175243" w:rsidRPr="003C42EB" w:rsidRDefault="00EA2B9E" w:rsidP="00EA2B9E">
            <w:pPr>
              <w:jc w:val="right"/>
              <w:rPr>
                <w:color w:val="000000"/>
                <w:sz w:val="16"/>
                <w:szCs w:val="16"/>
              </w:rPr>
            </w:pPr>
            <w:r>
              <w:rPr>
                <w:color w:val="000000"/>
                <w:sz w:val="16"/>
                <w:szCs w:val="16"/>
              </w:rPr>
              <w:t>78</w:t>
            </w:r>
            <w:r w:rsidR="00175243">
              <w:rPr>
                <w:color w:val="000000"/>
                <w:sz w:val="16"/>
                <w:szCs w:val="16"/>
              </w:rPr>
              <w:t>.</w:t>
            </w:r>
            <w:r>
              <w:rPr>
                <w:color w:val="000000"/>
                <w:sz w:val="16"/>
                <w:szCs w:val="16"/>
              </w:rPr>
              <w:t>274</w:t>
            </w:r>
            <w:r w:rsidR="00175243">
              <w:rPr>
                <w:color w:val="000000"/>
                <w:sz w:val="16"/>
                <w:szCs w:val="16"/>
              </w:rPr>
              <w:t>.</w:t>
            </w:r>
            <w:r>
              <w:rPr>
                <w:color w:val="000000"/>
                <w:sz w:val="16"/>
                <w:szCs w:val="16"/>
              </w:rPr>
              <w:t>599</w:t>
            </w:r>
          </w:p>
        </w:tc>
        <w:tc>
          <w:tcPr>
            <w:tcW w:w="1417"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w:t>
            </w:r>
            <w:r>
              <w:rPr>
                <w:sz w:val="16"/>
                <w:szCs w:val="16"/>
              </w:rPr>
              <w:t>532</w:t>
            </w:r>
            <w:r w:rsidRPr="006F52E4">
              <w:rPr>
                <w:sz w:val="16"/>
                <w:szCs w:val="16"/>
              </w:rPr>
              <w:t xml:space="preserve"> </w:t>
            </w:r>
          </w:p>
        </w:tc>
      </w:tr>
      <w:tr w:rsidR="00175243" w:rsidRPr="006F52E4" w:rsidTr="00704DB7">
        <w:trPr>
          <w:trHeight w:val="262"/>
        </w:trPr>
        <w:tc>
          <w:tcPr>
            <w:tcW w:w="5387" w:type="dxa"/>
            <w:tcBorders>
              <w:top w:val="nil"/>
              <w:left w:val="nil"/>
              <w:bottom w:val="nil"/>
              <w:right w:val="nil"/>
            </w:tcBorders>
            <w:shd w:val="clear" w:color="auto" w:fill="auto"/>
            <w:vAlign w:val="bottom"/>
          </w:tcPr>
          <w:p w:rsidR="00175243" w:rsidRPr="006F52E4" w:rsidRDefault="00175243" w:rsidP="00303C13">
            <w:pPr>
              <w:rPr>
                <w:sz w:val="16"/>
                <w:szCs w:val="16"/>
              </w:rPr>
            </w:pPr>
            <w:r w:rsidRPr="006F52E4">
              <w:rPr>
                <w:sz w:val="16"/>
                <w:szCs w:val="16"/>
              </w:rPr>
              <w:t>2b. Parasal Olmayan Finansal Varlıklar</w:t>
            </w:r>
          </w:p>
        </w:tc>
        <w:tc>
          <w:tcPr>
            <w:tcW w:w="175" w:type="dxa"/>
            <w:tcBorders>
              <w:top w:val="nil"/>
              <w:left w:val="nil"/>
              <w:bottom w:val="nil"/>
              <w:right w:val="nil"/>
            </w:tcBorders>
            <w:shd w:val="clear" w:color="auto" w:fill="auto"/>
            <w:noWrap/>
            <w:vAlign w:val="bottom"/>
          </w:tcPr>
          <w:p w:rsidR="00175243" w:rsidRPr="006F52E4" w:rsidRDefault="00175243" w:rsidP="00303C13">
            <w:pPr>
              <w:rPr>
                <w:sz w:val="16"/>
                <w:szCs w:val="16"/>
              </w:rPr>
            </w:pPr>
          </w:p>
        </w:tc>
        <w:tc>
          <w:tcPr>
            <w:tcW w:w="1294" w:type="dxa"/>
            <w:tcBorders>
              <w:top w:val="nil"/>
              <w:left w:val="nil"/>
              <w:bottom w:val="nil"/>
              <w:right w:val="nil"/>
            </w:tcBorders>
            <w:shd w:val="clear" w:color="auto" w:fill="auto"/>
            <w:noWrap/>
            <w:vAlign w:val="bottom"/>
          </w:tcPr>
          <w:p w:rsidR="00175243" w:rsidRPr="003C42EB" w:rsidRDefault="00175243" w:rsidP="00CC53E5">
            <w:pPr>
              <w:jc w:val="right"/>
              <w:rPr>
                <w:color w:val="000000"/>
                <w:sz w:val="16"/>
                <w:szCs w:val="16"/>
              </w:rPr>
            </w:pPr>
            <w:r>
              <w:rPr>
                <w:color w:val="000000"/>
                <w:sz w:val="16"/>
                <w:szCs w:val="16"/>
              </w:rPr>
              <w:t>-</w:t>
            </w:r>
          </w:p>
        </w:tc>
        <w:tc>
          <w:tcPr>
            <w:tcW w:w="1418"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Pr>
                <w:sz w:val="16"/>
                <w:szCs w:val="16"/>
              </w:rPr>
              <w:t>-</w:t>
            </w:r>
          </w:p>
        </w:tc>
        <w:tc>
          <w:tcPr>
            <w:tcW w:w="1417" w:type="dxa"/>
            <w:tcBorders>
              <w:top w:val="nil"/>
              <w:left w:val="nil"/>
              <w:bottom w:val="nil"/>
              <w:right w:val="nil"/>
            </w:tcBorders>
            <w:shd w:val="clear" w:color="auto" w:fill="auto"/>
            <w:noWrap/>
            <w:vAlign w:val="bottom"/>
          </w:tcPr>
          <w:p w:rsidR="00175243" w:rsidRPr="003C42EB" w:rsidRDefault="00175243" w:rsidP="00CC53E5">
            <w:pPr>
              <w:jc w:val="right"/>
              <w:rPr>
                <w:color w:val="000000"/>
                <w:sz w:val="16"/>
                <w:szCs w:val="16"/>
              </w:rPr>
            </w:pPr>
            <w:r>
              <w:rPr>
                <w:snapToGrid w:val="0"/>
                <w:color w:val="000000"/>
                <w:sz w:val="16"/>
                <w:szCs w:val="16"/>
              </w:rPr>
              <w:t>-</w:t>
            </w:r>
          </w:p>
        </w:tc>
      </w:tr>
      <w:tr w:rsidR="00175243" w:rsidRPr="006F52E4" w:rsidTr="00704DB7">
        <w:trPr>
          <w:trHeight w:val="262"/>
        </w:trPr>
        <w:tc>
          <w:tcPr>
            <w:tcW w:w="5387" w:type="dxa"/>
            <w:tcBorders>
              <w:top w:val="nil"/>
              <w:left w:val="nil"/>
              <w:bottom w:val="nil"/>
              <w:right w:val="nil"/>
            </w:tcBorders>
            <w:shd w:val="clear" w:color="auto" w:fill="auto"/>
            <w:vAlign w:val="bottom"/>
          </w:tcPr>
          <w:p w:rsidR="00175243" w:rsidRPr="006F52E4" w:rsidRDefault="00175243" w:rsidP="00303C13">
            <w:pPr>
              <w:rPr>
                <w:sz w:val="16"/>
                <w:szCs w:val="16"/>
              </w:rPr>
            </w:pPr>
            <w:r w:rsidRPr="006F52E4">
              <w:rPr>
                <w:sz w:val="16"/>
                <w:szCs w:val="16"/>
              </w:rPr>
              <w:t>3. Diğer</w:t>
            </w:r>
          </w:p>
        </w:tc>
        <w:tc>
          <w:tcPr>
            <w:tcW w:w="175" w:type="dxa"/>
            <w:tcBorders>
              <w:top w:val="nil"/>
              <w:left w:val="nil"/>
              <w:bottom w:val="nil"/>
              <w:right w:val="nil"/>
            </w:tcBorders>
            <w:shd w:val="clear" w:color="auto" w:fill="auto"/>
            <w:noWrap/>
            <w:vAlign w:val="bottom"/>
          </w:tcPr>
          <w:p w:rsidR="00175243" w:rsidRPr="006F52E4" w:rsidRDefault="00175243" w:rsidP="00303C13">
            <w:pPr>
              <w:rPr>
                <w:sz w:val="16"/>
                <w:szCs w:val="16"/>
              </w:rPr>
            </w:pPr>
          </w:p>
        </w:tc>
        <w:tc>
          <w:tcPr>
            <w:tcW w:w="1294"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c>
          <w:tcPr>
            <w:tcW w:w="1418"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c>
          <w:tcPr>
            <w:tcW w:w="1417"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r>
      <w:tr w:rsidR="00175243" w:rsidRPr="006F52E4" w:rsidTr="00704DB7">
        <w:trPr>
          <w:trHeight w:val="262"/>
        </w:trPr>
        <w:tc>
          <w:tcPr>
            <w:tcW w:w="5387" w:type="dxa"/>
            <w:tcBorders>
              <w:top w:val="nil"/>
              <w:left w:val="nil"/>
              <w:bottom w:val="nil"/>
              <w:right w:val="nil"/>
            </w:tcBorders>
            <w:shd w:val="clear" w:color="auto" w:fill="auto"/>
            <w:vAlign w:val="bottom"/>
          </w:tcPr>
          <w:p w:rsidR="00175243" w:rsidRPr="006F52E4" w:rsidRDefault="00175243" w:rsidP="00303C13">
            <w:pPr>
              <w:rPr>
                <w:b/>
                <w:bCs/>
                <w:sz w:val="16"/>
                <w:szCs w:val="16"/>
              </w:rPr>
            </w:pPr>
            <w:r w:rsidRPr="006F52E4">
              <w:rPr>
                <w:b/>
                <w:bCs/>
                <w:sz w:val="16"/>
                <w:szCs w:val="16"/>
              </w:rPr>
              <w:t xml:space="preserve">4. DÖNEN VARLIKLAR (1+2+3) </w:t>
            </w:r>
          </w:p>
        </w:tc>
        <w:tc>
          <w:tcPr>
            <w:tcW w:w="175" w:type="dxa"/>
            <w:tcBorders>
              <w:top w:val="nil"/>
              <w:left w:val="nil"/>
              <w:bottom w:val="nil"/>
              <w:right w:val="nil"/>
            </w:tcBorders>
            <w:shd w:val="clear" w:color="auto" w:fill="auto"/>
            <w:noWrap/>
            <w:vAlign w:val="bottom"/>
          </w:tcPr>
          <w:p w:rsidR="00175243" w:rsidRPr="006F52E4" w:rsidRDefault="00175243" w:rsidP="00303C13">
            <w:pPr>
              <w:rPr>
                <w:b/>
                <w:bCs/>
                <w:sz w:val="16"/>
                <w:szCs w:val="16"/>
              </w:rPr>
            </w:pPr>
          </w:p>
        </w:tc>
        <w:tc>
          <w:tcPr>
            <w:tcW w:w="1294" w:type="dxa"/>
            <w:tcBorders>
              <w:top w:val="nil"/>
              <w:left w:val="nil"/>
              <w:bottom w:val="nil"/>
              <w:right w:val="nil"/>
            </w:tcBorders>
            <w:shd w:val="clear" w:color="auto" w:fill="auto"/>
            <w:noWrap/>
            <w:vAlign w:val="bottom"/>
          </w:tcPr>
          <w:p w:rsidR="00175243" w:rsidRPr="003C42EB" w:rsidRDefault="001C140B" w:rsidP="00945CFF">
            <w:pPr>
              <w:jc w:val="right"/>
              <w:rPr>
                <w:b/>
                <w:color w:val="000000"/>
                <w:sz w:val="16"/>
                <w:szCs w:val="16"/>
              </w:rPr>
            </w:pPr>
            <w:r>
              <w:rPr>
                <w:b/>
                <w:color w:val="000000"/>
                <w:sz w:val="16"/>
                <w:szCs w:val="16"/>
              </w:rPr>
              <w:t>112</w:t>
            </w:r>
            <w:r w:rsidR="00175243" w:rsidRPr="003C42EB">
              <w:rPr>
                <w:b/>
                <w:color w:val="000000"/>
                <w:sz w:val="16"/>
                <w:szCs w:val="16"/>
              </w:rPr>
              <w:t>.</w:t>
            </w:r>
            <w:r>
              <w:rPr>
                <w:b/>
                <w:color w:val="000000"/>
                <w:sz w:val="16"/>
                <w:szCs w:val="16"/>
              </w:rPr>
              <w:t>253</w:t>
            </w:r>
            <w:r w:rsidR="00175243" w:rsidRPr="003C42EB">
              <w:rPr>
                <w:b/>
                <w:color w:val="000000"/>
                <w:sz w:val="16"/>
                <w:szCs w:val="16"/>
              </w:rPr>
              <w:t>.</w:t>
            </w:r>
            <w:r>
              <w:rPr>
                <w:b/>
                <w:color w:val="000000"/>
                <w:sz w:val="16"/>
                <w:szCs w:val="16"/>
              </w:rPr>
              <w:t>603</w:t>
            </w:r>
          </w:p>
        </w:tc>
        <w:tc>
          <w:tcPr>
            <w:tcW w:w="1418" w:type="dxa"/>
            <w:tcBorders>
              <w:top w:val="nil"/>
              <w:left w:val="nil"/>
              <w:bottom w:val="nil"/>
              <w:right w:val="nil"/>
            </w:tcBorders>
            <w:shd w:val="clear" w:color="auto" w:fill="auto"/>
            <w:noWrap/>
            <w:vAlign w:val="bottom"/>
          </w:tcPr>
          <w:p w:rsidR="00175243" w:rsidRPr="003C42EB" w:rsidRDefault="00EA2B9E" w:rsidP="00EA2B9E">
            <w:pPr>
              <w:jc w:val="right"/>
              <w:rPr>
                <w:b/>
                <w:bCs/>
                <w:sz w:val="16"/>
                <w:szCs w:val="16"/>
              </w:rPr>
            </w:pPr>
            <w:r>
              <w:rPr>
                <w:b/>
                <w:color w:val="000000"/>
                <w:sz w:val="16"/>
                <w:szCs w:val="16"/>
              </w:rPr>
              <w:t>78</w:t>
            </w:r>
            <w:r w:rsidR="00175243" w:rsidRPr="003C42EB">
              <w:rPr>
                <w:b/>
                <w:color w:val="000000"/>
                <w:sz w:val="16"/>
                <w:szCs w:val="16"/>
              </w:rPr>
              <w:t>.</w:t>
            </w:r>
            <w:r>
              <w:rPr>
                <w:b/>
                <w:color w:val="000000"/>
                <w:sz w:val="16"/>
                <w:szCs w:val="16"/>
              </w:rPr>
              <w:t>274</w:t>
            </w:r>
            <w:r w:rsidR="00175243" w:rsidRPr="003C42EB">
              <w:rPr>
                <w:b/>
                <w:color w:val="000000"/>
                <w:sz w:val="16"/>
                <w:szCs w:val="16"/>
              </w:rPr>
              <w:t>.</w:t>
            </w:r>
            <w:r>
              <w:rPr>
                <w:b/>
                <w:color w:val="000000"/>
                <w:sz w:val="16"/>
                <w:szCs w:val="16"/>
              </w:rPr>
              <w:t>599</w:t>
            </w:r>
          </w:p>
        </w:tc>
        <w:tc>
          <w:tcPr>
            <w:tcW w:w="1417" w:type="dxa"/>
            <w:tcBorders>
              <w:top w:val="nil"/>
              <w:left w:val="nil"/>
              <w:bottom w:val="nil"/>
              <w:right w:val="nil"/>
            </w:tcBorders>
            <w:shd w:val="clear" w:color="auto" w:fill="auto"/>
            <w:noWrap/>
            <w:vAlign w:val="bottom"/>
          </w:tcPr>
          <w:p w:rsidR="00175243" w:rsidRPr="003C42EB" w:rsidRDefault="00175243" w:rsidP="00CC53E5">
            <w:pPr>
              <w:jc w:val="right"/>
              <w:rPr>
                <w:b/>
                <w:bCs/>
                <w:sz w:val="16"/>
                <w:szCs w:val="16"/>
              </w:rPr>
            </w:pPr>
            <w:r>
              <w:rPr>
                <w:b/>
                <w:snapToGrid w:val="0"/>
                <w:color w:val="000000"/>
                <w:sz w:val="16"/>
                <w:szCs w:val="16"/>
              </w:rPr>
              <w:t>532</w:t>
            </w:r>
          </w:p>
        </w:tc>
      </w:tr>
      <w:tr w:rsidR="00175243" w:rsidRPr="006F52E4" w:rsidTr="00704DB7">
        <w:trPr>
          <w:trHeight w:val="262"/>
        </w:trPr>
        <w:tc>
          <w:tcPr>
            <w:tcW w:w="5387" w:type="dxa"/>
            <w:tcBorders>
              <w:top w:val="nil"/>
              <w:left w:val="nil"/>
              <w:bottom w:val="nil"/>
              <w:right w:val="nil"/>
            </w:tcBorders>
            <w:shd w:val="clear" w:color="auto" w:fill="auto"/>
            <w:vAlign w:val="bottom"/>
          </w:tcPr>
          <w:p w:rsidR="00175243" w:rsidRPr="006F52E4" w:rsidRDefault="00175243" w:rsidP="00303C13">
            <w:pPr>
              <w:rPr>
                <w:sz w:val="16"/>
                <w:szCs w:val="16"/>
              </w:rPr>
            </w:pPr>
            <w:r w:rsidRPr="006F52E4">
              <w:rPr>
                <w:sz w:val="16"/>
                <w:szCs w:val="16"/>
              </w:rPr>
              <w:t>5. Ticari Alacaklar</w:t>
            </w:r>
          </w:p>
        </w:tc>
        <w:tc>
          <w:tcPr>
            <w:tcW w:w="175" w:type="dxa"/>
            <w:tcBorders>
              <w:top w:val="nil"/>
              <w:left w:val="nil"/>
              <w:bottom w:val="nil"/>
              <w:right w:val="nil"/>
            </w:tcBorders>
            <w:shd w:val="clear" w:color="auto" w:fill="auto"/>
            <w:noWrap/>
            <w:vAlign w:val="bottom"/>
          </w:tcPr>
          <w:p w:rsidR="00175243" w:rsidRPr="006F52E4" w:rsidRDefault="00175243" w:rsidP="00303C13">
            <w:pPr>
              <w:rPr>
                <w:sz w:val="16"/>
                <w:szCs w:val="16"/>
              </w:rPr>
            </w:pPr>
          </w:p>
        </w:tc>
        <w:tc>
          <w:tcPr>
            <w:tcW w:w="1294"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c>
          <w:tcPr>
            <w:tcW w:w="1418"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c>
          <w:tcPr>
            <w:tcW w:w="1417"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r>
      <w:tr w:rsidR="00175243" w:rsidRPr="006F52E4" w:rsidTr="00704DB7">
        <w:trPr>
          <w:trHeight w:val="262"/>
        </w:trPr>
        <w:tc>
          <w:tcPr>
            <w:tcW w:w="5387" w:type="dxa"/>
            <w:tcBorders>
              <w:top w:val="nil"/>
              <w:left w:val="nil"/>
              <w:bottom w:val="nil"/>
              <w:right w:val="nil"/>
            </w:tcBorders>
            <w:shd w:val="clear" w:color="auto" w:fill="auto"/>
            <w:vAlign w:val="bottom"/>
          </w:tcPr>
          <w:p w:rsidR="00175243" w:rsidRPr="006F52E4" w:rsidRDefault="00175243" w:rsidP="00303C13">
            <w:pPr>
              <w:rPr>
                <w:sz w:val="16"/>
                <w:szCs w:val="16"/>
              </w:rPr>
            </w:pPr>
            <w:r w:rsidRPr="006F52E4">
              <w:rPr>
                <w:sz w:val="16"/>
                <w:szCs w:val="16"/>
              </w:rPr>
              <w:t>6a. Parasal Finansal Varlıklar</w:t>
            </w:r>
          </w:p>
        </w:tc>
        <w:tc>
          <w:tcPr>
            <w:tcW w:w="175" w:type="dxa"/>
            <w:tcBorders>
              <w:top w:val="nil"/>
              <w:left w:val="nil"/>
              <w:bottom w:val="nil"/>
              <w:right w:val="nil"/>
            </w:tcBorders>
            <w:shd w:val="clear" w:color="auto" w:fill="auto"/>
            <w:noWrap/>
            <w:vAlign w:val="bottom"/>
          </w:tcPr>
          <w:p w:rsidR="00175243" w:rsidRPr="006F52E4" w:rsidRDefault="00175243" w:rsidP="00303C13">
            <w:pPr>
              <w:rPr>
                <w:sz w:val="16"/>
                <w:szCs w:val="16"/>
              </w:rPr>
            </w:pPr>
          </w:p>
        </w:tc>
        <w:tc>
          <w:tcPr>
            <w:tcW w:w="1294"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w:t>
            </w:r>
          </w:p>
        </w:tc>
        <w:tc>
          <w:tcPr>
            <w:tcW w:w="1418"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w:t>
            </w:r>
          </w:p>
        </w:tc>
        <w:tc>
          <w:tcPr>
            <w:tcW w:w="1417"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w:t>
            </w:r>
          </w:p>
        </w:tc>
      </w:tr>
      <w:tr w:rsidR="00175243" w:rsidRPr="006F52E4" w:rsidTr="00704DB7">
        <w:trPr>
          <w:trHeight w:val="262"/>
        </w:trPr>
        <w:tc>
          <w:tcPr>
            <w:tcW w:w="5387" w:type="dxa"/>
            <w:tcBorders>
              <w:top w:val="nil"/>
              <w:left w:val="nil"/>
              <w:bottom w:val="nil"/>
              <w:right w:val="nil"/>
            </w:tcBorders>
            <w:shd w:val="clear" w:color="auto" w:fill="auto"/>
            <w:vAlign w:val="bottom"/>
          </w:tcPr>
          <w:p w:rsidR="00175243" w:rsidRPr="006F52E4" w:rsidRDefault="00175243" w:rsidP="00303C13">
            <w:pPr>
              <w:rPr>
                <w:sz w:val="16"/>
                <w:szCs w:val="16"/>
              </w:rPr>
            </w:pPr>
            <w:r w:rsidRPr="006F52E4">
              <w:rPr>
                <w:sz w:val="16"/>
                <w:szCs w:val="16"/>
              </w:rPr>
              <w:t>6b. Parasal Olmayan Finansal Varlıklar</w:t>
            </w:r>
          </w:p>
        </w:tc>
        <w:tc>
          <w:tcPr>
            <w:tcW w:w="175" w:type="dxa"/>
            <w:tcBorders>
              <w:top w:val="nil"/>
              <w:left w:val="nil"/>
              <w:bottom w:val="nil"/>
              <w:right w:val="nil"/>
            </w:tcBorders>
            <w:shd w:val="clear" w:color="auto" w:fill="auto"/>
            <w:noWrap/>
            <w:vAlign w:val="bottom"/>
          </w:tcPr>
          <w:p w:rsidR="00175243" w:rsidRPr="006F52E4" w:rsidRDefault="00175243" w:rsidP="00303C13">
            <w:pPr>
              <w:rPr>
                <w:sz w:val="16"/>
                <w:szCs w:val="16"/>
              </w:rPr>
            </w:pPr>
          </w:p>
        </w:tc>
        <w:tc>
          <w:tcPr>
            <w:tcW w:w="1294"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c>
          <w:tcPr>
            <w:tcW w:w="1418"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c>
          <w:tcPr>
            <w:tcW w:w="1417"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r>
      <w:tr w:rsidR="00175243" w:rsidRPr="006F52E4" w:rsidTr="00704DB7">
        <w:trPr>
          <w:trHeight w:val="262"/>
        </w:trPr>
        <w:tc>
          <w:tcPr>
            <w:tcW w:w="5387" w:type="dxa"/>
            <w:tcBorders>
              <w:top w:val="nil"/>
              <w:left w:val="nil"/>
              <w:bottom w:val="nil"/>
              <w:right w:val="nil"/>
            </w:tcBorders>
            <w:shd w:val="clear" w:color="auto" w:fill="auto"/>
            <w:vAlign w:val="bottom"/>
          </w:tcPr>
          <w:p w:rsidR="00175243" w:rsidRPr="006F52E4" w:rsidRDefault="00175243" w:rsidP="00303C13">
            <w:pPr>
              <w:rPr>
                <w:sz w:val="16"/>
                <w:szCs w:val="16"/>
              </w:rPr>
            </w:pPr>
            <w:r w:rsidRPr="006F52E4">
              <w:rPr>
                <w:sz w:val="16"/>
                <w:szCs w:val="16"/>
              </w:rPr>
              <w:t>7. Diğer</w:t>
            </w:r>
          </w:p>
        </w:tc>
        <w:tc>
          <w:tcPr>
            <w:tcW w:w="175" w:type="dxa"/>
            <w:tcBorders>
              <w:top w:val="nil"/>
              <w:left w:val="nil"/>
              <w:bottom w:val="nil"/>
              <w:right w:val="nil"/>
            </w:tcBorders>
            <w:shd w:val="clear" w:color="auto" w:fill="auto"/>
            <w:noWrap/>
            <w:vAlign w:val="bottom"/>
          </w:tcPr>
          <w:p w:rsidR="00175243" w:rsidRPr="006F52E4" w:rsidRDefault="00175243" w:rsidP="00303C13">
            <w:pPr>
              <w:rPr>
                <w:sz w:val="16"/>
                <w:szCs w:val="16"/>
              </w:rPr>
            </w:pPr>
          </w:p>
        </w:tc>
        <w:tc>
          <w:tcPr>
            <w:tcW w:w="1294"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c>
          <w:tcPr>
            <w:tcW w:w="1418"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c>
          <w:tcPr>
            <w:tcW w:w="1417"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r>
      <w:tr w:rsidR="00175243" w:rsidRPr="006F52E4" w:rsidTr="00704DB7">
        <w:trPr>
          <w:trHeight w:val="262"/>
        </w:trPr>
        <w:tc>
          <w:tcPr>
            <w:tcW w:w="5387" w:type="dxa"/>
            <w:tcBorders>
              <w:top w:val="nil"/>
              <w:left w:val="nil"/>
              <w:bottom w:val="nil"/>
              <w:right w:val="nil"/>
            </w:tcBorders>
            <w:shd w:val="clear" w:color="auto" w:fill="auto"/>
            <w:vAlign w:val="bottom"/>
          </w:tcPr>
          <w:p w:rsidR="00175243" w:rsidRPr="006F52E4" w:rsidRDefault="00175243" w:rsidP="00303C13">
            <w:pPr>
              <w:rPr>
                <w:b/>
                <w:bCs/>
                <w:sz w:val="16"/>
                <w:szCs w:val="16"/>
              </w:rPr>
            </w:pPr>
            <w:r w:rsidRPr="006F52E4">
              <w:rPr>
                <w:b/>
                <w:bCs/>
                <w:sz w:val="16"/>
                <w:szCs w:val="16"/>
              </w:rPr>
              <w:t>8. DURAN VARLIKLAR (5+6+7)</w:t>
            </w:r>
          </w:p>
        </w:tc>
        <w:tc>
          <w:tcPr>
            <w:tcW w:w="175" w:type="dxa"/>
            <w:tcBorders>
              <w:top w:val="nil"/>
              <w:left w:val="nil"/>
              <w:bottom w:val="nil"/>
              <w:right w:val="nil"/>
            </w:tcBorders>
            <w:shd w:val="clear" w:color="auto" w:fill="auto"/>
            <w:noWrap/>
            <w:vAlign w:val="bottom"/>
          </w:tcPr>
          <w:p w:rsidR="00175243" w:rsidRPr="006F52E4" w:rsidRDefault="00175243" w:rsidP="00303C13">
            <w:pPr>
              <w:rPr>
                <w:b/>
                <w:bCs/>
                <w:sz w:val="16"/>
                <w:szCs w:val="16"/>
              </w:rPr>
            </w:pPr>
          </w:p>
        </w:tc>
        <w:tc>
          <w:tcPr>
            <w:tcW w:w="1294"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c>
          <w:tcPr>
            <w:tcW w:w="1418"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c>
          <w:tcPr>
            <w:tcW w:w="1417"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r>
      <w:tr w:rsidR="00175243" w:rsidRPr="006F52E4" w:rsidTr="00704DB7">
        <w:trPr>
          <w:trHeight w:val="262"/>
        </w:trPr>
        <w:tc>
          <w:tcPr>
            <w:tcW w:w="5387" w:type="dxa"/>
            <w:tcBorders>
              <w:top w:val="nil"/>
              <w:left w:val="nil"/>
              <w:bottom w:val="nil"/>
              <w:right w:val="nil"/>
            </w:tcBorders>
            <w:shd w:val="clear" w:color="auto" w:fill="auto"/>
            <w:vAlign w:val="bottom"/>
          </w:tcPr>
          <w:p w:rsidR="00175243" w:rsidRPr="006F52E4" w:rsidRDefault="00175243" w:rsidP="00303C13">
            <w:pPr>
              <w:rPr>
                <w:b/>
                <w:bCs/>
                <w:sz w:val="16"/>
                <w:szCs w:val="16"/>
              </w:rPr>
            </w:pPr>
            <w:r w:rsidRPr="006F52E4">
              <w:rPr>
                <w:b/>
                <w:bCs/>
                <w:sz w:val="16"/>
                <w:szCs w:val="16"/>
              </w:rPr>
              <w:t>9. TOPLAM VARLIKLAR (4+8)</w:t>
            </w:r>
          </w:p>
        </w:tc>
        <w:tc>
          <w:tcPr>
            <w:tcW w:w="175" w:type="dxa"/>
            <w:tcBorders>
              <w:top w:val="nil"/>
              <w:left w:val="nil"/>
              <w:bottom w:val="nil"/>
              <w:right w:val="nil"/>
            </w:tcBorders>
            <w:shd w:val="clear" w:color="auto" w:fill="auto"/>
            <w:noWrap/>
            <w:vAlign w:val="bottom"/>
          </w:tcPr>
          <w:p w:rsidR="00175243" w:rsidRPr="006F52E4" w:rsidRDefault="00175243" w:rsidP="00303C13">
            <w:pPr>
              <w:rPr>
                <w:b/>
                <w:bCs/>
                <w:sz w:val="16"/>
                <w:szCs w:val="16"/>
              </w:rPr>
            </w:pPr>
          </w:p>
        </w:tc>
        <w:tc>
          <w:tcPr>
            <w:tcW w:w="1294" w:type="dxa"/>
            <w:tcBorders>
              <w:top w:val="nil"/>
              <w:left w:val="nil"/>
              <w:bottom w:val="nil"/>
              <w:right w:val="nil"/>
            </w:tcBorders>
            <w:shd w:val="clear" w:color="auto" w:fill="auto"/>
            <w:noWrap/>
            <w:vAlign w:val="bottom"/>
          </w:tcPr>
          <w:p w:rsidR="00175243" w:rsidRPr="003C42EB" w:rsidRDefault="00EA2B9E" w:rsidP="00EA2B9E">
            <w:pPr>
              <w:jc w:val="right"/>
              <w:rPr>
                <w:b/>
                <w:color w:val="000000"/>
                <w:sz w:val="16"/>
                <w:szCs w:val="16"/>
              </w:rPr>
            </w:pPr>
            <w:r>
              <w:rPr>
                <w:b/>
                <w:color w:val="000000"/>
                <w:sz w:val="16"/>
                <w:szCs w:val="16"/>
              </w:rPr>
              <w:t>112</w:t>
            </w:r>
            <w:r w:rsidR="00175243" w:rsidRPr="003C42EB">
              <w:rPr>
                <w:b/>
                <w:color w:val="000000"/>
                <w:sz w:val="16"/>
                <w:szCs w:val="16"/>
              </w:rPr>
              <w:t>.</w:t>
            </w:r>
            <w:r>
              <w:rPr>
                <w:b/>
                <w:color w:val="000000"/>
                <w:sz w:val="16"/>
                <w:szCs w:val="16"/>
              </w:rPr>
              <w:t>253</w:t>
            </w:r>
            <w:r w:rsidR="00175243" w:rsidRPr="003C42EB">
              <w:rPr>
                <w:b/>
                <w:color w:val="000000"/>
                <w:sz w:val="16"/>
                <w:szCs w:val="16"/>
              </w:rPr>
              <w:t>.</w:t>
            </w:r>
            <w:r>
              <w:rPr>
                <w:b/>
                <w:color w:val="000000"/>
                <w:sz w:val="16"/>
                <w:szCs w:val="16"/>
              </w:rPr>
              <w:t>603</w:t>
            </w:r>
          </w:p>
        </w:tc>
        <w:tc>
          <w:tcPr>
            <w:tcW w:w="1418" w:type="dxa"/>
            <w:tcBorders>
              <w:top w:val="nil"/>
              <w:left w:val="nil"/>
              <w:bottom w:val="nil"/>
              <w:right w:val="nil"/>
            </w:tcBorders>
            <w:shd w:val="clear" w:color="auto" w:fill="auto"/>
            <w:noWrap/>
            <w:vAlign w:val="bottom"/>
          </w:tcPr>
          <w:p w:rsidR="00175243" w:rsidRPr="003C42EB" w:rsidRDefault="00EA2B9E" w:rsidP="00CC53E5">
            <w:pPr>
              <w:jc w:val="right"/>
              <w:rPr>
                <w:b/>
                <w:bCs/>
                <w:sz w:val="16"/>
                <w:szCs w:val="16"/>
              </w:rPr>
            </w:pPr>
            <w:r>
              <w:rPr>
                <w:b/>
                <w:color w:val="000000"/>
                <w:sz w:val="16"/>
                <w:szCs w:val="16"/>
              </w:rPr>
              <w:t>78</w:t>
            </w:r>
            <w:r w:rsidR="00175243" w:rsidRPr="003C42EB">
              <w:rPr>
                <w:b/>
                <w:color w:val="000000"/>
                <w:sz w:val="16"/>
                <w:szCs w:val="16"/>
              </w:rPr>
              <w:t>.</w:t>
            </w:r>
            <w:r>
              <w:rPr>
                <w:b/>
                <w:color w:val="000000"/>
                <w:sz w:val="16"/>
                <w:szCs w:val="16"/>
              </w:rPr>
              <w:t>274</w:t>
            </w:r>
            <w:r w:rsidR="00175243" w:rsidRPr="003C42EB">
              <w:rPr>
                <w:b/>
                <w:color w:val="000000"/>
                <w:sz w:val="16"/>
                <w:szCs w:val="16"/>
              </w:rPr>
              <w:t>.</w:t>
            </w:r>
            <w:r>
              <w:rPr>
                <w:b/>
                <w:color w:val="000000"/>
                <w:sz w:val="16"/>
                <w:szCs w:val="16"/>
              </w:rPr>
              <w:t>59</w:t>
            </w:r>
            <w:r w:rsidR="00175243">
              <w:rPr>
                <w:b/>
                <w:color w:val="000000"/>
                <w:sz w:val="16"/>
                <w:szCs w:val="16"/>
              </w:rPr>
              <w:t>9</w:t>
            </w:r>
          </w:p>
        </w:tc>
        <w:tc>
          <w:tcPr>
            <w:tcW w:w="1417" w:type="dxa"/>
            <w:tcBorders>
              <w:top w:val="nil"/>
              <w:left w:val="nil"/>
              <w:bottom w:val="nil"/>
              <w:right w:val="nil"/>
            </w:tcBorders>
            <w:shd w:val="clear" w:color="auto" w:fill="auto"/>
            <w:noWrap/>
            <w:vAlign w:val="bottom"/>
          </w:tcPr>
          <w:p w:rsidR="00175243" w:rsidRPr="003C42EB" w:rsidRDefault="00175243" w:rsidP="00CC53E5">
            <w:pPr>
              <w:jc w:val="right"/>
              <w:rPr>
                <w:b/>
                <w:bCs/>
                <w:sz w:val="16"/>
                <w:szCs w:val="16"/>
              </w:rPr>
            </w:pPr>
            <w:r>
              <w:rPr>
                <w:b/>
                <w:snapToGrid w:val="0"/>
                <w:color w:val="000000"/>
                <w:sz w:val="16"/>
                <w:szCs w:val="16"/>
              </w:rPr>
              <w:t>532</w:t>
            </w:r>
          </w:p>
        </w:tc>
      </w:tr>
      <w:tr w:rsidR="00175243" w:rsidRPr="006F52E4" w:rsidTr="00704DB7">
        <w:trPr>
          <w:trHeight w:val="262"/>
        </w:trPr>
        <w:tc>
          <w:tcPr>
            <w:tcW w:w="5387" w:type="dxa"/>
            <w:tcBorders>
              <w:top w:val="nil"/>
              <w:left w:val="nil"/>
              <w:bottom w:val="nil"/>
              <w:right w:val="nil"/>
            </w:tcBorders>
            <w:shd w:val="clear" w:color="auto" w:fill="auto"/>
            <w:vAlign w:val="bottom"/>
          </w:tcPr>
          <w:p w:rsidR="00175243" w:rsidRPr="006F52E4" w:rsidRDefault="00175243" w:rsidP="00303C13">
            <w:pPr>
              <w:rPr>
                <w:sz w:val="16"/>
                <w:szCs w:val="16"/>
              </w:rPr>
            </w:pPr>
            <w:r w:rsidRPr="006F52E4">
              <w:rPr>
                <w:sz w:val="16"/>
                <w:szCs w:val="16"/>
              </w:rPr>
              <w:t>10. Ticari Borçlar</w:t>
            </w:r>
          </w:p>
        </w:tc>
        <w:tc>
          <w:tcPr>
            <w:tcW w:w="175" w:type="dxa"/>
            <w:tcBorders>
              <w:top w:val="nil"/>
              <w:left w:val="nil"/>
              <w:bottom w:val="nil"/>
              <w:right w:val="nil"/>
            </w:tcBorders>
            <w:shd w:val="clear" w:color="auto" w:fill="auto"/>
            <w:noWrap/>
            <w:vAlign w:val="bottom"/>
          </w:tcPr>
          <w:p w:rsidR="00175243" w:rsidRPr="006F52E4" w:rsidRDefault="00175243" w:rsidP="00303C13">
            <w:pPr>
              <w:rPr>
                <w:sz w:val="16"/>
                <w:szCs w:val="16"/>
              </w:rPr>
            </w:pPr>
          </w:p>
        </w:tc>
        <w:tc>
          <w:tcPr>
            <w:tcW w:w="1294"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c>
          <w:tcPr>
            <w:tcW w:w="1418"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c>
          <w:tcPr>
            <w:tcW w:w="1417"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r>
      <w:tr w:rsidR="00175243" w:rsidRPr="006F52E4" w:rsidTr="00704DB7">
        <w:trPr>
          <w:trHeight w:val="262"/>
        </w:trPr>
        <w:tc>
          <w:tcPr>
            <w:tcW w:w="5387" w:type="dxa"/>
            <w:tcBorders>
              <w:top w:val="nil"/>
              <w:left w:val="nil"/>
              <w:bottom w:val="nil"/>
              <w:right w:val="nil"/>
            </w:tcBorders>
            <w:shd w:val="clear" w:color="auto" w:fill="auto"/>
            <w:vAlign w:val="bottom"/>
          </w:tcPr>
          <w:p w:rsidR="00175243" w:rsidRPr="006F52E4" w:rsidRDefault="00175243" w:rsidP="00303C13">
            <w:pPr>
              <w:rPr>
                <w:sz w:val="16"/>
                <w:szCs w:val="16"/>
              </w:rPr>
            </w:pPr>
            <w:r w:rsidRPr="006F52E4">
              <w:rPr>
                <w:sz w:val="16"/>
                <w:szCs w:val="16"/>
              </w:rPr>
              <w:t>11. Finansal Yükümlülükler</w:t>
            </w:r>
          </w:p>
        </w:tc>
        <w:tc>
          <w:tcPr>
            <w:tcW w:w="175" w:type="dxa"/>
            <w:tcBorders>
              <w:top w:val="nil"/>
              <w:left w:val="nil"/>
              <w:bottom w:val="nil"/>
              <w:right w:val="nil"/>
            </w:tcBorders>
            <w:shd w:val="clear" w:color="auto" w:fill="auto"/>
            <w:noWrap/>
            <w:vAlign w:val="bottom"/>
          </w:tcPr>
          <w:p w:rsidR="00175243" w:rsidRPr="006F52E4" w:rsidRDefault="00175243" w:rsidP="00303C13">
            <w:pPr>
              <w:rPr>
                <w:sz w:val="16"/>
                <w:szCs w:val="16"/>
              </w:rPr>
            </w:pPr>
          </w:p>
        </w:tc>
        <w:tc>
          <w:tcPr>
            <w:tcW w:w="1294"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Pr>
                <w:sz w:val="16"/>
                <w:szCs w:val="16"/>
              </w:rPr>
              <w:t>3.069.000</w:t>
            </w:r>
          </w:p>
        </w:tc>
        <w:tc>
          <w:tcPr>
            <w:tcW w:w="1418"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Pr>
                <w:sz w:val="16"/>
                <w:szCs w:val="16"/>
              </w:rPr>
              <w:t>2.000.000</w:t>
            </w:r>
          </w:p>
        </w:tc>
        <w:tc>
          <w:tcPr>
            <w:tcW w:w="1417"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r>
      <w:tr w:rsidR="00175243" w:rsidRPr="006F52E4" w:rsidTr="00704DB7">
        <w:trPr>
          <w:trHeight w:val="262"/>
        </w:trPr>
        <w:tc>
          <w:tcPr>
            <w:tcW w:w="5387" w:type="dxa"/>
            <w:tcBorders>
              <w:top w:val="nil"/>
              <w:left w:val="nil"/>
              <w:bottom w:val="nil"/>
              <w:right w:val="nil"/>
            </w:tcBorders>
            <w:shd w:val="clear" w:color="auto" w:fill="auto"/>
            <w:vAlign w:val="bottom"/>
          </w:tcPr>
          <w:p w:rsidR="00175243" w:rsidRPr="006F52E4" w:rsidRDefault="00175243" w:rsidP="00303C13">
            <w:pPr>
              <w:rPr>
                <w:sz w:val="16"/>
                <w:szCs w:val="16"/>
              </w:rPr>
            </w:pPr>
            <w:r w:rsidRPr="006F52E4">
              <w:rPr>
                <w:sz w:val="16"/>
                <w:szCs w:val="16"/>
              </w:rPr>
              <w:t>12a. Parasal Olan Diğer Yükümlülükler</w:t>
            </w:r>
          </w:p>
        </w:tc>
        <w:tc>
          <w:tcPr>
            <w:tcW w:w="175" w:type="dxa"/>
            <w:tcBorders>
              <w:top w:val="nil"/>
              <w:left w:val="nil"/>
              <w:bottom w:val="nil"/>
              <w:right w:val="nil"/>
            </w:tcBorders>
            <w:shd w:val="clear" w:color="auto" w:fill="auto"/>
            <w:noWrap/>
            <w:vAlign w:val="bottom"/>
          </w:tcPr>
          <w:p w:rsidR="00175243" w:rsidRPr="006F52E4" w:rsidRDefault="00175243" w:rsidP="00303C13">
            <w:pPr>
              <w:rPr>
                <w:sz w:val="16"/>
                <w:szCs w:val="16"/>
              </w:rPr>
            </w:pPr>
          </w:p>
        </w:tc>
        <w:tc>
          <w:tcPr>
            <w:tcW w:w="1294"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Pr>
                <w:sz w:val="16"/>
                <w:szCs w:val="16"/>
              </w:rPr>
              <w:t xml:space="preserve"> 3.664.266</w:t>
            </w:r>
            <w:r w:rsidRPr="006F52E4">
              <w:rPr>
                <w:sz w:val="16"/>
                <w:szCs w:val="16"/>
              </w:rPr>
              <w:t xml:space="preserve"> </w:t>
            </w:r>
          </w:p>
        </w:tc>
        <w:tc>
          <w:tcPr>
            <w:tcW w:w="1418"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Pr>
                <w:sz w:val="16"/>
                <w:szCs w:val="16"/>
              </w:rPr>
              <w:t xml:space="preserve">5.622.816                         </w:t>
            </w:r>
            <w:r w:rsidRPr="006F52E4">
              <w:rPr>
                <w:sz w:val="16"/>
                <w:szCs w:val="16"/>
              </w:rPr>
              <w:t xml:space="preserve"> </w:t>
            </w:r>
          </w:p>
        </w:tc>
        <w:tc>
          <w:tcPr>
            <w:tcW w:w="1417"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r>
      <w:tr w:rsidR="00175243" w:rsidRPr="006F52E4" w:rsidTr="00704DB7">
        <w:trPr>
          <w:trHeight w:val="262"/>
        </w:trPr>
        <w:tc>
          <w:tcPr>
            <w:tcW w:w="5387" w:type="dxa"/>
            <w:tcBorders>
              <w:top w:val="nil"/>
              <w:left w:val="nil"/>
              <w:bottom w:val="nil"/>
              <w:right w:val="nil"/>
            </w:tcBorders>
            <w:shd w:val="clear" w:color="auto" w:fill="auto"/>
            <w:vAlign w:val="bottom"/>
          </w:tcPr>
          <w:p w:rsidR="00175243" w:rsidRPr="006F52E4" w:rsidRDefault="00175243" w:rsidP="00303C13">
            <w:pPr>
              <w:rPr>
                <w:sz w:val="16"/>
                <w:szCs w:val="16"/>
              </w:rPr>
            </w:pPr>
            <w:r w:rsidRPr="006F52E4">
              <w:rPr>
                <w:sz w:val="16"/>
                <w:szCs w:val="16"/>
              </w:rPr>
              <w:t>12b. Parasal Olmayan Diğer Yükümlülükler</w:t>
            </w:r>
          </w:p>
        </w:tc>
        <w:tc>
          <w:tcPr>
            <w:tcW w:w="175" w:type="dxa"/>
            <w:tcBorders>
              <w:top w:val="nil"/>
              <w:left w:val="nil"/>
              <w:bottom w:val="nil"/>
              <w:right w:val="nil"/>
            </w:tcBorders>
            <w:shd w:val="clear" w:color="auto" w:fill="auto"/>
            <w:noWrap/>
            <w:vAlign w:val="bottom"/>
          </w:tcPr>
          <w:p w:rsidR="00175243" w:rsidRPr="006F52E4" w:rsidRDefault="00175243" w:rsidP="00303C13">
            <w:pPr>
              <w:rPr>
                <w:sz w:val="16"/>
                <w:szCs w:val="16"/>
              </w:rPr>
            </w:pPr>
          </w:p>
        </w:tc>
        <w:tc>
          <w:tcPr>
            <w:tcW w:w="1294" w:type="dxa"/>
            <w:tcBorders>
              <w:top w:val="nil"/>
              <w:left w:val="nil"/>
              <w:bottom w:val="nil"/>
              <w:right w:val="nil"/>
            </w:tcBorders>
            <w:shd w:val="clear" w:color="auto" w:fill="auto"/>
            <w:noWrap/>
            <w:vAlign w:val="bottom"/>
          </w:tcPr>
          <w:p w:rsidR="00175243" w:rsidRPr="006C0B6C" w:rsidRDefault="00175243" w:rsidP="00CC53E5">
            <w:pPr>
              <w:jc w:val="right"/>
              <w:rPr>
                <w:color w:val="000000"/>
                <w:sz w:val="16"/>
                <w:szCs w:val="16"/>
              </w:rPr>
            </w:pPr>
            <w:r>
              <w:rPr>
                <w:snapToGrid w:val="0"/>
                <w:color w:val="000000"/>
                <w:sz w:val="16"/>
                <w:szCs w:val="16"/>
              </w:rPr>
              <w:t>-</w:t>
            </w:r>
          </w:p>
        </w:tc>
        <w:tc>
          <w:tcPr>
            <w:tcW w:w="1418" w:type="dxa"/>
            <w:tcBorders>
              <w:top w:val="nil"/>
              <w:left w:val="nil"/>
              <w:bottom w:val="nil"/>
              <w:right w:val="nil"/>
            </w:tcBorders>
            <w:shd w:val="clear" w:color="auto" w:fill="auto"/>
            <w:noWrap/>
            <w:vAlign w:val="bottom"/>
          </w:tcPr>
          <w:p w:rsidR="00175243" w:rsidRPr="006C0B6C" w:rsidRDefault="00175243" w:rsidP="00CC53E5">
            <w:pPr>
              <w:jc w:val="right"/>
              <w:rPr>
                <w:color w:val="000000"/>
                <w:sz w:val="16"/>
                <w:szCs w:val="16"/>
              </w:rPr>
            </w:pPr>
            <w:r>
              <w:rPr>
                <w:snapToGrid w:val="0"/>
                <w:color w:val="000000"/>
                <w:sz w:val="16"/>
                <w:szCs w:val="16"/>
              </w:rPr>
              <w:t>-</w:t>
            </w:r>
          </w:p>
        </w:tc>
        <w:tc>
          <w:tcPr>
            <w:tcW w:w="1417"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r>
      <w:tr w:rsidR="00175243" w:rsidRPr="006F52E4" w:rsidTr="00704DB7">
        <w:trPr>
          <w:trHeight w:val="262"/>
        </w:trPr>
        <w:tc>
          <w:tcPr>
            <w:tcW w:w="5387" w:type="dxa"/>
            <w:tcBorders>
              <w:top w:val="nil"/>
              <w:left w:val="nil"/>
              <w:bottom w:val="nil"/>
              <w:right w:val="nil"/>
            </w:tcBorders>
            <w:shd w:val="clear" w:color="auto" w:fill="auto"/>
            <w:vAlign w:val="bottom"/>
          </w:tcPr>
          <w:p w:rsidR="00175243" w:rsidRPr="006F52E4" w:rsidRDefault="00175243" w:rsidP="00303C13">
            <w:pPr>
              <w:rPr>
                <w:b/>
                <w:bCs/>
                <w:sz w:val="16"/>
                <w:szCs w:val="16"/>
              </w:rPr>
            </w:pPr>
            <w:r w:rsidRPr="006F52E4">
              <w:rPr>
                <w:b/>
                <w:bCs/>
                <w:sz w:val="16"/>
                <w:szCs w:val="16"/>
              </w:rPr>
              <w:t>13. KISA VADELİ YÜKÜMLÜLÜKLER (10+11+12)</w:t>
            </w:r>
          </w:p>
        </w:tc>
        <w:tc>
          <w:tcPr>
            <w:tcW w:w="175" w:type="dxa"/>
            <w:tcBorders>
              <w:top w:val="nil"/>
              <w:left w:val="nil"/>
              <w:bottom w:val="nil"/>
              <w:right w:val="nil"/>
            </w:tcBorders>
            <w:shd w:val="clear" w:color="auto" w:fill="auto"/>
            <w:noWrap/>
            <w:vAlign w:val="bottom"/>
          </w:tcPr>
          <w:p w:rsidR="00175243" w:rsidRPr="006F52E4" w:rsidRDefault="00175243" w:rsidP="00303C13">
            <w:pPr>
              <w:rPr>
                <w:b/>
                <w:bCs/>
                <w:sz w:val="16"/>
                <w:szCs w:val="16"/>
              </w:rPr>
            </w:pPr>
          </w:p>
        </w:tc>
        <w:tc>
          <w:tcPr>
            <w:tcW w:w="1294" w:type="dxa"/>
            <w:tcBorders>
              <w:top w:val="nil"/>
              <w:left w:val="nil"/>
              <w:bottom w:val="nil"/>
              <w:right w:val="nil"/>
            </w:tcBorders>
            <w:shd w:val="clear" w:color="auto" w:fill="auto"/>
            <w:noWrap/>
            <w:vAlign w:val="bottom"/>
          </w:tcPr>
          <w:p w:rsidR="00175243" w:rsidRPr="006C0B6C" w:rsidRDefault="00175243" w:rsidP="00175243">
            <w:pPr>
              <w:jc w:val="right"/>
              <w:rPr>
                <w:b/>
                <w:color w:val="000000"/>
                <w:sz w:val="16"/>
                <w:szCs w:val="16"/>
              </w:rPr>
            </w:pPr>
            <w:r>
              <w:rPr>
                <w:b/>
                <w:snapToGrid w:val="0"/>
                <w:color w:val="000000"/>
                <w:sz w:val="16"/>
                <w:szCs w:val="16"/>
              </w:rPr>
              <w:t>6</w:t>
            </w:r>
            <w:r w:rsidRPr="006C0B6C">
              <w:rPr>
                <w:b/>
                <w:snapToGrid w:val="0"/>
                <w:color w:val="000000"/>
                <w:sz w:val="16"/>
                <w:szCs w:val="16"/>
              </w:rPr>
              <w:t>.</w:t>
            </w:r>
            <w:r>
              <w:rPr>
                <w:b/>
                <w:snapToGrid w:val="0"/>
                <w:color w:val="000000"/>
                <w:sz w:val="16"/>
                <w:szCs w:val="16"/>
              </w:rPr>
              <w:t>733</w:t>
            </w:r>
            <w:r w:rsidRPr="006C0B6C">
              <w:rPr>
                <w:b/>
                <w:snapToGrid w:val="0"/>
                <w:color w:val="000000"/>
                <w:sz w:val="16"/>
                <w:szCs w:val="16"/>
              </w:rPr>
              <w:t>.</w:t>
            </w:r>
            <w:r>
              <w:rPr>
                <w:b/>
                <w:snapToGrid w:val="0"/>
                <w:color w:val="000000"/>
                <w:sz w:val="16"/>
                <w:szCs w:val="16"/>
              </w:rPr>
              <w:t>266</w:t>
            </w:r>
          </w:p>
        </w:tc>
        <w:tc>
          <w:tcPr>
            <w:tcW w:w="1418" w:type="dxa"/>
            <w:tcBorders>
              <w:top w:val="nil"/>
              <w:left w:val="nil"/>
              <w:bottom w:val="nil"/>
              <w:right w:val="nil"/>
            </w:tcBorders>
            <w:shd w:val="clear" w:color="auto" w:fill="auto"/>
            <w:noWrap/>
            <w:vAlign w:val="bottom"/>
          </w:tcPr>
          <w:p w:rsidR="00175243" w:rsidRPr="006C0B6C" w:rsidRDefault="00175243" w:rsidP="00175243">
            <w:pPr>
              <w:jc w:val="right"/>
              <w:rPr>
                <w:b/>
                <w:color w:val="000000"/>
                <w:sz w:val="16"/>
                <w:szCs w:val="16"/>
              </w:rPr>
            </w:pPr>
            <w:r>
              <w:rPr>
                <w:b/>
                <w:snapToGrid w:val="0"/>
                <w:color w:val="000000"/>
                <w:sz w:val="16"/>
                <w:szCs w:val="16"/>
              </w:rPr>
              <w:t>7</w:t>
            </w:r>
            <w:r w:rsidRPr="006C0B6C">
              <w:rPr>
                <w:b/>
                <w:snapToGrid w:val="0"/>
                <w:color w:val="000000"/>
                <w:sz w:val="16"/>
                <w:szCs w:val="16"/>
              </w:rPr>
              <w:t>.</w:t>
            </w:r>
            <w:r>
              <w:rPr>
                <w:b/>
                <w:snapToGrid w:val="0"/>
                <w:color w:val="000000"/>
                <w:sz w:val="16"/>
                <w:szCs w:val="16"/>
              </w:rPr>
              <w:t>622</w:t>
            </w:r>
            <w:r w:rsidRPr="006C0B6C">
              <w:rPr>
                <w:b/>
                <w:snapToGrid w:val="0"/>
                <w:color w:val="000000"/>
                <w:sz w:val="16"/>
                <w:szCs w:val="16"/>
              </w:rPr>
              <w:t>.</w:t>
            </w:r>
            <w:r>
              <w:rPr>
                <w:b/>
                <w:snapToGrid w:val="0"/>
                <w:color w:val="000000"/>
                <w:sz w:val="16"/>
                <w:szCs w:val="16"/>
              </w:rPr>
              <w:t>816</w:t>
            </w:r>
          </w:p>
        </w:tc>
        <w:tc>
          <w:tcPr>
            <w:tcW w:w="1417"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r>
      <w:tr w:rsidR="00175243" w:rsidRPr="006F52E4" w:rsidTr="00704DB7">
        <w:trPr>
          <w:trHeight w:val="262"/>
        </w:trPr>
        <w:tc>
          <w:tcPr>
            <w:tcW w:w="5387" w:type="dxa"/>
            <w:tcBorders>
              <w:top w:val="nil"/>
              <w:left w:val="nil"/>
              <w:bottom w:val="nil"/>
              <w:right w:val="nil"/>
            </w:tcBorders>
            <w:shd w:val="clear" w:color="auto" w:fill="auto"/>
            <w:vAlign w:val="bottom"/>
          </w:tcPr>
          <w:p w:rsidR="00175243" w:rsidRPr="006F52E4" w:rsidRDefault="00175243" w:rsidP="00303C13">
            <w:pPr>
              <w:rPr>
                <w:sz w:val="16"/>
                <w:szCs w:val="16"/>
              </w:rPr>
            </w:pPr>
            <w:r w:rsidRPr="006F52E4">
              <w:rPr>
                <w:sz w:val="16"/>
                <w:szCs w:val="16"/>
              </w:rPr>
              <w:t>14. Ticari Borçlar</w:t>
            </w:r>
          </w:p>
        </w:tc>
        <w:tc>
          <w:tcPr>
            <w:tcW w:w="175" w:type="dxa"/>
            <w:tcBorders>
              <w:top w:val="nil"/>
              <w:left w:val="nil"/>
              <w:bottom w:val="nil"/>
              <w:right w:val="nil"/>
            </w:tcBorders>
            <w:shd w:val="clear" w:color="auto" w:fill="auto"/>
            <w:noWrap/>
            <w:vAlign w:val="bottom"/>
          </w:tcPr>
          <w:p w:rsidR="00175243" w:rsidRPr="006F52E4" w:rsidRDefault="00175243" w:rsidP="00303C13">
            <w:pPr>
              <w:rPr>
                <w:sz w:val="16"/>
                <w:szCs w:val="16"/>
              </w:rPr>
            </w:pPr>
          </w:p>
        </w:tc>
        <w:tc>
          <w:tcPr>
            <w:tcW w:w="1294"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c>
          <w:tcPr>
            <w:tcW w:w="1418"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c>
          <w:tcPr>
            <w:tcW w:w="1417"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r>
      <w:tr w:rsidR="00175243" w:rsidRPr="006F52E4" w:rsidTr="00704DB7">
        <w:trPr>
          <w:trHeight w:val="262"/>
        </w:trPr>
        <w:tc>
          <w:tcPr>
            <w:tcW w:w="5387" w:type="dxa"/>
            <w:tcBorders>
              <w:top w:val="nil"/>
              <w:left w:val="nil"/>
              <w:bottom w:val="nil"/>
              <w:right w:val="nil"/>
            </w:tcBorders>
            <w:shd w:val="clear" w:color="auto" w:fill="auto"/>
            <w:vAlign w:val="bottom"/>
          </w:tcPr>
          <w:p w:rsidR="00175243" w:rsidRPr="006F52E4" w:rsidRDefault="00175243" w:rsidP="00303C13">
            <w:pPr>
              <w:rPr>
                <w:sz w:val="16"/>
                <w:szCs w:val="16"/>
              </w:rPr>
            </w:pPr>
            <w:r w:rsidRPr="006F52E4">
              <w:rPr>
                <w:sz w:val="16"/>
                <w:szCs w:val="16"/>
              </w:rPr>
              <w:t>15. Finansal Yükümlülükler</w:t>
            </w:r>
          </w:p>
        </w:tc>
        <w:tc>
          <w:tcPr>
            <w:tcW w:w="175" w:type="dxa"/>
            <w:tcBorders>
              <w:top w:val="nil"/>
              <w:left w:val="nil"/>
              <w:bottom w:val="nil"/>
              <w:right w:val="nil"/>
            </w:tcBorders>
            <w:shd w:val="clear" w:color="auto" w:fill="auto"/>
            <w:noWrap/>
            <w:vAlign w:val="bottom"/>
          </w:tcPr>
          <w:p w:rsidR="00175243" w:rsidRPr="006F52E4" w:rsidRDefault="00175243" w:rsidP="00303C13">
            <w:pPr>
              <w:rPr>
                <w:sz w:val="16"/>
                <w:szCs w:val="16"/>
              </w:rPr>
            </w:pPr>
          </w:p>
        </w:tc>
        <w:tc>
          <w:tcPr>
            <w:tcW w:w="1294"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Pr>
                <w:sz w:val="16"/>
                <w:szCs w:val="16"/>
              </w:rPr>
              <w:t>8.439.750</w:t>
            </w:r>
          </w:p>
        </w:tc>
        <w:tc>
          <w:tcPr>
            <w:tcW w:w="1418"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Pr>
                <w:sz w:val="16"/>
                <w:szCs w:val="16"/>
              </w:rPr>
              <w:t>5.500.000</w:t>
            </w:r>
          </w:p>
        </w:tc>
        <w:tc>
          <w:tcPr>
            <w:tcW w:w="1417"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r>
      <w:tr w:rsidR="00175243" w:rsidRPr="006F52E4" w:rsidTr="00704DB7">
        <w:trPr>
          <w:trHeight w:val="262"/>
        </w:trPr>
        <w:tc>
          <w:tcPr>
            <w:tcW w:w="5387" w:type="dxa"/>
            <w:tcBorders>
              <w:top w:val="nil"/>
              <w:left w:val="nil"/>
              <w:bottom w:val="nil"/>
              <w:right w:val="nil"/>
            </w:tcBorders>
            <w:shd w:val="clear" w:color="auto" w:fill="auto"/>
            <w:vAlign w:val="bottom"/>
          </w:tcPr>
          <w:p w:rsidR="00175243" w:rsidRPr="006F52E4" w:rsidRDefault="00175243" w:rsidP="00303C13">
            <w:pPr>
              <w:rPr>
                <w:sz w:val="16"/>
                <w:szCs w:val="16"/>
              </w:rPr>
            </w:pPr>
            <w:r w:rsidRPr="006F52E4">
              <w:rPr>
                <w:sz w:val="16"/>
                <w:szCs w:val="16"/>
              </w:rPr>
              <w:t>16a. Parasal Olan Diğer Yükümlülükler</w:t>
            </w:r>
          </w:p>
        </w:tc>
        <w:tc>
          <w:tcPr>
            <w:tcW w:w="175" w:type="dxa"/>
            <w:tcBorders>
              <w:top w:val="nil"/>
              <w:left w:val="nil"/>
              <w:bottom w:val="nil"/>
              <w:right w:val="nil"/>
            </w:tcBorders>
            <w:shd w:val="clear" w:color="auto" w:fill="auto"/>
            <w:noWrap/>
            <w:vAlign w:val="bottom"/>
          </w:tcPr>
          <w:p w:rsidR="00175243" w:rsidRPr="006F52E4" w:rsidRDefault="00175243" w:rsidP="00303C13">
            <w:pPr>
              <w:rPr>
                <w:sz w:val="16"/>
                <w:szCs w:val="16"/>
              </w:rPr>
            </w:pPr>
          </w:p>
        </w:tc>
        <w:tc>
          <w:tcPr>
            <w:tcW w:w="1294"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Pr>
                <w:sz w:val="16"/>
                <w:szCs w:val="16"/>
              </w:rPr>
              <w:t>7.451.532</w:t>
            </w:r>
          </w:p>
        </w:tc>
        <w:tc>
          <w:tcPr>
            <w:tcW w:w="1418"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Pr>
                <w:sz w:val="16"/>
                <w:szCs w:val="16"/>
              </w:rPr>
              <w:t>4.856.000</w:t>
            </w:r>
          </w:p>
        </w:tc>
        <w:tc>
          <w:tcPr>
            <w:tcW w:w="1417"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r>
      <w:tr w:rsidR="00175243" w:rsidRPr="006F52E4" w:rsidTr="00704DB7">
        <w:trPr>
          <w:trHeight w:val="262"/>
        </w:trPr>
        <w:tc>
          <w:tcPr>
            <w:tcW w:w="5387" w:type="dxa"/>
            <w:tcBorders>
              <w:top w:val="nil"/>
              <w:left w:val="nil"/>
              <w:bottom w:val="nil"/>
              <w:right w:val="nil"/>
            </w:tcBorders>
            <w:shd w:val="clear" w:color="auto" w:fill="auto"/>
            <w:vAlign w:val="bottom"/>
          </w:tcPr>
          <w:p w:rsidR="00175243" w:rsidRPr="006F52E4" w:rsidRDefault="00175243" w:rsidP="00303C13">
            <w:pPr>
              <w:rPr>
                <w:sz w:val="16"/>
                <w:szCs w:val="16"/>
              </w:rPr>
            </w:pPr>
            <w:r w:rsidRPr="006F52E4">
              <w:rPr>
                <w:sz w:val="16"/>
                <w:szCs w:val="16"/>
              </w:rPr>
              <w:t>16b. Parasal Olmayan Diğer Yükümlülükler</w:t>
            </w:r>
          </w:p>
        </w:tc>
        <w:tc>
          <w:tcPr>
            <w:tcW w:w="175" w:type="dxa"/>
            <w:tcBorders>
              <w:top w:val="nil"/>
              <w:left w:val="nil"/>
              <w:bottom w:val="nil"/>
              <w:right w:val="nil"/>
            </w:tcBorders>
            <w:shd w:val="clear" w:color="auto" w:fill="auto"/>
            <w:noWrap/>
            <w:vAlign w:val="bottom"/>
          </w:tcPr>
          <w:p w:rsidR="00175243" w:rsidRPr="006F52E4" w:rsidRDefault="00175243" w:rsidP="00303C13">
            <w:pPr>
              <w:rPr>
                <w:sz w:val="16"/>
                <w:szCs w:val="16"/>
              </w:rPr>
            </w:pPr>
          </w:p>
        </w:tc>
        <w:tc>
          <w:tcPr>
            <w:tcW w:w="1294"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Pr>
                <w:sz w:val="16"/>
                <w:szCs w:val="16"/>
              </w:rPr>
              <w:t>-</w:t>
            </w:r>
          </w:p>
        </w:tc>
        <w:tc>
          <w:tcPr>
            <w:tcW w:w="1418"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Pr>
                <w:sz w:val="16"/>
                <w:szCs w:val="16"/>
              </w:rPr>
              <w:t>-</w:t>
            </w:r>
          </w:p>
        </w:tc>
        <w:tc>
          <w:tcPr>
            <w:tcW w:w="1417"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r>
      <w:tr w:rsidR="00175243" w:rsidRPr="006F52E4" w:rsidTr="00704DB7">
        <w:trPr>
          <w:trHeight w:val="262"/>
        </w:trPr>
        <w:tc>
          <w:tcPr>
            <w:tcW w:w="5387" w:type="dxa"/>
            <w:tcBorders>
              <w:top w:val="nil"/>
              <w:left w:val="nil"/>
              <w:bottom w:val="nil"/>
              <w:right w:val="nil"/>
            </w:tcBorders>
            <w:shd w:val="clear" w:color="auto" w:fill="auto"/>
            <w:vAlign w:val="bottom"/>
          </w:tcPr>
          <w:p w:rsidR="00175243" w:rsidRPr="006F52E4" w:rsidRDefault="00175243" w:rsidP="00303C13">
            <w:pPr>
              <w:rPr>
                <w:b/>
                <w:bCs/>
                <w:sz w:val="16"/>
                <w:szCs w:val="16"/>
              </w:rPr>
            </w:pPr>
            <w:r w:rsidRPr="006F52E4">
              <w:rPr>
                <w:b/>
                <w:bCs/>
                <w:sz w:val="16"/>
                <w:szCs w:val="16"/>
              </w:rPr>
              <w:t>17. UZUN VADELİ YÜKÜMLÜLÜKLER (14+15+16)</w:t>
            </w:r>
          </w:p>
        </w:tc>
        <w:tc>
          <w:tcPr>
            <w:tcW w:w="175" w:type="dxa"/>
            <w:tcBorders>
              <w:top w:val="nil"/>
              <w:left w:val="nil"/>
              <w:bottom w:val="nil"/>
              <w:right w:val="nil"/>
            </w:tcBorders>
            <w:shd w:val="clear" w:color="auto" w:fill="auto"/>
            <w:noWrap/>
            <w:vAlign w:val="bottom"/>
          </w:tcPr>
          <w:p w:rsidR="00175243" w:rsidRPr="006F52E4" w:rsidRDefault="00175243" w:rsidP="00303C13">
            <w:pPr>
              <w:rPr>
                <w:b/>
                <w:bCs/>
                <w:sz w:val="16"/>
                <w:szCs w:val="16"/>
              </w:rPr>
            </w:pPr>
          </w:p>
        </w:tc>
        <w:tc>
          <w:tcPr>
            <w:tcW w:w="1294" w:type="dxa"/>
            <w:tcBorders>
              <w:top w:val="nil"/>
              <w:left w:val="nil"/>
              <w:bottom w:val="nil"/>
              <w:right w:val="nil"/>
            </w:tcBorders>
            <w:shd w:val="clear" w:color="auto" w:fill="auto"/>
            <w:noWrap/>
            <w:vAlign w:val="bottom"/>
          </w:tcPr>
          <w:p w:rsidR="00175243" w:rsidRPr="00175243" w:rsidRDefault="00175243" w:rsidP="00CC53E5">
            <w:pPr>
              <w:jc w:val="right"/>
              <w:rPr>
                <w:b/>
                <w:color w:val="000000"/>
                <w:sz w:val="16"/>
                <w:szCs w:val="16"/>
              </w:rPr>
            </w:pPr>
            <w:r w:rsidRPr="00175243">
              <w:rPr>
                <w:b/>
                <w:color w:val="000000"/>
                <w:sz w:val="16"/>
                <w:szCs w:val="16"/>
              </w:rPr>
              <w:t>15.891.292</w:t>
            </w:r>
          </w:p>
        </w:tc>
        <w:tc>
          <w:tcPr>
            <w:tcW w:w="1418" w:type="dxa"/>
            <w:tcBorders>
              <w:top w:val="nil"/>
              <w:left w:val="nil"/>
              <w:bottom w:val="nil"/>
              <w:right w:val="nil"/>
            </w:tcBorders>
            <w:shd w:val="clear" w:color="auto" w:fill="auto"/>
            <w:noWrap/>
            <w:vAlign w:val="bottom"/>
          </w:tcPr>
          <w:p w:rsidR="00175243" w:rsidRPr="00175243" w:rsidRDefault="00175243" w:rsidP="00CC53E5">
            <w:pPr>
              <w:jc w:val="right"/>
              <w:rPr>
                <w:b/>
                <w:color w:val="000000"/>
                <w:sz w:val="16"/>
                <w:szCs w:val="16"/>
              </w:rPr>
            </w:pPr>
            <w:r w:rsidRPr="00175243">
              <w:rPr>
                <w:b/>
                <w:color w:val="000000"/>
                <w:sz w:val="16"/>
                <w:szCs w:val="16"/>
              </w:rPr>
              <w:t>10.356.000</w:t>
            </w:r>
          </w:p>
        </w:tc>
        <w:tc>
          <w:tcPr>
            <w:tcW w:w="1417"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r>
      <w:tr w:rsidR="00175243" w:rsidRPr="006F52E4" w:rsidTr="00704DB7">
        <w:trPr>
          <w:trHeight w:val="262"/>
        </w:trPr>
        <w:tc>
          <w:tcPr>
            <w:tcW w:w="5387" w:type="dxa"/>
            <w:tcBorders>
              <w:top w:val="nil"/>
              <w:left w:val="nil"/>
              <w:bottom w:val="nil"/>
              <w:right w:val="nil"/>
            </w:tcBorders>
            <w:shd w:val="clear" w:color="auto" w:fill="auto"/>
            <w:vAlign w:val="bottom"/>
          </w:tcPr>
          <w:p w:rsidR="00175243" w:rsidRPr="006F52E4" w:rsidRDefault="00175243" w:rsidP="00303C13">
            <w:pPr>
              <w:rPr>
                <w:b/>
                <w:bCs/>
                <w:sz w:val="16"/>
                <w:szCs w:val="16"/>
              </w:rPr>
            </w:pPr>
            <w:r w:rsidRPr="006F52E4">
              <w:rPr>
                <w:b/>
                <w:bCs/>
                <w:sz w:val="16"/>
                <w:szCs w:val="16"/>
              </w:rPr>
              <w:t>18. TOPLAM YÜKÜMLÜLÜKLER (13+17)</w:t>
            </w:r>
          </w:p>
        </w:tc>
        <w:tc>
          <w:tcPr>
            <w:tcW w:w="175" w:type="dxa"/>
            <w:tcBorders>
              <w:top w:val="nil"/>
              <w:left w:val="nil"/>
              <w:bottom w:val="nil"/>
              <w:right w:val="nil"/>
            </w:tcBorders>
            <w:shd w:val="clear" w:color="auto" w:fill="auto"/>
            <w:noWrap/>
            <w:vAlign w:val="bottom"/>
          </w:tcPr>
          <w:p w:rsidR="00175243" w:rsidRPr="007D6145" w:rsidRDefault="00175243" w:rsidP="00303C13">
            <w:pPr>
              <w:rPr>
                <w:b/>
                <w:bCs/>
                <w:sz w:val="16"/>
                <w:szCs w:val="16"/>
              </w:rPr>
            </w:pPr>
          </w:p>
        </w:tc>
        <w:tc>
          <w:tcPr>
            <w:tcW w:w="1294" w:type="dxa"/>
            <w:tcBorders>
              <w:top w:val="nil"/>
              <w:left w:val="nil"/>
              <w:bottom w:val="nil"/>
              <w:right w:val="nil"/>
            </w:tcBorders>
            <w:shd w:val="clear" w:color="auto" w:fill="auto"/>
            <w:noWrap/>
            <w:vAlign w:val="bottom"/>
          </w:tcPr>
          <w:p w:rsidR="00175243" w:rsidRPr="006C0B6C" w:rsidRDefault="00175243" w:rsidP="00175243">
            <w:pPr>
              <w:jc w:val="right"/>
              <w:rPr>
                <w:b/>
                <w:color w:val="000000"/>
                <w:sz w:val="16"/>
                <w:szCs w:val="16"/>
              </w:rPr>
            </w:pPr>
            <w:r>
              <w:rPr>
                <w:b/>
                <w:snapToGrid w:val="0"/>
                <w:color w:val="000000"/>
                <w:sz w:val="16"/>
                <w:szCs w:val="16"/>
              </w:rPr>
              <w:t>22</w:t>
            </w:r>
            <w:r w:rsidRPr="006C0B6C">
              <w:rPr>
                <w:b/>
                <w:snapToGrid w:val="0"/>
                <w:color w:val="000000"/>
                <w:sz w:val="16"/>
                <w:szCs w:val="16"/>
              </w:rPr>
              <w:t>.</w:t>
            </w:r>
            <w:r>
              <w:rPr>
                <w:b/>
                <w:snapToGrid w:val="0"/>
                <w:color w:val="000000"/>
                <w:sz w:val="16"/>
                <w:szCs w:val="16"/>
              </w:rPr>
              <w:t>624</w:t>
            </w:r>
            <w:r w:rsidRPr="006C0B6C">
              <w:rPr>
                <w:b/>
                <w:snapToGrid w:val="0"/>
                <w:color w:val="000000"/>
                <w:sz w:val="16"/>
                <w:szCs w:val="16"/>
              </w:rPr>
              <w:t>.</w:t>
            </w:r>
            <w:r>
              <w:rPr>
                <w:b/>
                <w:snapToGrid w:val="0"/>
                <w:color w:val="000000"/>
                <w:sz w:val="16"/>
                <w:szCs w:val="16"/>
              </w:rPr>
              <w:t>548</w:t>
            </w:r>
          </w:p>
        </w:tc>
        <w:tc>
          <w:tcPr>
            <w:tcW w:w="1418" w:type="dxa"/>
            <w:tcBorders>
              <w:top w:val="nil"/>
              <w:left w:val="nil"/>
              <w:bottom w:val="nil"/>
              <w:right w:val="nil"/>
            </w:tcBorders>
            <w:shd w:val="clear" w:color="auto" w:fill="auto"/>
            <w:noWrap/>
            <w:vAlign w:val="bottom"/>
          </w:tcPr>
          <w:p w:rsidR="00175243" w:rsidRPr="006C0B6C" w:rsidRDefault="00175243" w:rsidP="00175243">
            <w:pPr>
              <w:jc w:val="right"/>
              <w:rPr>
                <w:b/>
                <w:color w:val="000000"/>
                <w:sz w:val="16"/>
                <w:szCs w:val="16"/>
              </w:rPr>
            </w:pPr>
            <w:r>
              <w:rPr>
                <w:b/>
                <w:snapToGrid w:val="0"/>
                <w:color w:val="000000"/>
                <w:sz w:val="16"/>
                <w:szCs w:val="16"/>
              </w:rPr>
              <w:t>17</w:t>
            </w:r>
            <w:r w:rsidRPr="006C0B6C">
              <w:rPr>
                <w:b/>
                <w:snapToGrid w:val="0"/>
                <w:color w:val="000000"/>
                <w:sz w:val="16"/>
                <w:szCs w:val="16"/>
              </w:rPr>
              <w:t>.</w:t>
            </w:r>
            <w:r>
              <w:rPr>
                <w:b/>
                <w:snapToGrid w:val="0"/>
                <w:color w:val="000000"/>
                <w:sz w:val="16"/>
                <w:szCs w:val="16"/>
              </w:rPr>
              <w:t>978</w:t>
            </w:r>
            <w:r w:rsidRPr="006C0B6C">
              <w:rPr>
                <w:b/>
                <w:snapToGrid w:val="0"/>
                <w:color w:val="000000"/>
                <w:sz w:val="16"/>
                <w:szCs w:val="16"/>
              </w:rPr>
              <w:t>.</w:t>
            </w:r>
            <w:r>
              <w:rPr>
                <w:b/>
                <w:snapToGrid w:val="0"/>
                <w:color w:val="000000"/>
                <w:sz w:val="16"/>
                <w:szCs w:val="16"/>
              </w:rPr>
              <w:t>816</w:t>
            </w:r>
          </w:p>
        </w:tc>
        <w:tc>
          <w:tcPr>
            <w:tcW w:w="1417"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r>
      <w:tr w:rsidR="00175243" w:rsidRPr="006F52E4" w:rsidTr="00704DB7">
        <w:trPr>
          <w:trHeight w:val="313"/>
        </w:trPr>
        <w:tc>
          <w:tcPr>
            <w:tcW w:w="5387" w:type="dxa"/>
            <w:tcBorders>
              <w:top w:val="nil"/>
              <w:left w:val="nil"/>
              <w:bottom w:val="nil"/>
              <w:right w:val="nil"/>
            </w:tcBorders>
            <w:shd w:val="clear" w:color="auto" w:fill="auto"/>
            <w:vAlign w:val="bottom"/>
          </w:tcPr>
          <w:p w:rsidR="00175243" w:rsidRPr="006F52E4" w:rsidRDefault="00175243" w:rsidP="00303C13">
            <w:pPr>
              <w:rPr>
                <w:b/>
                <w:bCs/>
                <w:sz w:val="16"/>
                <w:szCs w:val="16"/>
              </w:rPr>
            </w:pPr>
            <w:r w:rsidRPr="006F52E4">
              <w:rPr>
                <w:b/>
                <w:bCs/>
                <w:sz w:val="16"/>
                <w:szCs w:val="16"/>
              </w:rPr>
              <w:t>19. Bilanço dışı türev araçların net varlık / yükümlülük pozisyonu (19a-19b)</w:t>
            </w:r>
          </w:p>
        </w:tc>
        <w:tc>
          <w:tcPr>
            <w:tcW w:w="175" w:type="dxa"/>
            <w:tcBorders>
              <w:top w:val="nil"/>
              <w:left w:val="nil"/>
              <w:bottom w:val="nil"/>
              <w:right w:val="nil"/>
            </w:tcBorders>
            <w:shd w:val="clear" w:color="auto" w:fill="auto"/>
            <w:noWrap/>
            <w:vAlign w:val="bottom"/>
          </w:tcPr>
          <w:p w:rsidR="00175243" w:rsidRPr="006F52E4" w:rsidRDefault="00175243" w:rsidP="00303C13">
            <w:pPr>
              <w:rPr>
                <w:b/>
                <w:bCs/>
                <w:sz w:val="16"/>
                <w:szCs w:val="16"/>
              </w:rPr>
            </w:pPr>
          </w:p>
        </w:tc>
        <w:tc>
          <w:tcPr>
            <w:tcW w:w="1294"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c>
          <w:tcPr>
            <w:tcW w:w="1418"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c>
          <w:tcPr>
            <w:tcW w:w="1417"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r>
      <w:tr w:rsidR="00175243" w:rsidRPr="006F52E4" w:rsidTr="00704DB7">
        <w:trPr>
          <w:trHeight w:val="290"/>
        </w:trPr>
        <w:tc>
          <w:tcPr>
            <w:tcW w:w="5387" w:type="dxa"/>
            <w:tcBorders>
              <w:top w:val="nil"/>
              <w:left w:val="nil"/>
              <w:bottom w:val="nil"/>
              <w:right w:val="nil"/>
            </w:tcBorders>
            <w:shd w:val="clear" w:color="auto" w:fill="auto"/>
            <w:vAlign w:val="bottom"/>
          </w:tcPr>
          <w:p w:rsidR="00175243" w:rsidRPr="006F52E4" w:rsidRDefault="00175243" w:rsidP="00303C13">
            <w:pPr>
              <w:rPr>
                <w:sz w:val="16"/>
                <w:szCs w:val="16"/>
              </w:rPr>
            </w:pPr>
            <w:r w:rsidRPr="006F52E4">
              <w:rPr>
                <w:sz w:val="16"/>
                <w:szCs w:val="16"/>
              </w:rPr>
              <w:t>19a. Aktif karakterli bilanço dışı döviz cinsinden türev ürünlerin tutarı</w:t>
            </w:r>
          </w:p>
        </w:tc>
        <w:tc>
          <w:tcPr>
            <w:tcW w:w="175" w:type="dxa"/>
            <w:tcBorders>
              <w:top w:val="nil"/>
              <w:left w:val="nil"/>
              <w:bottom w:val="nil"/>
              <w:right w:val="nil"/>
            </w:tcBorders>
            <w:shd w:val="clear" w:color="auto" w:fill="auto"/>
            <w:noWrap/>
            <w:vAlign w:val="bottom"/>
          </w:tcPr>
          <w:p w:rsidR="00175243" w:rsidRPr="006F52E4" w:rsidRDefault="00175243" w:rsidP="00303C13">
            <w:pPr>
              <w:rPr>
                <w:sz w:val="16"/>
                <w:szCs w:val="16"/>
              </w:rPr>
            </w:pPr>
          </w:p>
        </w:tc>
        <w:tc>
          <w:tcPr>
            <w:tcW w:w="1294"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c>
          <w:tcPr>
            <w:tcW w:w="1418"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c>
          <w:tcPr>
            <w:tcW w:w="1417"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r>
      <w:tr w:rsidR="00175243" w:rsidRPr="006F52E4" w:rsidTr="00704DB7">
        <w:trPr>
          <w:trHeight w:val="294"/>
        </w:trPr>
        <w:tc>
          <w:tcPr>
            <w:tcW w:w="5387" w:type="dxa"/>
            <w:tcBorders>
              <w:top w:val="nil"/>
              <w:left w:val="nil"/>
              <w:bottom w:val="nil"/>
              <w:right w:val="nil"/>
            </w:tcBorders>
            <w:shd w:val="clear" w:color="auto" w:fill="auto"/>
            <w:vAlign w:val="bottom"/>
          </w:tcPr>
          <w:p w:rsidR="00175243" w:rsidRPr="006F52E4" w:rsidRDefault="00175243" w:rsidP="00303C13">
            <w:pPr>
              <w:rPr>
                <w:sz w:val="16"/>
                <w:szCs w:val="16"/>
              </w:rPr>
            </w:pPr>
            <w:r w:rsidRPr="006F52E4">
              <w:rPr>
                <w:sz w:val="16"/>
                <w:szCs w:val="16"/>
              </w:rPr>
              <w:t>19b. Pasif karakterli bilanço dışı döviz cinsinden  türev ürünlerin tutarı</w:t>
            </w:r>
          </w:p>
        </w:tc>
        <w:tc>
          <w:tcPr>
            <w:tcW w:w="175" w:type="dxa"/>
            <w:tcBorders>
              <w:top w:val="nil"/>
              <w:left w:val="nil"/>
              <w:bottom w:val="nil"/>
              <w:right w:val="nil"/>
            </w:tcBorders>
            <w:shd w:val="clear" w:color="auto" w:fill="auto"/>
            <w:noWrap/>
            <w:vAlign w:val="bottom"/>
          </w:tcPr>
          <w:p w:rsidR="00175243" w:rsidRPr="006F52E4" w:rsidRDefault="00175243" w:rsidP="00303C13">
            <w:pPr>
              <w:rPr>
                <w:sz w:val="16"/>
                <w:szCs w:val="16"/>
              </w:rPr>
            </w:pPr>
          </w:p>
        </w:tc>
        <w:tc>
          <w:tcPr>
            <w:tcW w:w="1294"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c>
          <w:tcPr>
            <w:tcW w:w="1418"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c>
          <w:tcPr>
            <w:tcW w:w="1417"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r>
      <w:tr w:rsidR="00175243" w:rsidRPr="006F52E4" w:rsidTr="00704DB7">
        <w:trPr>
          <w:trHeight w:val="270"/>
        </w:trPr>
        <w:tc>
          <w:tcPr>
            <w:tcW w:w="5387" w:type="dxa"/>
            <w:tcBorders>
              <w:top w:val="nil"/>
              <w:left w:val="nil"/>
              <w:bottom w:val="nil"/>
              <w:right w:val="nil"/>
            </w:tcBorders>
            <w:shd w:val="clear" w:color="auto" w:fill="auto"/>
            <w:vAlign w:val="bottom"/>
          </w:tcPr>
          <w:p w:rsidR="00175243" w:rsidRPr="006F52E4" w:rsidRDefault="00175243" w:rsidP="00303C13">
            <w:pPr>
              <w:rPr>
                <w:b/>
                <w:bCs/>
                <w:sz w:val="16"/>
                <w:szCs w:val="16"/>
              </w:rPr>
            </w:pPr>
            <w:r w:rsidRPr="006F52E4">
              <w:rPr>
                <w:b/>
                <w:bCs/>
                <w:sz w:val="16"/>
                <w:szCs w:val="16"/>
              </w:rPr>
              <w:t>20. Net yabancı para varlık yükümlülük pozisyonu (9-18+19)</w:t>
            </w:r>
          </w:p>
        </w:tc>
        <w:tc>
          <w:tcPr>
            <w:tcW w:w="175" w:type="dxa"/>
            <w:tcBorders>
              <w:top w:val="nil"/>
              <w:left w:val="nil"/>
              <w:bottom w:val="nil"/>
              <w:right w:val="nil"/>
            </w:tcBorders>
            <w:shd w:val="clear" w:color="auto" w:fill="auto"/>
            <w:noWrap/>
            <w:vAlign w:val="bottom"/>
          </w:tcPr>
          <w:p w:rsidR="00175243" w:rsidRPr="006F52E4" w:rsidRDefault="00175243" w:rsidP="00303C13">
            <w:pPr>
              <w:rPr>
                <w:b/>
                <w:bCs/>
                <w:sz w:val="16"/>
                <w:szCs w:val="16"/>
              </w:rPr>
            </w:pPr>
          </w:p>
        </w:tc>
        <w:tc>
          <w:tcPr>
            <w:tcW w:w="1294" w:type="dxa"/>
            <w:tcBorders>
              <w:top w:val="nil"/>
              <w:left w:val="nil"/>
              <w:bottom w:val="nil"/>
              <w:right w:val="nil"/>
            </w:tcBorders>
            <w:shd w:val="clear" w:color="auto" w:fill="auto"/>
            <w:noWrap/>
            <w:vAlign w:val="bottom"/>
          </w:tcPr>
          <w:p w:rsidR="00175243" w:rsidRPr="006C0B6C" w:rsidRDefault="00EA2B9E" w:rsidP="00EA2B9E">
            <w:pPr>
              <w:jc w:val="right"/>
              <w:rPr>
                <w:b/>
                <w:color w:val="000000"/>
                <w:sz w:val="16"/>
                <w:szCs w:val="16"/>
              </w:rPr>
            </w:pPr>
            <w:r>
              <w:rPr>
                <w:b/>
                <w:color w:val="000000"/>
                <w:sz w:val="16"/>
                <w:szCs w:val="16"/>
              </w:rPr>
              <w:t>89</w:t>
            </w:r>
            <w:r w:rsidR="00175243" w:rsidRPr="006C0B6C">
              <w:rPr>
                <w:b/>
                <w:color w:val="000000"/>
                <w:sz w:val="16"/>
                <w:szCs w:val="16"/>
              </w:rPr>
              <w:t>.</w:t>
            </w:r>
            <w:r>
              <w:rPr>
                <w:b/>
                <w:color w:val="000000"/>
                <w:sz w:val="16"/>
                <w:szCs w:val="16"/>
              </w:rPr>
              <w:t>629</w:t>
            </w:r>
            <w:r w:rsidR="00175243" w:rsidRPr="006C0B6C">
              <w:rPr>
                <w:b/>
                <w:color w:val="000000"/>
                <w:sz w:val="16"/>
                <w:szCs w:val="16"/>
              </w:rPr>
              <w:t>.</w:t>
            </w:r>
            <w:r>
              <w:rPr>
                <w:b/>
                <w:color w:val="000000"/>
                <w:sz w:val="16"/>
                <w:szCs w:val="16"/>
              </w:rPr>
              <w:t>055</w:t>
            </w:r>
          </w:p>
        </w:tc>
        <w:tc>
          <w:tcPr>
            <w:tcW w:w="1418" w:type="dxa"/>
            <w:tcBorders>
              <w:top w:val="nil"/>
              <w:left w:val="nil"/>
              <w:bottom w:val="nil"/>
              <w:right w:val="nil"/>
            </w:tcBorders>
            <w:shd w:val="clear" w:color="auto" w:fill="auto"/>
            <w:noWrap/>
            <w:vAlign w:val="bottom"/>
          </w:tcPr>
          <w:p w:rsidR="00175243" w:rsidRPr="006C0B6C" w:rsidRDefault="00EA2B9E" w:rsidP="00EA2B9E">
            <w:pPr>
              <w:jc w:val="right"/>
              <w:rPr>
                <w:b/>
                <w:color w:val="000000"/>
                <w:sz w:val="16"/>
                <w:szCs w:val="16"/>
              </w:rPr>
            </w:pPr>
            <w:r>
              <w:rPr>
                <w:b/>
                <w:color w:val="000000"/>
                <w:sz w:val="16"/>
                <w:szCs w:val="16"/>
              </w:rPr>
              <w:t>60</w:t>
            </w:r>
            <w:r w:rsidR="00175243" w:rsidRPr="006C0B6C">
              <w:rPr>
                <w:b/>
                <w:color w:val="000000"/>
                <w:sz w:val="16"/>
                <w:szCs w:val="16"/>
              </w:rPr>
              <w:t>.</w:t>
            </w:r>
            <w:r>
              <w:rPr>
                <w:b/>
                <w:color w:val="000000"/>
                <w:sz w:val="16"/>
                <w:szCs w:val="16"/>
              </w:rPr>
              <w:t>295</w:t>
            </w:r>
            <w:r w:rsidR="00175243">
              <w:rPr>
                <w:b/>
                <w:color w:val="000000"/>
                <w:sz w:val="16"/>
                <w:szCs w:val="16"/>
              </w:rPr>
              <w:t>.</w:t>
            </w:r>
            <w:r>
              <w:rPr>
                <w:b/>
                <w:color w:val="000000"/>
                <w:sz w:val="16"/>
                <w:szCs w:val="16"/>
              </w:rPr>
              <w:t>783</w:t>
            </w:r>
          </w:p>
        </w:tc>
        <w:tc>
          <w:tcPr>
            <w:tcW w:w="1417" w:type="dxa"/>
            <w:tcBorders>
              <w:top w:val="nil"/>
              <w:left w:val="nil"/>
              <w:bottom w:val="nil"/>
              <w:right w:val="nil"/>
            </w:tcBorders>
            <w:shd w:val="clear" w:color="auto" w:fill="auto"/>
            <w:noWrap/>
            <w:vAlign w:val="bottom"/>
          </w:tcPr>
          <w:p w:rsidR="00175243" w:rsidRPr="006C0B6C" w:rsidRDefault="00175243" w:rsidP="00CC53E5">
            <w:pPr>
              <w:jc w:val="right"/>
              <w:rPr>
                <w:b/>
                <w:color w:val="000000"/>
                <w:sz w:val="16"/>
                <w:szCs w:val="16"/>
              </w:rPr>
            </w:pPr>
            <w:r>
              <w:rPr>
                <w:b/>
                <w:snapToGrid w:val="0"/>
                <w:color w:val="000000"/>
                <w:sz w:val="16"/>
                <w:szCs w:val="16"/>
              </w:rPr>
              <w:t>532</w:t>
            </w:r>
          </w:p>
        </w:tc>
      </w:tr>
      <w:tr w:rsidR="00175243" w:rsidRPr="006F52E4" w:rsidTr="00704DB7">
        <w:trPr>
          <w:trHeight w:val="429"/>
        </w:trPr>
        <w:tc>
          <w:tcPr>
            <w:tcW w:w="5387" w:type="dxa"/>
            <w:tcBorders>
              <w:top w:val="nil"/>
              <w:left w:val="nil"/>
              <w:bottom w:val="nil"/>
              <w:right w:val="nil"/>
            </w:tcBorders>
            <w:shd w:val="clear" w:color="auto" w:fill="auto"/>
            <w:vAlign w:val="bottom"/>
          </w:tcPr>
          <w:p w:rsidR="00175243" w:rsidRPr="006F52E4" w:rsidRDefault="00175243" w:rsidP="00303C13">
            <w:pPr>
              <w:rPr>
                <w:b/>
                <w:bCs/>
                <w:sz w:val="16"/>
                <w:szCs w:val="16"/>
              </w:rPr>
            </w:pPr>
            <w:r w:rsidRPr="006F52E4">
              <w:rPr>
                <w:b/>
                <w:bCs/>
                <w:sz w:val="16"/>
                <w:szCs w:val="16"/>
              </w:rPr>
              <w:t>21. Parasal kalemler net yabancı para varlık / yükümlülük pozisyonu (1+2a+5+6a-10-11-12a-14-15-16a)</w:t>
            </w:r>
          </w:p>
        </w:tc>
        <w:tc>
          <w:tcPr>
            <w:tcW w:w="175" w:type="dxa"/>
            <w:tcBorders>
              <w:top w:val="nil"/>
              <w:left w:val="nil"/>
              <w:bottom w:val="nil"/>
              <w:right w:val="nil"/>
            </w:tcBorders>
            <w:shd w:val="clear" w:color="auto" w:fill="auto"/>
            <w:noWrap/>
            <w:vAlign w:val="bottom"/>
          </w:tcPr>
          <w:p w:rsidR="00175243" w:rsidRPr="006F52E4" w:rsidRDefault="00175243" w:rsidP="00303C13">
            <w:pPr>
              <w:rPr>
                <w:b/>
                <w:bCs/>
                <w:sz w:val="16"/>
                <w:szCs w:val="16"/>
              </w:rPr>
            </w:pPr>
          </w:p>
        </w:tc>
        <w:tc>
          <w:tcPr>
            <w:tcW w:w="1294" w:type="dxa"/>
            <w:tcBorders>
              <w:top w:val="nil"/>
              <w:left w:val="nil"/>
              <w:bottom w:val="nil"/>
              <w:right w:val="nil"/>
            </w:tcBorders>
            <w:shd w:val="clear" w:color="auto" w:fill="auto"/>
            <w:noWrap/>
            <w:vAlign w:val="bottom"/>
          </w:tcPr>
          <w:p w:rsidR="00175243" w:rsidRPr="006C0B6C" w:rsidRDefault="00EA2B9E" w:rsidP="00EA2B9E">
            <w:pPr>
              <w:jc w:val="right"/>
              <w:rPr>
                <w:b/>
                <w:color w:val="000000"/>
                <w:sz w:val="16"/>
                <w:szCs w:val="16"/>
              </w:rPr>
            </w:pPr>
            <w:r>
              <w:rPr>
                <w:b/>
                <w:color w:val="000000"/>
                <w:sz w:val="16"/>
                <w:szCs w:val="16"/>
              </w:rPr>
              <w:t>89</w:t>
            </w:r>
            <w:r w:rsidR="00945CFF" w:rsidRPr="006C0B6C">
              <w:rPr>
                <w:b/>
                <w:color w:val="000000"/>
                <w:sz w:val="16"/>
                <w:szCs w:val="16"/>
              </w:rPr>
              <w:t>.</w:t>
            </w:r>
            <w:r>
              <w:rPr>
                <w:b/>
                <w:color w:val="000000"/>
                <w:sz w:val="16"/>
                <w:szCs w:val="16"/>
              </w:rPr>
              <w:t>629</w:t>
            </w:r>
            <w:r w:rsidR="00945CFF" w:rsidRPr="006C0B6C">
              <w:rPr>
                <w:b/>
                <w:color w:val="000000"/>
                <w:sz w:val="16"/>
                <w:szCs w:val="16"/>
              </w:rPr>
              <w:t>.</w:t>
            </w:r>
            <w:r>
              <w:rPr>
                <w:b/>
                <w:color w:val="000000"/>
                <w:sz w:val="16"/>
                <w:szCs w:val="16"/>
              </w:rPr>
              <w:t>055</w:t>
            </w:r>
          </w:p>
        </w:tc>
        <w:tc>
          <w:tcPr>
            <w:tcW w:w="1418" w:type="dxa"/>
            <w:tcBorders>
              <w:top w:val="nil"/>
              <w:left w:val="nil"/>
              <w:bottom w:val="nil"/>
              <w:right w:val="nil"/>
            </w:tcBorders>
            <w:shd w:val="clear" w:color="auto" w:fill="auto"/>
            <w:noWrap/>
            <w:vAlign w:val="bottom"/>
          </w:tcPr>
          <w:p w:rsidR="00175243" w:rsidRPr="006C0B6C" w:rsidRDefault="00EA2B9E" w:rsidP="00EA2B9E">
            <w:pPr>
              <w:jc w:val="right"/>
              <w:rPr>
                <w:b/>
                <w:color w:val="000000"/>
                <w:sz w:val="16"/>
                <w:szCs w:val="16"/>
              </w:rPr>
            </w:pPr>
            <w:r>
              <w:rPr>
                <w:b/>
                <w:color w:val="000000"/>
                <w:sz w:val="16"/>
                <w:szCs w:val="16"/>
              </w:rPr>
              <w:t>60</w:t>
            </w:r>
            <w:r w:rsidR="00175243" w:rsidRPr="006C0B6C">
              <w:rPr>
                <w:b/>
                <w:color w:val="000000"/>
                <w:sz w:val="16"/>
                <w:szCs w:val="16"/>
              </w:rPr>
              <w:t>.</w:t>
            </w:r>
            <w:r>
              <w:rPr>
                <w:b/>
                <w:color w:val="000000"/>
                <w:sz w:val="16"/>
                <w:szCs w:val="16"/>
              </w:rPr>
              <w:t>295</w:t>
            </w:r>
            <w:r w:rsidR="00175243">
              <w:rPr>
                <w:b/>
                <w:color w:val="000000"/>
                <w:sz w:val="16"/>
                <w:szCs w:val="16"/>
              </w:rPr>
              <w:t>.</w:t>
            </w:r>
            <w:r w:rsidR="00175243" w:rsidRPr="006C0B6C">
              <w:rPr>
                <w:b/>
                <w:color w:val="000000"/>
                <w:sz w:val="16"/>
                <w:szCs w:val="16"/>
              </w:rPr>
              <w:t>7</w:t>
            </w:r>
            <w:r>
              <w:rPr>
                <w:b/>
                <w:color w:val="000000"/>
                <w:sz w:val="16"/>
                <w:szCs w:val="16"/>
              </w:rPr>
              <w:t>8</w:t>
            </w:r>
            <w:r w:rsidR="00175243">
              <w:rPr>
                <w:b/>
                <w:color w:val="000000"/>
                <w:sz w:val="16"/>
                <w:szCs w:val="16"/>
              </w:rPr>
              <w:t>3</w:t>
            </w:r>
          </w:p>
        </w:tc>
        <w:tc>
          <w:tcPr>
            <w:tcW w:w="1417" w:type="dxa"/>
            <w:tcBorders>
              <w:top w:val="nil"/>
              <w:left w:val="nil"/>
              <w:bottom w:val="nil"/>
              <w:right w:val="nil"/>
            </w:tcBorders>
            <w:shd w:val="clear" w:color="auto" w:fill="auto"/>
            <w:noWrap/>
            <w:vAlign w:val="bottom"/>
          </w:tcPr>
          <w:p w:rsidR="00175243" w:rsidRPr="006C0B6C" w:rsidRDefault="00175243" w:rsidP="00CC53E5">
            <w:pPr>
              <w:jc w:val="right"/>
              <w:rPr>
                <w:b/>
                <w:color w:val="000000"/>
                <w:sz w:val="16"/>
                <w:szCs w:val="16"/>
              </w:rPr>
            </w:pPr>
            <w:r>
              <w:rPr>
                <w:b/>
                <w:snapToGrid w:val="0"/>
                <w:color w:val="000000"/>
                <w:sz w:val="16"/>
                <w:szCs w:val="16"/>
              </w:rPr>
              <w:t>532</w:t>
            </w:r>
          </w:p>
        </w:tc>
      </w:tr>
      <w:tr w:rsidR="00175243" w:rsidRPr="006F52E4" w:rsidTr="00704DB7">
        <w:trPr>
          <w:trHeight w:val="461"/>
        </w:trPr>
        <w:tc>
          <w:tcPr>
            <w:tcW w:w="5387" w:type="dxa"/>
            <w:tcBorders>
              <w:top w:val="nil"/>
              <w:left w:val="nil"/>
              <w:bottom w:val="nil"/>
              <w:right w:val="nil"/>
            </w:tcBorders>
            <w:shd w:val="clear" w:color="auto" w:fill="auto"/>
            <w:vAlign w:val="bottom"/>
          </w:tcPr>
          <w:p w:rsidR="00175243" w:rsidRPr="006F52E4" w:rsidRDefault="00175243" w:rsidP="00303C13">
            <w:pPr>
              <w:rPr>
                <w:sz w:val="16"/>
                <w:szCs w:val="16"/>
              </w:rPr>
            </w:pPr>
            <w:r w:rsidRPr="006F52E4">
              <w:rPr>
                <w:sz w:val="16"/>
                <w:szCs w:val="16"/>
              </w:rPr>
              <w:t>22. Döviz hedge'i için kullanılan finansal araçların toplam gerçeğe uygun değeri</w:t>
            </w:r>
          </w:p>
        </w:tc>
        <w:tc>
          <w:tcPr>
            <w:tcW w:w="175" w:type="dxa"/>
            <w:tcBorders>
              <w:top w:val="nil"/>
              <w:left w:val="nil"/>
              <w:bottom w:val="nil"/>
              <w:right w:val="nil"/>
            </w:tcBorders>
            <w:shd w:val="clear" w:color="auto" w:fill="auto"/>
            <w:noWrap/>
            <w:vAlign w:val="bottom"/>
          </w:tcPr>
          <w:p w:rsidR="00175243" w:rsidRPr="006F52E4" w:rsidRDefault="00175243" w:rsidP="00303C13">
            <w:pPr>
              <w:rPr>
                <w:sz w:val="16"/>
                <w:szCs w:val="16"/>
              </w:rPr>
            </w:pPr>
          </w:p>
        </w:tc>
        <w:tc>
          <w:tcPr>
            <w:tcW w:w="1294"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c>
          <w:tcPr>
            <w:tcW w:w="1418"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c>
          <w:tcPr>
            <w:tcW w:w="1417"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r>
      <w:tr w:rsidR="00175243" w:rsidRPr="006F52E4" w:rsidTr="00704DB7">
        <w:trPr>
          <w:trHeight w:val="262"/>
        </w:trPr>
        <w:tc>
          <w:tcPr>
            <w:tcW w:w="5387" w:type="dxa"/>
            <w:tcBorders>
              <w:top w:val="nil"/>
              <w:left w:val="nil"/>
              <w:bottom w:val="nil"/>
              <w:right w:val="nil"/>
            </w:tcBorders>
            <w:shd w:val="clear" w:color="auto" w:fill="auto"/>
            <w:vAlign w:val="bottom"/>
          </w:tcPr>
          <w:p w:rsidR="00175243" w:rsidRPr="006F52E4" w:rsidRDefault="00175243" w:rsidP="00303C13">
            <w:pPr>
              <w:rPr>
                <w:sz w:val="16"/>
                <w:szCs w:val="16"/>
              </w:rPr>
            </w:pPr>
            <w:r w:rsidRPr="006F52E4">
              <w:rPr>
                <w:sz w:val="16"/>
                <w:szCs w:val="16"/>
              </w:rPr>
              <w:t>23. Döviz varlıkların hedge edilen kısmının tutarı</w:t>
            </w:r>
          </w:p>
        </w:tc>
        <w:tc>
          <w:tcPr>
            <w:tcW w:w="175" w:type="dxa"/>
            <w:tcBorders>
              <w:top w:val="nil"/>
              <w:left w:val="nil"/>
              <w:bottom w:val="nil"/>
              <w:right w:val="nil"/>
            </w:tcBorders>
            <w:shd w:val="clear" w:color="auto" w:fill="auto"/>
            <w:noWrap/>
            <w:vAlign w:val="bottom"/>
          </w:tcPr>
          <w:p w:rsidR="00175243" w:rsidRPr="006F52E4" w:rsidRDefault="00175243" w:rsidP="00303C13">
            <w:pPr>
              <w:rPr>
                <w:sz w:val="16"/>
                <w:szCs w:val="16"/>
              </w:rPr>
            </w:pPr>
          </w:p>
        </w:tc>
        <w:tc>
          <w:tcPr>
            <w:tcW w:w="1294"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c>
          <w:tcPr>
            <w:tcW w:w="1418"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c>
          <w:tcPr>
            <w:tcW w:w="1417"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r>
      <w:tr w:rsidR="00175243" w:rsidRPr="006F52E4" w:rsidTr="00704DB7">
        <w:trPr>
          <w:trHeight w:val="262"/>
        </w:trPr>
        <w:tc>
          <w:tcPr>
            <w:tcW w:w="5387" w:type="dxa"/>
            <w:tcBorders>
              <w:top w:val="nil"/>
              <w:left w:val="nil"/>
              <w:bottom w:val="nil"/>
              <w:right w:val="nil"/>
            </w:tcBorders>
            <w:shd w:val="clear" w:color="auto" w:fill="auto"/>
            <w:vAlign w:val="bottom"/>
          </w:tcPr>
          <w:p w:rsidR="00175243" w:rsidRPr="006F52E4" w:rsidRDefault="00175243" w:rsidP="00303C13">
            <w:pPr>
              <w:rPr>
                <w:sz w:val="16"/>
                <w:szCs w:val="16"/>
              </w:rPr>
            </w:pPr>
            <w:r w:rsidRPr="006F52E4">
              <w:rPr>
                <w:sz w:val="16"/>
                <w:szCs w:val="16"/>
              </w:rPr>
              <w:t>24. Döviz yükümlülüklerin hedge edilen kısmının tutarı</w:t>
            </w:r>
          </w:p>
        </w:tc>
        <w:tc>
          <w:tcPr>
            <w:tcW w:w="175" w:type="dxa"/>
            <w:tcBorders>
              <w:top w:val="nil"/>
              <w:left w:val="nil"/>
              <w:bottom w:val="nil"/>
              <w:right w:val="nil"/>
            </w:tcBorders>
            <w:shd w:val="clear" w:color="auto" w:fill="auto"/>
            <w:noWrap/>
            <w:vAlign w:val="bottom"/>
          </w:tcPr>
          <w:p w:rsidR="00175243" w:rsidRPr="006F52E4" w:rsidRDefault="00175243" w:rsidP="00303C13">
            <w:pPr>
              <w:rPr>
                <w:sz w:val="16"/>
                <w:szCs w:val="16"/>
              </w:rPr>
            </w:pPr>
          </w:p>
        </w:tc>
        <w:tc>
          <w:tcPr>
            <w:tcW w:w="1294"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c>
          <w:tcPr>
            <w:tcW w:w="1418"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c>
          <w:tcPr>
            <w:tcW w:w="1417"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r>
      <w:tr w:rsidR="00175243" w:rsidRPr="006F52E4" w:rsidTr="00704DB7">
        <w:trPr>
          <w:trHeight w:val="262"/>
        </w:trPr>
        <w:tc>
          <w:tcPr>
            <w:tcW w:w="5387" w:type="dxa"/>
            <w:tcBorders>
              <w:top w:val="nil"/>
              <w:left w:val="nil"/>
              <w:bottom w:val="nil"/>
              <w:right w:val="nil"/>
            </w:tcBorders>
            <w:shd w:val="clear" w:color="auto" w:fill="auto"/>
            <w:vAlign w:val="bottom"/>
          </w:tcPr>
          <w:p w:rsidR="00175243" w:rsidRPr="006F52E4" w:rsidRDefault="00175243" w:rsidP="00303C13">
            <w:pPr>
              <w:rPr>
                <w:sz w:val="16"/>
                <w:szCs w:val="16"/>
              </w:rPr>
            </w:pPr>
            <w:r w:rsidRPr="006F52E4">
              <w:rPr>
                <w:sz w:val="16"/>
                <w:szCs w:val="16"/>
              </w:rPr>
              <w:t>25. İhracat</w:t>
            </w:r>
          </w:p>
        </w:tc>
        <w:tc>
          <w:tcPr>
            <w:tcW w:w="175" w:type="dxa"/>
            <w:tcBorders>
              <w:top w:val="nil"/>
              <w:left w:val="nil"/>
              <w:bottom w:val="nil"/>
              <w:right w:val="nil"/>
            </w:tcBorders>
            <w:shd w:val="clear" w:color="auto" w:fill="auto"/>
            <w:noWrap/>
            <w:vAlign w:val="bottom"/>
          </w:tcPr>
          <w:p w:rsidR="00175243" w:rsidRPr="006F52E4" w:rsidRDefault="00175243" w:rsidP="00303C13">
            <w:pPr>
              <w:rPr>
                <w:sz w:val="16"/>
                <w:szCs w:val="16"/>
              </w:rPr>
            </w:pPr>
          </w:p>
        </w:tc>
        <w:tc>
          <w:tcPr>
            <w:tcW w:w="1294"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c>
          <w:tcPr>
            <w:tcW w:w="1418"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c>
          <w:tcPr>
            <w:tcW w:w="1417"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r>
      <w:tr w:rsidR="00175243" w:rsidRPr="006F52E4" w:rsidTr="00704DB7">
        <w:trPr>
          <w:trHeight w:val="262"/>
        </w:trPr>
        <w:tc>
          <w:tcPr>
            <w:tcW w:w="5387" w:type="dxa"/>
            <w:tcBorders>
              <w:top w:val="nil"/>
              <w:left w:val="nil"/>
              <w:bottom w:val="nil"/>
              <w:right w:val="nil"/>
            </w:tcBorders>
            <w:shd w:val="clear" w:color="auto" w:fill="auto"/>
            <w:vAlign w:val="bottom"/>
          </w:tcPr>
          <w:p w:rsidR="00175243" w:rsidRPr="006F52E4" w:rsidRDefault="00175243" w:rsidP="00303C13">
            <w:pPr>
              <w:rPr>
                <w:sz w:val="16"/>
                <w:szCs w:val="16"/>
              </w:rPr>
            </w:pPr>
            <w:r w:rsidRPr="006F52E4">
              <w:rPr>
                <w:sz w:val="16"/>
                <w:szCs w:val="16"/>
              </w:rPr>
              <w:t>26. İthalat</w:t>
            </w:r>
          </w:p>
        </w:tc>
        <w:tc>
          <w:tcPr>
            <w:tcW w:w="175" w:type="dxa"/>
            <w:tcBorders>
              <w:top w:val="nil"/>
              <w:left w:val="nil"/>
              <w:bottom w:val="nil"/>
              <w:right w:val="nil"/>
            </w:tcBorders>
            <w:shd w:val="clear" w:color="auto" w:fill="auto"/>
            <w:noWrap/>
            <w:vAlign w:val="bottom"/>
          </w:tcPr>
          <w:p w:rsidR="00175243" w:rsidRPr="006F52E4" w:rsidRDefault="00175243" w:rsidP="00303C13">
            <w:pPr>
              <w:rPr>
                <w:sz w:val="16"/>
                <w:szCs w:val="16"/>
              </w:rPr>
            </w:pPr>
          </w:p>
        </w:tc>
        <w:tc>
          <w:tcPr>
            <w:tcW w:w="1294"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c>
          <w:tcPr>
            <w:tcW w:w="1418"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c>
          <w:tcPr>
            <w:tcW w:w="1417" w:type="dxa"/>
            <w:tcBorders>
              <w:top w:val="nil"/>
              <w:left w:val="nil"/>
              <w:bottom w:val="nil"/>
              <w:right w:val="nil"/>
            </w:tcBorders>
            <w:shd w:val="clear" w:color="auto" w:fill="auto"/>
            <w:noWrap/>
            <w:vAlign w:val="bottom"/>
          </w:tcPr>
          <w:p w:rsidR="00175243" w:rsidRPr="006F52E4" w:rsidRDefault="00175243" w:rsidP="00CC53E5">
            <w:pPr>
              <w:jc w:val="right"/>
              <w:rPr>
                <w:sz w:val="16"/>
                <w:szCs w:val="16"/>
              </w:rPr>
            </w:pPr>
            <w:r w:rsidRPr="006F52E4">
              <w:rPr>
                <w:sz w:val="16"/>
                <w:szCs w:val="16"/>
              </w:rPr>
              <w:t xml:space="preserve">                      - </w:t>
            </w:r>
          </w:p>
        </w:tc>
      </w:tr>
    </w:tbl>
    <w:p w:rsidR="007F21B6" w:rsidRPr="00BC738D" w:rsidRDefault="007F21B6" w:rsidP="007F21B6">
      <w:pPr>
        <w:pStyle w:val="Bodycopy"/>
        <w:spacing w:line="240" w:lineRule="auto"/>
        <w:ind w:right="283"/>
        <w:jc w:val="both"/>
        <w:rPr>
          <w:rFonts w:ascii="Times New Roman" w:hAnsi="Times New Roman"/>
          <w:color w:val="auto"/>
          <w:sz w:val="22"/>
          <w:szCs w:val="22"/>
          <w:lang w:val="tr-TR"/>
        </w:rPr>
      </w:pPr>
    </w:p>
    <w:p w:rsidR="005F52CE" w:rsidRDefault="005F52CE" w:rsidP="005F52CE">
      <w:pPr>
        <w:ind w:left="720" w:hanging="720"/>
        <w:jc w:val="both"/>
        <w:rPr>
          <w:sz w:val="22"/>
          <w:szCs w:val="22"/>
        </w:rPr>
      </w:pPr>
      <w:r>
        <w:rPr>
          <w:sz w:val="22"/>
          <w:szCs w:val="22"/>
        </w:rPr>
        <w:br w:type="page"/>
      </w:r>
    </w:p>
    <w:p w:rsidR="00175EE2" w:rsidRDefault="00175EE2" w:rsidP="005F52CE">
      <w:pPr>
        <w:ind w:left="720" w:hanging="720"/>
        <w:jc w:val="both"/>
        <w:rPr>
          <w:sz w:val="22"/>
          <w:szCs w:val="22"/>
        </w:rPr>
      </w:pPr>
    </w:p>
    <w:p w:rsidR="005F52CE" w:rsidRPr="004F2A51" w:rsidRDefault="005F52CE" w:rsidP="005F52CE">
      <w:pPr>
        <w:ind w:left="720" w:hanging="720"/>
        <w:jc w:val="both"/>
        <w:rPr>
          <w:sz w:val="22"/>
          <w:szCs w:val="22"/>
        </w:rPr>
      </w:pPr>
      <w:r>
        <w:rPr>
          <w:sz w:val="22"/>
          <w:szCs w:val="22"/>
        </w:rPr>
        <w:t xml:space="preserve">37. </w:t>
      </w:r>
      <w:r>
        <w:rPr>
          <w:sz w:val="22"/>
          <w:szCs w:val="22"/>
        </w:rPr>
        <w:tab/>
      </w:r>
      <w:r w:rsidRPr="006F3906">
        <w:rPr>
          <w:sz w:val="22"/>
          <w:szCs w:val="22"/>
        </w:rPr>
        <w:t>FİNANSAL</w:t>
      </w:r>
      <w:r>
        <w:rPr>
          <w:b/>
          <w:noProof/>
        </w:rPr>
        <w:t xml:space="preserve"> </w:t>
      </w:r>
      <w:r w:rsidRPr="006F3906">
        <w:rPr>
          <w:sz w:val="22"/>
          <w:szCs w:val="22"/>
        </w:rPr>
        <w:t>ARAÇLARDAN KAYNAKLANAN RİSKL</w:t>
      </w:r>
      <w:r>
        <w:rPr>
          <w:sz w:val="22"/>
          <w:szCs w:val="22"/>
        </w:rPr>
        <w:t>ERİN NİTELİĞİ VE DÜZEYİ (devamı)</w:t>
      </w:r>
    </w:p>
    <w:p w:rsidR="005F52CE" w:rsidRPr="00BC738D" w:rsidRDefault="005F52CE" w:rsidP="005F52CE">
      <w:pPr>
        <w:ind w:left="720"/>
        <w:jc w:val="both"/>
        <w:rPr>
          <w:spacing w:val="-2"/>
          <w:sz w:val="22"/>
          <w:szCs w:val="22"/>
        </w:rPr>
      </w:pPr>
    </w:p>
    <w:p w:rsidR="005F52CE" w:rsidRPr="00BC738D" w:rsidRDefault="005F52CE" w:rsidP="005F52CE">
      <w:pPr>
        <w:ind w:left="720"/>
        <w:rPr>
          <w:sz w:val="22"/>
          <w:szCs w:val="22"/>
        </w:rPr>
      </w:pPr>
      <w:r w:rsidRPr="00BC738D">
        <w:rPr>
          <w:sz w:val="22"/>
          <w:szCs w:val="22"/>
        </w:rPr>
        <w:t>(</w:t>
      </w:r>
      <w:r>
        <w:rPr>
          <w:sz w:val="22"/>
          <w:szCs w:val="22"/>
        </w:rPr>
        <w:t>e</w:t>
      </w:r>
      <w:r w:rsidRPr="00BC738D">
        <w:rPr>
          <w:sz w:val="22"/>
          <w:szCs w:val="22"/>
        </w:rPr>
        <w:t>)  Kur riski yönetimi</w:t>
      </w:r>
      <w:r w:rsidR="00F34C96">
        <w:rPr>
          <w:sz w:val="22"/>
          <w:szCs w:val="22"/>
        </w:rPr>
        <w:t xml:space="preserve"> (devamı)</w:t>
      </w:r>
    </w:p>
    <w:p w:rsidR="005F52CE" w:rsidRPr="006F52E4" w:rsidRDefault="005F52CE" w:rsidP="005F52CE">
      <w:pPr>
        <w:tabs>
          <w:tab w:val="decimal" w:pos="5940"/>
          <w:tab w:val="decimal" w:pos="8208"/>
        </w:tabs>
        <w:ind w:left="709"/>
        <w:jc w:val="both"/>
        <w:rPr>
          <w:spacing w:val="-2"/>
          <w:sz w:val="22"/>
          <w:szCs w:val="22"/>
        </w:rPr>
      </w:pPr>
      <w:r>
        <w:rPr>
          <w:spacing w:val="-2"/>
          <w:sz w:val="22"/>
          <w:szCs w:val="22"/>
        </w:rPr>
        <w:tab/>
      </w:r>
      <w:r>
        <w:rPr>
          <w:spacing w:val="-2"/>
          <w:sz w:val="22"/>
          <w:szCs w:val="22"/>
        </w:rPr>
        <w:tab/>
      </w:r>
      <w:r>
        <w:rPr>
          <w:spacing w:val="-2"/>
          <w:sz w:val="22"/>
          <w:szCs w:val="22"/>
        </w:rPr>
        <w:tab/>
      </w:r>
      <w:r>
        <w:rPr>
          <w:spacing w:val="-2"/>
          <w:sz w:val="22"/>
          <w:szCs w:val="22"/>
        </w:rPr>
        <w:tab/>
        <w:t>Şirket’i</w:t>
      </w:r>
      <w:r w:rsidRPr="006F52E4">
        <w:rPr>
          <w:spacing w:val="-2"/>
          <w:sz w:val="22"/>
          <w:szCs w:val="22"/>
        </w:rPr>
        <w:t xml:space="preserve">n </w:t>
      </w:r>
      <w:r>
        <w:rPr>
          <w:spacing w:val="-2"/>
          <w:sz w:val="22"/>
          <w:szCs w:val="22"/>
        </w:rPr>
        <w:t>31</w:t>
      </w:r>
      <w:r w:rsidRPr="006F52E4">
        <w:rPr>
          <w:spacing w:val="-2"/>
          <w:sz w:val="22"/>
          <w:szCs w:val="22"/>
        </w:rPr>
        <w:t xml:space="preserve"> </w:t>
      </w:r>
      <w:r>
        <w:rPr>
          <w:spacing w:val="-2"/>
          <w:sz w:val="22"/>
          <w:szCs w:val="22"/>
        </w:rPr>
        <w:t>Mayıs 2008</w:t>
      </w:r>
      <w:r w:rsidRPr="006F52E4">
        <w:rPr>
          <w:spacing w:val="-2"/>
          <w:sz w:val="22"/>
          <w:szCs w:val="22"/>
        </w:rPr>
        <w:t xml:space="preserve"> tarihi itibariyle orijinal para birimi cinsinden yabancı para pozisyonu aşağıdaki gibidir:</w:t>
      </w:r>
    </w:p>
    <w:tbl>
      <w:tblPr>
        <w:tblW w:w="9691" w:type="dxa"/>
        <w:tblInd w:w="779" w:type="dxa"/>
        <w:tblCellMar>
          <w:left w:w="70" w:type="dxa"/>
          <w:right w:w="70" w:type="dxa"/>
        </w:tblCellMar>
        <w:tblLook w:val="0000"/>
      </w:tblPr>
      <w:tblGrid>
        <w:gridCol w:w="5387"/>
        <w:gridCol w:w="175"/>
        <w:gridCol w:w="1294"/>
        <w:gridCol w:w="1418"/>
        <w:gridCol w:w="1417"/>
      </w:tblGrid>
      <w:tr w:rsidR="005F52CE" w:rsidRPr="006F52E4" w:rsidTr="00303C13">
        <w:trPr>
          <w:trHeight w:val="262"/>
        </w:trPr>
        <w:tc>
          <w:tcPr>
            <w:tcW w:w="5387" w:type="dxa"/>
            <w:tcBorders>
              <w:top w:val="nil"/>
              <w:left w:val="nil"/>
              <w:bottom w:val="nil"/>
              <w:right w:val="nil"/>
            </w:tcBorders>
            <w:shd w:val="clear" w:color="auto" w:fill="auto"/>
            <w:vAlign w:val="bottom"/>
          </w:tcPr>
          <w:p w:rsidR="005F52CE" w:rsidRPr="006F52E4" w:rsidRDefault="005F52CE" w:rsidP="00303C13">
            <w:pPr>
              <w:rPr>
                <w:sz w:val="16"/>
                <w:szCs w:val="16"/>
              </w:rPr>
            </w:pPr>
          </w:p>
        </w:tc>
        <w:tc>
          <w:tcPr>
            <w:tcW w:w="175" w:type="dxa"/>
            <w:tcBorders>
              <w:top w:val="nil"/>
              <w:left w:val="nil"/>
              <w:bottom w:val="nil"/>
              <w:right w:val="nil"/>
            </w:tcBorders>
            <w:shd w:val="clear" w:color="auto" w:fill="auto"/>
            <w:noWrap/>
            <w:vAlign w:val="bottom"/>
          </w:tcPr>
          <w:p w:rsidR="005F52CE" w:rsidRPr="006F52E4" w:rsidRDefault="005F52CE" w:rsidP="00303C13">
            <w:pPr>
              <w:rPr>
                <w:sz w:val="16"/>
                <w:szCs w:val="16"/>
              </w:rPr>
            </w:pPr>
          </w:p>
        </w:tc>
        <w:tc>
          <w:tcPr>
            <w:tcW w:w="4129" w:type="dxa"/>
            <w:gridSpan w:val="3"/>
            <w:tcBorders>
              <w:top w:val="nil"/>
              <w:left w:val="nil"/>
              <w:bottom w:val="nil"/>
              <w:right w:val="nil"/>
            </w:tcBorders>
            <w:shd w:val="clear" w:color="auto" w:fill="auto"/>
            <w:noWrap/>
            <w:vAlign w:val="bottom"/>
          </w:tcPr>
          <w:p w:rsidR="005F52CE" w:rsidRPr="006F52E4" w:rsidRDefault="005F52CE" w:rsidP="005F52CE">
            <w:pPr>
              <w:jc w:val="center"/>
              <w:rPr>
                <w:sz w:val="16"/>
                <w:szCs w:val="16"/>
              </w:rPr>
            </w:pPr>
            <w:r>
              <w:rPr>
                <w:sz w:val="16"/>
                <w:szCs w:val="16"/>
              </w:rPr>
              <w:t>31</w:t>
            </w:r>
            <w:r w:rsidRPr="006F52E4">
              <w:rPr>
                <w:sz w:val="16"/>
                <w:szCs w:val="16"/>
              </w:rPr>
              <w:t xml:space="preserve"> </w:t>
            </w:r>
            <w:r>
              <w:rPr>
                <w:sz w:val="16"/>
                <w:szCs w:val="16"/>
              </w:rPr>
              <w:t>Mayıs</w:t>
            </w:r>
            <w:r w:rsidRPr="006F52E4">
              <w:rPr>
                <w:sz w:val="16"/>
                <w:szCs w:val="16"/>
              </w:rPr>
              <w:t xml:space="preserve"> 200</w:t>
            </w:r>
            <w:r>
              <w:rPr>
                <w:sz w:val="16"/>
                <w:szCs w:val="16"/>
              </w:rPr>
              <w:t>8</w:t>
            </w:r>
          </w:p>
        </w:tc>
      </w:tr>
      <w:tr w:rsidR="005F52CE" w:rsidRPr="006F52E4" w:rsidTr="00303C13">
        <w:trPr>
          <w:trHeight w:val="692"/>
        </w:trPr>
        <w:tc>
          <w:tcPr>
            <w:tcW w:w="5387" w:type="dxa"/>
            <w:tcBorders>
              <w:left w:val="nil"/>
              <w:bottom w:val="nil"/>
              <w:right w:val="nil"/>
            </w:tcBorders>
            <w:shd w:val="clear" w:color="auto" w:fill="auto"/>
            <w:vAlign w:val="bottom"/>
          </w:tcPr>
          <w:p w:rsidR="005F52CE" w:rsidRPr="006F52E4" w:rsidRDefault="005F52CE" w:rsidP="00303C13">
            <w:pPr>
              <w:rPr>
                <w:sz w:val="14"/>
                <w:szCs w:val="14"/>
              </w:rPr>
            </w:pPr>
          </w:p>
        </w:tc>
        <w:tc>
          <w:tcPr>
            <w:tcW w:w="175" w:type="dxa"/>
            <w:tcBorders>
              <w:left w:val="nil"/>
              <w:bottom w:val="nil"/>
              <w:right w:val="nil"/>
            </w:tcBorders>
            <w:shd w:val="clear" w:color="auto" w:fill="auto"/>
            <w:vAlign w:val="bottom"/>
          </w:tcPr>
          <w:p w:rsidR="005F52CE" w:rsidRPr="006F52E4" w:rsidRDefault="005F52CE" w:rsidP="00303C13">
            <w:pPr>
              <w:jc w:val="center"/>
              <w:rPr>
                <w:sz w:val="14"/>
                <w:szCs w:val="14"/>
              </w:rPr>
            </w:pPr>
            <w:r w:rsidRPr="006F52E4">
              <w:rPr>
                <w:sz w:val="14"/>
                <w:szCs w:val="14"/>
              </w:rPr>
              <w:t> </w:t>
            </w:r>
          </w:p>
        </w:tc>
        <w:tc>
          <w:tcPr>
            <w:tcW w:w="1294" w:type="dxa"/>
            <w:tcBorders>
              <w:top w:val="nil"/>
              <w:left w:val="nil"/>
              <w:bottom w:val="single" w:sz="4" w:space="0" w:color="auto"/>
              <w:right w:val="nil"/>
            </w:tcBorders>
            <w:shd w:val="clear" w:color="auto" w:fill="auto"/>
            <w:vAlign w:val="bottom"/>
          </w:tcPr>
          <w:p w:rsidR="005F52CE" w:rsidRPr="006F52E4" w:rsidRDefault="005F52CE" w:rsidP="00303C13">
            <w:pPr>
              <w:jc w:val="right"/>
              <w:rPr>
                <w:sz w:val="16"/>
                <w:szCs w:val="16"/>
              </w:rPr>
            </w:pPr>
            <w:r w:rsidRPr="006F52E4">
              <w:rPr>
                <w:sz w:val="16"/>
                <w:szCs w:val="16"/>
              </w:rPr>
              <w:t>TL Karşılığı (Fonksiyonel para birimi)</w:t>
            </w:r>
          </w:p>
        </w:tc>
        <w:tc>
          <w:tcPr>
            <w:tcW w:w="1418" w:type="dxa"/>
            <w:tcBorders>
              <w:top w:val="nil"/>
              <w:left w:val="nil"/>
              <w:bottom w:val="single" w:sz="4" w:space="0" w:color="auto"/>
              <w:right w:val="nil"/>
            </w:tcBorders>
            <w:shd w:val="clear" w:color="auto" w:fill="auto"/>
            <w:vAlign w:val="bottom"/>
          </w:tcPr>
          <w:p w:rsidR="005F52CE" w:rsidRPr="006F52E4" w:rsidRDefault="005F52CE" w:rsidP="00303C13">
            <w:pPr>
              <w:jc w:val="right"/>
              <w:rPr>
                <w:sz w:val="16"/>
                <w:szCs w:val="16"/>
              </w:rPr>
            </w:pPr>
            <w:r w:rsidRPr="006F52E4">
              <w:rPr>
                <w:sz w:val="16"/>
                <w:szCs w:val="16"/>
              </w:rPr>
              <w:t>ABD DOLARI</w:t>
            </w:r>
          </w:p>
          <w:p w:rsidR="005F52CE" w:rsidRPr="006F52E4" w:rsidRDefault="005F52CE" w:rsidP="00303C13">
            <w:pPr>
              <w:jc w:val="right"/>
              <w:rPr>
                <w:sz w:val="16"/>
                <w:szCs w:val="16"/>
              </w:rPr>
            </w:pPr>
            <w:r w:rsidRPr="006F52E4">
              <w:rPr>
                <w:sz w:val="16"/>
                <w:szCs w:val="16"/>
              </w:rPr>
              <w:t xml:space="preserve"> (Orjinal </w:t>
            </w:r>
          </w:p>
          <w:p w:rsidR="005F52CE" w:rsidRPr="006F52E4" w:rsidRDefault="005F52CE" w:rsidP="00303C13">
            <w:pPr>
              <w:jc w:val="right"/>
              <w:rPr>
                <w:sz w:val="16"/>
                <w:szCs w:val="16"/>
              </w:rPr>
            </w:pPr>
            <w:r w:rsidRPr="006F52E4">
              <w:rPr>
                <w:sz w:val="16"/>
                <w:szCs w:val="16"/>
              </w:rPr>
              <w:t>para birimi)</w:t>
            </w:r>
          </w:p>
        </w:tc>
        <w:tc>
          <w:tcPr>
            <w:tcW w:w="1417" w:type="dxa"/>
            <w:tcBorders>
              <w:top w:val="nil"/>
              <w:left w:val="nil"/>
              <w:bottom w:val="single" w:sz="4" w:space="0" w:color="auto"/>
              <w:right w:val="nil"/>
            </w:tcBorders>
            <w:shd w:val="clear" w:color="auto" w:fill="auto"/>
            <w:vAlign w:val="bottom"/>
          </w:tcPr>
          <w:p w:rsidR="005F52CE" w:rsidRPr="006F52E4" w:rsidRDefault="005F52CE" w:rsidP="00303C13">
            <w:pPr>
              <w:jc w:val="right"/>
              <w:rPr>
                <w:sz w:val="16"/>
                <w:szCs w:val="16"/>
              </w:rPr>
            </w:pPr>
            <w:r w:rsidRPr="006F52E4">
              <w:rPr>
                <w:sz w:val="16"/>
                <w:szCs w:val="16"/>
              </w:rPr>
              <w:t xml:space="preserve">AVRO </w:t>
            </w:r>
          </w:p>
          <w:p w:rsidR="005F52CE" w:rsidRPr="006F52E4" w:rsidRDefault="005F52CE" w:rsidP="00303C13">
            <w:pPr>
              <w:jc w:val="right"/>
              <w:rPr>
                <w:sz w:val="16"/>
                <w:szCs w:val="16"/>
              </w:rPr>
            </w:pPr>
            <w:r w:rsidRPr="006F52E4">
              <w:rPr>
                <w:sz w:val="16"/>
                <w:szCs w:val="16"/>
              </w:rPr>
              <w:t xml:space="preserve">(Orjinal </w:t>
            </w:r>
          </w:p>
          <w:p w:rsidR="005F52CE" w:rsidRPr="006F52E4" w:rsidRDefault="005F52CE" w:rsidP="00303C13">
            <w:pPr>
              <w:jc w:val="right"/>
              <w:rPr>
                <w:sz w:val="16"/>
                <w:szCs w:val="16"/>
              </w:rPr>
            </w:pPr>
            <w:r w:rsidRPr="006F52E4">
              <w:rPr>
                <w:sz w:val="16"/>
                <w:szCs w:val="16"/>
              </w:rPr>
              <w:t>para birimi)</w:t>
            </w:r>
          </w:p>
        </w:tc>
      </w:tr>
      <w:tr w:rsidR="005F52CE" w:rsidRPr="006F52E4" w:rsidTr="00303C13">
        <w:trPr>
          <w:trHeight w:val="262"/>
        </w:trPr>
        <w:tc>
          <w:tcPr>
            <w:tcW w:w="5387" w:type="dxa"/>
            <w:tcBorders>
              <w:top w:val="nil"/>
              <w:left w:val="nil"/>
              <w:bottom w:val="nil"/>
              <w:right w:val="nil"/>
            </w:tcBorders>
            <w:shd w:val="clear" w:color="auto" w:fill="auto"/>
            <w:vAlign w:val="bottom"/>
          </w:tcPr>
          <w:p w:rsidR="005F52CE" w:rsidRPr="006F52E4" w:rsidRDefault="005F52CE" w:rsidP="00303C13">
            <w:pPr>
              <w:rPr>
                <w:sz w:val="16"/>
                <w:szCs w:val="16"/>
              </w:rPr>
            </w:pPr>
            <w:r w:rsidRPr="006F52E4">
              <w:rPr>
                <w:sz w:val="16"/>
                <w:szCs w:val="16"/>
              </w:rPr>
              <w:t>1. Ticari Alacak</w:t>
            </w:r>
          </w:p>
        </w:tc>
        <w:tc>
          <w:tcPr>
            <w:tcW w:w="175" w:type="dxa"/>
            <w:tcBorders>
              <w:top w:val="nil"/>
              <w:left w:val="nil"/>
              <w:bottom w:val="nil"/>
              <w:right w:val="nil"/>
            </w:tcBorders>
            <w:shd w:val="clear" w:color="auto" w:fill="auto"/>
            <w:noWrap/>
            <w:vAlign w:val="bottom"/>
          </w:tcPr>
          <w:p w:rsidR="005F52CE" w:rsidRPr="006F52E4" w:rsidRDefault="005F52CE" w:rsidP="00303C13">
            <w:pPr>
              <w:rPr>
                <w:sz w:val="16"/>
                <w:szCs w:val="16"/>
              </w:rPr>
            </w:pPr>
          </w:p>
        </w:tc>
        <w:tc>
          <w:tcPr>
            <w:tcW w:w="1294"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c>
          <w:tcPr>
            <w:tcW w:w="1418"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c>
          <w:tcPr>
            <w:tcW w:w="1417"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r>
      <w:tr w:rsidR="005F52CE" w:rsidRPr="006F52E4" w:rsidTr="00303C13">
        <w:trPr>
          <w:trHeight w:val="262"/>
        </w:trPr>
        <w:tc>
          <w:tcPr>
            <w:tcW w:w="5387" w:type="dxa"/>
            <w:tcBorders>
              <w:top w:val="nil"/>
              <w:left w:val="nil"/>
              <w:bottom w:val="nil"/>
              <w:right w:val="nil"/>
            </w:tcBorders>
            <w:shd w:val="clear" w:color="auto" w:fill="auto"/>
            <w:vAlign w:val="bottom"/>
          </w:tcPr>
          <w:p w:rsidR="005F52CE" w:rsidRPr="006F52E4" w:rsidRDefault="005F52CE" w:rsidP="00303C13">
            <w:pPr>
              <w:rPr>
                <w:sz w:val="16"/>
                <w:szCs w:val="16"/>
              </w:rPr>
            </w:pPr>
            <w:r w:rsidRPr="006F52E4">
              <w:rPr>
                <w:sz w:val="16"/>
                <w:szCs w:val="16"/>
              </w:rPr>
              <w:t>2a. Parasal Finansal Varlıklar</w:t>
            </w:r>
          </w:p>
        </w:tc>
        <w:tc>
          <w:tcPr>
            <w:tcW w:w="175" w:type="dxa"/>
            <w:tcBorders>
              <w:top w:val="nil"/>
              <w:left w:val="nil"/>
              <w:bottom w:val="nil"/>
              <w:right w:val="nil"/>
            </w:tcBorders>
            <w:shd w:val="clear" w:color="auto" w:fill="auto"/>
            <w:noWrap/>
            <w:vAlign w:val="bottom"/>
          </w:tcPr>
          <w:p w:rsidR="005F52CE" w:rsidRPr="006F52E4" w:rsidRDefault="005F52CE" w:rsidP="00303C13">
            <w:pPr>
              <w:rPr>
                <w:sz w:val="16"/>
                <w:szCs w:val="16"/>
              </w:rPr>
            </w:pPr>
          </w:p>
        </w:tc>
        <w:tc>
          <w:tcPr>
            <w:tcW w:w="1294" w:type="dxa"/>
            <w:tcBorders>
              <w:top w:val="nil"/>
              <w:left w:val="nil"/>
              <w:bottom w:val="nil"/>
              <w:right w:val="nil"/>
            </w:tcBorders>
            <w:shd w:val="clear" w:color="auto" w:fill="auto"/>
            <w:noWrap/>
            <w:vAlign w:val="bottom"/>
          </w:tcPr>
          <w:p w:rsidR="005F52CE" w:rsidRPr="003C42EB" w:rsidRDefault="003C42EB" w:rsidP="003C42EB">
            <w:pPr>
              <w:jc w:val="right"/>
              <w:rPr>
                <w:color w:val="000000"/>
                <w:sz w:val="16"/>
                <w:szCs w:val="16"/>
              </w:rPr>
            </w:pPr>
            <w:r>
              <w:rPr>
                <w:color w:val="000000"/>
                <w:sz w:val="16"/>
                <w:szCs w:val="16"/>
              </w:rPr>
              <w:t>42.905.941</w:t>
            </w:r>
            <w:r w:rsidR="005F52CE">
              <w:rPr>
                <w:sz w:val="16"/>
                <w:szCs w:val="16"/>
              </w:rPr>
              <w:t xml:space="preserve">         </w:t>
            </w:r>
          </w:p>
        </w:tc>
        <w:tc>
          <w:tcPr>
            <w:tcW w:w="1418" w:type="dxa"/>
            <w:tcBorders>
              <w:top w:val="nil"/>
              <w:left w:val="nil"/>
              <w:bottom w:val="nil"/>
              <w:right w:val="nil"/>
            </w:tcBorders>
            <w:shd w:val="clear" w:color="auto" w:fill="auto"/>
            <w:noWrap/>
            <w:vAlign w:val="bottom"/>
          </w:tcPr>
          <w:p w:rsidR="003C42EB" w:rsidRDefault="005F52CE" w:rsidP="003C42EB">
            <w:pPr>
              <w:jc w:val="right"/>
              <w:rPr>
                <w:sz w:val="16"/>
                <w:szCs w:val="16"/>
              </w:rPr>
            </w:pPr>
            <w:r>
              <w:rPr>
                <w:sz w:val="16"/>
                <w:szCs w:val="16"/>
              </w:rPr>
              <w:t xml:space="preserve">            </w:t>
            </w:r>
          </w:p>
          <w:p w:rsidR="005F52CE" w:rsidRPr="003C42EB" w:rsidRDefault="003C42EB" w:rsidP="003C42EB">
            <w:pPr>
              <w:jc w:val="right"/>
              <w:rPr>
                <w:color w:val="000000"/>
                <w:sz w:val="16"/>
                <w:szCs w:val="16"/>
              </w:rPr>
            </w:pPr>
            <w:r>
              <w:rPr>
                <w:color w:val="000000"/>
                <w:sz w:val="16"/>
                <w:szCs w:val="16"/>
              </w:rPr>
              <w:t>35.556.429</w:t>
            </w:r>
          </w:p>
        </w:tc>
        <w:tc>
          <w:tcPr>
            <w:tcW w:w="1417"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w:t>
            </w:r>
            <w:r w:rsidR="003C42EB">
              <w:rPr>
                <w:sz w:val="16"/>
                <w:szCs w:val="16"/>
              </w:rPr>
              <w:t>-</w:t>
            </w:r>
            <w:r w:rsidRPr="006F52E4">
              <w:rPr>
                <w:sz w:val="16"/>
                <w:szCs w:val="16"/>
              </w:rPr>
              <w:t xml:space="preserve"> </w:t>
            </w:r>
          </w:p>
        </w:tc>
      </w:tr>
      <w:tr w:rsidR="005F52CE" w:rsidRPr="006F52E4" w:rsidTr="00303C13">
        <w:trPr>
          <w:trHeight w:val="262"/>
        </w:trPr>
        <w:tc>
          <w:tcPr>
            <w:tcW w:w="5387" w:type="dxa"/>
            <w:tcBorders>
              <w:top w:val="nil"/>
              <w:left w:val="nil"/>
              <w:bottom w:val="nil"/>
              <w:right w:val="nil"/>
            </w:tcBorders>
            <w:shd w:val="clear" w:color="auto" w:fill="auto"/>
            <w:vAlign w:val="bottom"/>
          </w:tcPr>
          <w:p w:rsidR="005F52CE" w:rsidRPr="006F52E4" w:rsidRDefault="005F52CE" w:rsidP="00CA6FF6">
            <w:pPr>
              <w:rPr>
                <w:sz w:val="16"/>
                <w:szCs w:val="16"/>
              </w:rPr>
            </w:pPr>
            <w:r w:rsidRPr="006F52E4">
              <w:rPr>
                <w:sz w:val="16"/>
                <w:szCs w:val="16"/>
              </w:rPr>
              <w:t>2b. Parasal Olmayan Finansal Varlıklar</w:t>
            </w:r>
          </w:p>
        </w:tc>
        <w:tc>
          <w:tcPr>
            <w:tcW w:w="175" w:type="dxa"/>
            <w:tcBorders>
              <w:top w:val="nil"/>
              <w:left w:val="nil"/>
              <w:bottom w:val="nil"/>
              <w:right w:val="nil"/>
            </w:tcBorders>
            <w:shd w:val="clear" w:color="auto" w:fill="auto"/>
            <w:noWrap/>
            <w:vAlign w:val="bottom"/>
          </w:tcPr>
          <w:p w:rsidR="005F52CE" w:rsidRPr="006F52E4" w:rsidRDefault="005F52CE" w:rsidP="00303C13">
            <w:pPr>
              <w:rPr>
                <w:sz w:val="16"/>
                <w:szCs w:val="16"/>
              </w:rPr>
            </w:pPr>
          </w:p>
        </w:tc>
        <w:tc>
          <w:tcPr>
            <w:tcW w:w="1294" w:type="dxa"/>
            <w:tcBorders>
              <w:top w:val="nil"/>
              <w:left w:val="nil"/>
              <w:bottom w:val="nil"/>
              <w:right w:val="nil"/>
            </w:tcBorders>
            <w:shd w:val="clear" w:color="auto" w:fill="auto"/>
            <w:noWrap/>
            <w:vAlign w:val="bottom"/>
          </w:tcPr>
          <w:p w:rsidR="005F52CE" w:rsidRPr="003C42EB" w:rsidRDefault="003C42EB" w:rsidP="003C42EB">
            <w:pPr>
              <w:jc w:val="right"/>
              <w:rPr>
                <w:color w:val="000000"/>
                <w:sz w:val="16"/>
                <w:szCs w:val="16"/>
              </w:rPr>
            </w:pPr>
            <w:r>
              <w:rPr>
                <w:color w:val="000000"/>
                <w:sz w:val="16"/>
                <w:szCs w:val="16"/>
              </w:rPr>
              <w:t>1.610.430</w:t>
            </w:r>
          </w:p>
        </w:tc>
        <w:tc>
          <w:tcPr>
            <w:tcW w:w="1418"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p>
        </w:tc>
        <w:tc>
          <w:tcPr>
            <w:tcW w:w="1417" w:type="dxa"/>
            <w:tcBorders>
              <w:top w:val="nil"/>
              <w:left w:val="nil"/>
              <w:bottom w:val="nil"/>
              <w:right w:val="nil"/>
            </w:tcBorders>
            <w:shd w:val="clear" w:color="auto" w:fill="auto"/>
            <w:noWrap/>
            <w:vAlign w:val="bottom"/>
          </w:tcPr>
          <w:p w:rsidR="005F52CE" w:rsidRPr="003C42EB" w:rsidRDefault="003C42EB" w:rsidP="003C42EB">
            <w:pPr>
              <w:jc w:val="right"/>
              <w:rPr>
                <w:color w:val="000000"/>
                <w:sz w:val="16"/>
                <w:szCs w:val="16"/>
              </w:rPr>
            </w:pPr>
            <w:r>
              <w:rPr>
                <w:snapToGrid w:val="0"/>
                <w:color w:val="000000"/>
                <w:sz w:val="16"/>
                <w:szCs w:val="16"/>
              </w:rPr>
              <w:t>860.915</w:t>
            </w:r>
          </w:p>
        </w:tc>
      </w:tr>
      <w:tr w:rsidR="005F52CE" w:rsidRPr="006F52E4" w:rsidTr="00303C13">
        <w:trPr>
          <w:trHeight w:val="262"/>
        </w:trPr>
        <w:tc>
          <w:tcPr>
            <w:tcW w:w="5387" w:type="dxa"/>
            <w:tcBorders>
              <w:top w:val="nil"/>
              <w:left w:val="nil"/>
              <w:bottom w:val="nil"/>
              <w:right w:val="nil"/>
            </w:tcBorders>
            <w:shd w:val="clear" w:color="auto" w:fill="auto"/>
            <w:vAlign w:val="bottom"/>
          </w:tcPr>
          <w:p w:rsidR="005F52CE" w:rsidRPr="006F52E4" w:rsidRDefault="005F52CE" w:rsidP="00303C13">
            <w:pPr>
              <w:rPr>
                <w:sz w:val="16"/>
                <w:szCs w:val="16"/>
              </w:rPr>
            </w:pPr>
            <w:r w:rsidRPr="006F52E4">
              <w:rPr>
                <w:sz w:val="16"/>
                <w:szCs w:val="16"/>
              </w:rPr>
              <w:t>3. Diğer</w:t>
            </w:r>
          </w:p>
        </w:tc>
        <w:tc>
          <w:tcPr>
            <w:tcW w:w="175" w:type="dxa"/>
            <w:tcBorders>
              <w:top w:val="nil"/>
              <w:left w:val="nil"/>
              <w:bottom w:val="nil"/>
              <w:right w:val="nil"/>
            </w:tcBorders>
            <w:shd w:val="clear" w:color="auto" w:fill="auto"/>
            <w:noWrap/>
            <w:vAlign w:val="bottom"/>
          </w:tcPr>
          <w:p w:rsidR="005F52CE" w:rsidRPr="006F52E4" w:rsidRDefault="005F52CE" w:rsidP="00303C13">
            <w:pPr>
              <w:rPr>
                <w:sz w:val="16"/>
                <w:szCs w:val="16"/>
              </w:rPr>
            </w:pPr>
          </w:p>
        </w:tc>
        <w:tc>
          <w:tcPr>
            <w:tcW w:w="1294"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c>
          <w:tcPr>
            <w:tcW w:w="1418"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c>
          <w:tcPr>
            <w:tcW w:w="1417"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r>
      <w:tr w:rsidR="005F52CE" w:rsidRPr="006F52E4" w:rsidTr="00303C13">
        <w:trPr>
          <w:trHeight w:val="262"/>
        </w:trPr>
        <w:tc>
          <w:tcPr>
            <w:tcW w:w="5387" w:type="dxa"/>
            <w:tcBorders>
              <w:top w:val="nil"/>
              <w:left w:val="nil"/>
              <w:bottom w:val="nil"/>
              <w:right w:val="nil"/>
            </w:tcBorders>
            <w:shd w:val="clear" w:color="auto" w:fill="auto"/>
            <w:vAlign w:val="bottom"/>
          </w:tcPr>
          <w:p w:rsidR="005F52CE" w:rsidRPr="006F52E4" w:rsidRDefault="005F52CE" w:rsidP="00303C13">
            <w:pPr>
              <w:rPr>
                <w:b/>
                <w:bCs/>
                <w:sz w:val="16"/>
                <w:szCs w:val="16"/>
              </w:rPr>
            </w:pPr>
            <w:r w:rsidRPr="006F52E4">
              <w:rPr>
                <w:b/>
                <w:bCs/>
                <w:sz w:val="16"/>
                <w:szCs w:val="16"/>
              </w:rPr>
              <w:t xml:space="preserve">4. DÖNEN VARLIKLAR (1+2+3) </w:t>
            </w:r>
          </w:p>
        </w:tc>
        <w:tc>
          <w:tcPr>
            <w:tcW w:w="175" w:type="dxa"/>
            <w:tcBorders>
              <w:top w:val="nil"/>
              <w:left w:val="nil"/>
              <w:bottom w:val="nil"/>
              <w:right w:val="nil"/>
            </w:tcBorders>
            <w:shd w:val="clear" w:color="auto" w:fill="auto"/>
            <w:noWrap/>
            <w:vAlign w:val="bottom"/>
          </w:tcPr>
          <w:p w:rsidR="005F52CE" w:rsidRPr="006F52E4" w:rsidRDefault="005F52CE" w:rsidP="00303C13">
            <w:pPr>
              <w:rPr>
                <w:b/>
                <w:bCs/>
                <w:sz w:val="16"/>
                <w:szCs w:val="16"/>
              </w:rPr>
            </w:pPr>
          </w:p>
        </w:tc>
        <w:tc>
          <w:tcPr>
            <w:tcW w:w="1294" w:type="dxa"/>
            <w:tcBorders>
              <w:top w:val="nil"/>
              <w:left w:val="nil"/>
              <w:bottom w:val="nil"/>
              <w:right w:val="nil"/>
            </w:tcBorders>
            <w:shd w:val="clear" w:color="auto" w:fill="auto"/>
            <w:noWrap/>
            <w:vAlign w:val="bottom"/>
          </w:tcPr>
          <w:p w:rsidR="005F52CE" w:rsidRPr="003C42EB" w:rsidRDefault="003C42EB" w:rsidP="003C42EB">
            <w:pPr>
              <w:jc w:val="right"/>
              <w:rPr>
                <w:b/>
                <w:color w:val="000000"/>
                <w:sz w:val="16"/>
                <w:szCs w:val="16"/>
              </w:rPr>
            </w:pPr>
            <w:r w:rsidRPr="003C42EB">
              <w:rPr>
                <w:b/>
                <w:color w:val="000000"/>
                <w:sz w:val="16"/>
                <w:szCs w:val="16"/>
              </w:rPr>
              <w:t>44.516.371</w:t>
            </w:r>
          </w:p>
        </w:tc>
        <w:tc>
          <w:tcPr>
            <w:tcW w:w="1418" w:type="dxa"/>
            <w:tcBorders>
              <w:top w:val="nil"/>
              <w:left w:val="nil"/>
              <w:bottom w:val="nil"/>
              <w:right w:val="nil"/>
            </w:tcBorders>
            <w:shd w:val="clear" w:color="auto" w:fill="auto"/>
            <w:noWrap/>
            <w:vAlign w:val="bottom"/>
          </w:tcPr>
          <w:p w:rsidR="005F52CE" w:rsidRPr="003C42EB" w:rsidRDefault="003C42EB" w:rsidP="00303C13">
            <w:pPr>
              <w:jc w:val="right"/>
              <w:rPr>
                <w:b/>
                <w:bCs/>
                <w:sz w:val="16"/>
                <w:szCs w:val="16"/>
              </w:rPr>
            </w:pPr>
            <w:r w:rsidRPr="003C42EB">
              <w:rPr>
                <w:b/>
                <w:color w:val="000000"/>
                <w:sz w:val="16"/>
                <w:szCs w:val="16"/>
              </w:rPr>
              <w:t>35.556.429</w:t>
            </w:r>
          </w:p>
        </w:tc>
        <w:tc>
          <w:tcPr>
            <w:tcW w:w="1417" w:type="dxa"/>
            <w:tcBorders>
              <w:top w:val="nil"/>
              <w:left w:val="nil"/>
              <w:bottom w:val="nil"/>
              <w:right w:val="nil"/>
            </w:tcBorders>
            <w:shd w:val="clear" w:color="auto" w:fill="auto"/>
            <w:noWrap/>
            <w:vAlign w:val="bottom"/>
          </w:tcPr>
          <w:p w:rsidR="005F52CE" w:rsidRPr="003C42EB" w:rsidRDefault="003C42EB" w:rsidP="00303C13">
            <w:pPr>
              <w:jc w:val="right"/>
              <w:rPr>
                <w:b/>
                <w:bCs/>
                <w:sz w:val="16"/>
                <w:szCs w:val="16"/>
              </w:rPr>
            </w:pPr>
            <w:r w:rsidRPr="003C42EB">
              <w:rPr>
                <w:b/>
                <w:snapToGrid w:val="0"/>
                <w:color w:val="000000"/>
                <w:sz w:val="16"/>
                <w:szCs w:val="16"/>
              </w:rPr>
              <w:t>860.915</w:t>
            </w:r>
          </w:p>
        </w:tc>
      </w:tr>
      <w:tr w:rsidR="005F52CE" w:rsidRPr="006F52E4" w:rsidTr="00303C13">
        <w:trPr>
          <w:trHeight w:val="262"/>
        </w:trPr>
        <w:tc>
          <w:tcPr>
            <w:tcW w:w="5387" w:type="dxa"/>
            <w:tcBorders>
              <w:top w:val="nil"/>
              <w:left w:val="nil"/>
              <w:bottom w:val="nil"/>
              <w:right w:val="nil"/>
            </w:tcBorders>
            <w:shd w:val="clear" w:color="auto" w:fill="auto"/>
            <w:vAlign w:val="bottom"/>
          </w:tcPr>
          <w:p w:rsidR="005F52CE" w:rsidRPr="006F52E4" w:rsidRDefault="005F52CE" w:rsidP="00303C13">
            <w:pPr>
              <w:rPr>
                <w:sz w:val="16"/>
                <w:szCs w:val="16"/>
              </w:rPr>
            </w:pPr>
            <w:r w:rsidRPr="006F52E4">
              <w:rPr>
                <w:sz w:val="16"/>
                <w:szCs w:val="16"/>
              </w:rPr>
              <w:t>5. Ticari Alacaklar</w:t>
            </w:r>
          </w:p>
        </w:tc>
        <w:tc>
          <w:tcPr>
            <w:tcW w:w="175" w:type="dxa"/>
            <w:tcBorders>
              <w:top w:val="nil"/>
              <w:left w:val="nil"/>
              <w:bottom w:val="nil"/>
              <w:right w:val="nil"/>
            </w:tcBorders>
            <w:shd w:val="clear" w:color="auto" w:fill="auto"/>
            <w:noWrap/>
            <w:vAlign w:val="bottom"/>
          </w:tcPr>
          <w:p w:rsidR="005F52CE" w:rsidRPr="006F52E4" w:rsidRDefault="005F52CE" w:rsidP="00303C13">
            <w:pPr>
              <w:rPr>
                <w:sz w:val="16"/>
                <w:szCs w:val="16"/>
              </w:rPr>
            </w:pPr>
          </w:p>
        </w:tc>
        <w:tc>
          <w:tcPr>
            <w:tcW w:w="1294"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c>
          <w:tcPr>
            <w:tcW w:w="1418"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c>
          <w:tcPr>
            <w:tcW w:w="1417"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r>
      <w:tr w:rsidR="005F52CE" w:rsidRPr="006F52E4" w:rsidTr="00303C13">
        <w:trPr>
          <w:trHeight w:val="262"/>
        </w:trPr>
        <w:tc>
          <w:tcPr>
            <w:tcW w:w="5387" w:type="dxa"/>
            <w:tcBorders>
              <w:top w:val="nil"/>
              <w:left w:val="nil"/>
              <w:bottom w:val="nil"/>
              <w:right w:val="nil"/>
            </w:tcBorders>
            <w:shd w:val="clear" w:color="auto" w:fill="auto"/>
            <w:vAlign w:val="bottom"/>
          </w:tcPr>
          <w:p w:rsidR="005F52CE" w:rsidRPr="006F52E4" w:rsidRDefault="005F52CE" w:rsidP="00303C13">
            <w:pPr>
              <w:rPr>
                <w:sz w:val="16"/>
                <w:szCs w:val="16"/>
              </w:rPr>
            </w:pPr>
            <w:r w:rsidRPr="006F52E4">
              <w:rPr>
                <w:sz w:val="16"/>
                <w:szCs w:val="16"/>
              </w:rPr>
              <w:t>6a. Parasal Finansal Varlıklar</w:t>
            </w:r>
          </w:p>
        </w:tc>
        <w:tc>
          <w:tcPr>
            <w:tcW w:w="175" w:type="dxa"/>
            <w:tcBorders>
              <w:top w:val="nil"/>
              <w:left w:val="nil"/>
              <w:bottom w:val="nil"/>
              <w:right w:val="nil"/>
            </w:tcBorders>
            <w:shd w:val="clear" w:color="auto" w:fill="auto"/>
            <w:noWrap/>
            <w:vAlign w:val="bottom"/>
          </w:tcPr>
          <w:p w:rsidR="005F52CE" w:rsidRPr="006F52E4" w:rsidRDefault="005F52CE" w:rsidP="00303C13">
            <w:pPr>
              <w:rPr>
                <w:sz w:val="16"/>
                <w:szCs w:val="16"/>
              </w:rPr>
            </w:pPr>
          </w:p>
        </w:tc>
        <w:tc>
          <w:tcPr>
            <w:tcW w:w="1294"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w:t>
            </w:r>
          </w:p>
        </w:tc>
        <w:tc>
          <w:tcPr>
            <w:tcW w:w="1418"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w:t>
            </w:r>
          </w:p>
        </w:tc>
        <w:tc>
          <w:tcPr>
            <w:tcW w:w="1417"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w:t>
            </w:r>
          </w:p>
        </w:tc>
      </w:tr>
      <w:tr w:rsidR="005F52CE" w:rsidRPr="006F52E4" w:rsidTr="00303C13">
        <w:trPr>
          <w:trHeight w:val="262"/>
        </w:trPr>
        <w:tc>
          <w:tcPr>
            <w:tcW w:w="5387" w:type="dxa"/>
            <w:tcBorders>
              <w:top w:val="nil"/>
              <w:left w:val="nil"/>
              <w:bottom w:val="nil"/>
              <w:right w:val="nil"/>
            </w:tcBorders>
            <w:shd w:val="clear" w:color="auto" w:fill="auto"/>
            <w:vAlign w:val="bottom"/>
          </w:tcPr>
          <w:p w:rsidR="005F52CE" w:rsidRPr="006F52E4" w:rsidRDefault="005F52CE" w:rsidP="00303C13">
            <w:pPr>
              <w:rPr>
                <w:sz w:val="16"/>
                <w:szCs w:val="16"/>
              </w:rPr>
            </w:pPr>
            <w:r w:rsidRPr="006F52E4">
              <w:rPr>
                <w:sz w:val="16"/>
                <w:szCs w:val="16"/>
              </w:rPr>
              <w:t>6b. Parasal Olmayan Finansal Varlıklar</w:t>
            </w:r>
          </w:p>
        </w:tc>
        <w:tc>
          <w:tcPr>
            <w:tcW w:w="175" w:type="dxa"/>
            <w:tcBorders>
              <w:top w:val="nil"/>
              <w:left w:val="nil"/>
              <w:bottom w:val="nil"/>
              <w:right w:val="nil"/>
            </w:tcBorders>
            <w:shd w:val="clear" w:color="auto" w:fill="auto"/>
            <w:noWrap/>
            <w:vAlign w:val="bottom"/>
          </w:tcPr>
          <w:p w:rsidR="005F52CE" w:rsidRPr="006F52E4" w:rsidRDefault="005F52CE" w:rsidP="00303C13">
            <w:pPr>
              <w:rPr>
                <w:sz w:val="16"/>
                <w:szCs w:val="16"/>
              </w:rPr>
            </w:pPr>
          </w:p>
        </w:tc>
        <w:tc>
          <w:tcPr>
            <w:tcW w:w="1294"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c>
          <w:tcPr>
            <w:tcW w:w="1418"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c>
          <w:tcPr>
            <w:tcW w:w="1417"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r>
      <w:tr w:rsidR="005F52CE" w:rsidRPr="006F52E4" w:rsidTr="00303C13">
        <w:trPr>
          <w:trHeight w:val="262"/>
        </w:trPr>
        <w:tc>
          <w:tcPr>
            <w:tcW w:w="5387" w:type="dxa"/>
            <w:tcBorders>
              <w:top w:val="nil"/>
              <w:left w:val="nil"/>
              <w:bottom w:val="nil"/>
              <w:right w:val="nil"/>
            </w:tcBorders>
            <w:shd w:val="clear" w:color="auto" w:fill="auto"/>
            <w:vAlign w:val="bottom"/>
          </w:tcPr>
          <w:p w:rsidR="005F52CE" w:rsidRPr="006F52E4" w:rsidRDefault="005F52CE" w:rsidP="00303C13">
            <w:pPr>
              <w:rPr>
                <w:sz w:val="16"/>
                <w:szCs w:val="16"/>
              </w:rPr>
            </w:pPr>
            <w:r w:rsidRPr="006F52E4">
              <w:rPr>
                <w:sz w:val="16"/>
                <w:szCs w:val="16"/>
              </w:rPr>
              <w:t>7. Diğer</w:t>
            </w:r>
          </w:p>
        </w:tc>
        <w:tc>
          <w:tcPr>
            <w:tcW w:w="175" w:type="dxa"/>
            <w:tcBorders>
              <w:top w:val="nil"/>
              <w:left w:val="nil"/>
              <w:bottom w:val="nil"/>
              <w:right w:val="nil"/>
            </w:tcBorders>
            <w:shd w:val="clear" w:color="auto" w:fill="auto"/>
            <w:noWrap/>
            <w:vAlign w:val="bottom"/>
          </w:tcPr>
          <w:p w:rsidR="005F52CE" w:rsidRPr="006F52E4" w:rsidRDefault="005F52CE" w:rsidP="00303C13">
            <w:pPr>
              <w:rPr>
                <w:sz w:val="16"/>
                <w:szCs w:val="16"/>
              </w:rPr>
            </w:pPr>
          </w:p>
        </w:tc>
        <w:tc>
          <w:tcPr>
            <w:tcW w:w="1294"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c>
          <w:tcPr>
            <w:tcW w:w="1418"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c>
          <w:tcPr>
            <w:tcW w:w="1417"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r>
      <w:tr w:rsidR="005F52CE" w:rsidRPr="006F52E4" w:rsidTr="00303C13">
        <w:trPr>
          <w:trHeight w:val="262"/>
        </w:trPr>
        <w:tc>
          <w:tcPr>
            <w:tcW w:w="5387" w:type="dxa"/>
            <w:tcBorders>
              <w:top w:val="nil"/>
              <w:left w:val="nil"/>
              <w:bottom w:val="nil"/>
              <w:right w:val="nil"/>
            </w:tcBorders>
            <w:shd w:val="clear" w:color="auto" w:fill="auto"/>
            <w:vAlign w:val="bottom"/>
          </w:tcPr>
          <w:p w:rsidR="005F52CE" w:rsidRPr="006F52E4" w:rsidRDefault="005F52CE" w:rsidP="00303C13">
            <w:pPr>
              <w:rPr>
                <w:b/>
                <w:bCs/>
                <w:sz w:val="16"/>
                <w:szCs w:val="16"/>
              </w:rPr>
            </w:pPr>
            <w:r w:rsidRPr="006F52E4">
              <w:rPr>
                <w:b/>
                <w:bCs/>
                <w:sz w:val="16"/>
                <w:szCs w:val="16"/>
              </w:rPr>
              <w:t>8. DURAN VARLIKLAR (5+6+7)</w:t>
            </w:r>
          </w:p>
        </w:tc>
        <w:tc>
          <w:tcPr>
            <w:tcW w:w="175" w:type="dxa"/>
            <w:tcBorders>
              <w:top w:val="nil"/>
              <w:left w:val="nil"/>
              <w:bottom w:val="nil"/>
              <w:right w:val="nil"/>
            </w:tcBorders>
            <w:shd w:val="clear" w:color="auto" w:fill="auto"/>
            <w:noWrap/>
            <w:vAlign w:val="bottom"/>
          </w:tcPr>
          <w:p w:rsidR="005F52CE" w:rsidRPr="006F52E4" w:rsidRDefault="005F52CE" w:rsidP="00303C13">
            <w:pPr>
              <w:rPr>
                <w:b/>
                <w:bCs/>
                <w:sz w:val="16"/>
                <w:szCs w:val="16"/>
              </w:rPr>
            </w:pPr>
          </w:p>
        </w:tc>
        <w:tc>
          <w:tcPr>
            <w:tcW w:w="1294"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c>
          <w:tcPr>
            <w:tcW w:w="1418"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c>
          <w:tcPr>
            <w:tcW w:w="1417"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r>
      <w:tr w:rsidR="006C0B6C" w:rsidRPr="006F52E4" w:rsidTr="00303C13">
        <w:trPr>
          <w:trHeight w:val="262"/>
        </w:trPr>
        <w:tc>
          <w:tcPr>
            <w:tcW w:w="5387" w:type="dxa"/>
            <w:tcBorders>
              <w:top w:val="nil"/>
              <w:left w:val="nil"/>
              <w:bottom w:val="nil"/>
              <w:right w:val="nil"/>
            </w:tcBorders>
            <w:shd w:val="clear" w:color="auto" w:fill="auto"/>
            <w:vAlign w:val="bottom"/>
          </w:tcPr>
          <w:p w:rsidR="006C0B6C" w:rsidRPr="006F52E4" w:rsidRDefault="006C0B6C" w:rsidP="00303C13">
            <w:pPr>
              <w:rPr>
                <w:b/>
                <w:bCs/>
                <w:sz w:val="16"/>
                <w:szCs w:val="16"/>
              </w:rPr>
            </w:pPr>
            <w:r w:rsidRPr="006F52E4">
              <w:rPr>
                <w:b/>
                <w:bCs/>
                <w:sz w:val="16"/>
                <w:szCs w:val="16"/>
              </w:rPr>
              <w:t>9. TOPLAM VARLIKLAR (4+8)</w:t>
            </w:r>
          </w:p>
        </w:tc>
        <w:tc>
          <w:tcPr>
            <w:tcW w:w="175" w:type="dxa"/>
            <w:tcBorders>
              <w:top w:val="nil"/>
              <w:left w:val="nil"/>
              <w:bottom w:val="nil"/>
              <w:right w:val="nil"/>
            </w:tcBorders>
            <w:shd w:val="clear" w:color="auto" w:fill="auto"/>
            <w:noWrap/>
            <w:vAlign w:val="bottom"/>
          </w:tcPr>
          <w:p w:rsidR="006C0B6C" w:rsidRPr="006F52E4" w:rsidRDefault="006C0B6C" w:rsidP="00303C13">
            <w:pPr>
              <w:rPr>
                <w:b/>
                <w:bCs/>
                <w:sz w:val="16"/>
                <w:szCs w:val="16"/>
              </w:rPr>
            </w:pPr>
          </w:p>
        </w:tc>
        <w:tc>
          <w:tcPr>
            <w:tcW w:w="1294" w:type="dxa"/>
            <w:tcBorders>
              <w:top w:val="nil"/>
              <w:left w:val="nil"/>
              <w:bottom w:val="nil"/>
              <w:right w:val="nil"/>
            </w:tcBorders>
            <w:shd w:val="clear" w:color="auto" w:fill="auto"/>
            <w:noWrap/>
            <w:vAlign w:val="bottom"/>
          </w:tcPr>
          <w:p w:rsidR="006C0B6C" w:rsidRPr="003C42EB" w:rsidRDefault="006C0B6C" w:rsidP="00303C13">
            <w:pPr>
              <w:jc w:val="right"/>
              <w:rPr>
                <w:b/>
                <w:color w:val="000000"/>
                <w:sz w:val="16"/>
                <w:szCs w:val="16"/>
              </w:rPr>
            </w:pPr>
            <w:r w:rsidRPr="003C42EB">
              <w:rPr>
                <w:b/>
                <w:color w:val="000000"/>
                <w:sz w:val="16"/>
                <w:szCs w:val="16"/>
              </w:rPr>
              <w:t>44.516.371</w:t>
            </w:r>
          </w:p>
        </w:tc>
        <w:tc>
          <w:tcPr>
            <w:tcW w:w="1418" w:type="dxa"/>
            <w:tcBorders>
              <w:top w:val="nil"/>
              <w:left w:val="nil"/>
              <w:bottom w:val="nil"/>
              <w:right w:val="nil"/>
            </w:tcBorders>
            <w:shd w:val="clear" w:color="auto" w:fill="auto"/>
            <w:noWrap/>
            <w:vAlign w:val="bottom"/>
          </w:tcPr>
          <w:p w:rsidR="006C0B6C" w:rsidRPr="003C42EB" w:rsidRDefault="006C0B6C" w:rsidP="00303C13">
            <w:pPr>
              <w:jc w:val="right"/>
              <w:rPr>
                <w:b/>
                <w:bCs/>
                <w:sz w:val="16"/>
                <w:szCs w:val="16"/>
              </w:rPr>
            </w:pPr>
            <w:r w:rsidRPr="003C42EB">
              <w:rPr>
                <w:b/>
                <w:color w:val="000000"/>
                <w:sz w:val="16"/>
                <w:szCs w:val="16"/>
              </w:rPr>
              <w:t>35.556.429</w:t>
            </w:r>
          </w:p>
        </w:tc>
        <w:tc>
          <w:tcPr>
            <w:tcW w:w="1417" w:type="dxa"/>
            <w:tcBorders>
              <w:top w:val="nil"/>
              <w:left w:val="nil"/>
              <w:bottom w:val="nil"/>
              <w:right w:val="nil"/>
            </w:tcBorders>
            <w:shd w:val="clear" w:color="auto" w:fill="auto"/>
            <w:noWrap/>
            <w:vAlign w:val="bottom"/>
          </w:tcPr>
          <w:p w:rsidR="006C0B6C" w:rsidRPr="003C42EB" w:rsidRDefault="006C0B6C" w:rsidP="00303C13">
            <w:pPr>
              <w:jc w:val="right"/>
              <w:rPr>
                <w:b/>
                <w:bCs/>
                <w:sz w:val="16"/>
                <w:szCs w:val="16"/>
              </w:rPr>
            </w:pPr>
            <w:r w:rsidRPr="003C42EB">
              <w:rPr>
                <w:b/>
                <w:snapToGrid w:val="0"/>
                <w:color w:val="000000"/>
                <w:sz w:val="16"/>
                <w:szCs w:val="16"/>
              </w:rPr>
              <w:t>860.915</w:t>
            </w:r>
          </w:p>
        </w:tc>
      </w:tr>
      <w:tr w:rsidR="005F52CE" w:rsidRPr="006F52E4" w:rsidTr="00303C13">
        <w:trPr>
          <w:trHeight w:val="262"/>
        </w:trPr>
        <w:tc>
          <w:tcPr>
            <w:tcW w:w="5387" w:type="dxa"/>
            <w:tcBorders>
              <w:top w:val="nil"/>
              <w:left w:val="nil"/>
              <w:bottom w:val="nil"/>
              <w:right w:val="nil"/>
            </w:tcBorders>
            <w:shd w:val="clear" w:color="auto" w:fill="auto"/>
            <w:vAlign w:val="bottom"/>
          </w:tcPr>
          <w:p w:rsidR="005F52CE" w:rsidRPr="006F52E4" w:rsidRDefault="005F52CE" w:rsidP="00303C13">
            <w:pPr>
              <w:rPr>
                <w:sz w:val="16"/>
                <w:szCs w:val="16"/>
              </w:rPr>
            </w:pPr>
            <w:r w:rsidRPr="006F52E4">
              <w:rPr>
                <w:sz w:val="16"/>
                <w:szCs w:val="16"/>
              </w:rPr>
              <w:t>10. Ticari Borçlar</w:t>
            </w:r>
          </w:p>
        </w:tc>
        <w:tc>
          <w:tcPr>
            <w:tcW w:w="175" w:type="dxa"/>
            <w:tcBorders>
              <w:top w:val="nil"/>
              <w:left w:val="nil"/>
              <w:bottom w:val="nil"/>
              <w:right w:val="nil"/>
            </w:tcBorders>
            <w:shd w:val="clear" w:color="auto" w:fill="auto"/>
            <w:noWrap/>
            <w:vAlign w:val="bottom"/>
          </w:tcPr>
          <w:p w:rsidR="005F52CE" w:rsidRPr="006F52E4" w:rsidRDefault="005F52CE" w:rsidP="00303C13">
            <w:pPr>
              <w:rPr>
                <w:sz w:val="16"/>
                <w:szCs w:val="16"/>
              </w:rPr>
            </w:pPr>
          </w:p>
        </w:tc>
        <w:tc>
          <w:tcPr>
            <w:tcW w:w="1294"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c>
          <w:tcPr>
            <w:tcW w:w="1418"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c>
          <w:tcPr>
            <w:tcW w:w="1417"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r>
      <w:tr w:rsidR="005F52CE" w:rsidRPr="006F52E4" w:rsidTr="00303C13">
        <w:trPr>
          <w:trHeight w:val="262"/>
        </w:trPr>
        <w:tc>
          <w:tcPr>
            <w:tcW w:w="5387" w:type="dxa"/>
            <w:tcBorders>
              <w:top w:val="nil"/>
              <w:left w:val="nil"/>
              <w:bottom w:val="nil"/>
              <w:right w:val="nil"/>
            </w:tcBorders>
            <w:shd w:val="clear" w:color="auto" w:fill="auto"/>
            <w:vAlign w:val="bottom"/>
          </w:tcPr>
          <w:p w:rsidR="005F52CE" w:rsidRPr="006F52E4" w:rsidRDefault="005F52CE" w:rsidP="00303C13">
            <w:pPr>
              <w:rPr>
                <w:sz w:val="16"/>
                <w:szCs w:val="16"/>
              </w:rPr>
            </w:pPr>
            <w:r w:rsidRPr="006F52E4">
              <w:rPr>
                <w:sz w:val="16"/>
                <w:szCs w:val="16"/>
              </w:rPr>
              <w:t>11. Finansal Yükümlülükler</w:t>
            </w:r>
          </w:p>
        </w:tc>
        <w:tc>
          <w:tcPr>
            <w:tcW w:w="175" w:type="dxa"/>
            <w:tcBorders>
              <w:top w:val="nil"/>
              <w:left w:val="nil"/>
              <w:bottom w:val="nil"/>
              <w:right w:val="nil"/>
            </w:tcBorders>
            <w:shd w:val="clear" w:color="auto" w:fill="auto"/>
            <w:noWrap/>
            <w:vAlign w:val="bottom"/>
          </w:tcPr>
          <w:p w:rsidR="005F52CE" w:rsidRPr="006F52E4" w:rsidRDefault="005F52CE" w:rsidP="00303C13">
            <w:pPr>
              <w:rPr>
                <w:sz w:val="16"/>
                <w:szCs w:val="16"/>
              </w:rPr>
            </w:pPr>
          </w:p>
        </w:tc>
        <w:tc>
          <w:tcPr>
            <w:tcW w:w="1294" w:type="dxa"/>
            <w:tcBorders>
              <w:top w:val="nil"/>
              <w:left w:val="nil"/>
              <w:bottom w:val="nil"/>
              <w:right w:val="nil"/>
            </w:tcBorders>
            <w:shd w:val="clear" w:color="auto" w:fill="auto"/>
            <w:noWrap/>
            <w:vAlign w:val="bottom"/>
          </w:tcPr>
          <w:p w:rsidR="005F52CE" w:rsidRPr="006F52E4" w:rsidRDefault="006C0B6C" w:rsidP="00303C13">
            <w:pPr>
              <w:jc w:val="right"/>
              <w:rPr>
                <w:sz w:val="16"/>
                <w:szCs w:val="16"/>
              </w:rPr>
            </w:pPr>
            <w:r>
              <w:rPr>
                <w:sz w:val="16"/>
                <w:szCs w:val="16"/>
              </w:rPr>
              <w:t>-</w:t>
            </w:r>
          </w:p>
        </w:tc>
        <w:tc>
          <w:tcPr>
            <w:tcW w:w="1418" w:type="dxa"/>
            <w:tcBorders>
              <w:top w:val="nil"/>
              <w:left w:val="nil"/>
              <w:bottom w:val="nil"/>
              <w:right w:val="nil"/>
            </w:tcBorders>
            <w:shd w:val="clear" w:color="auto" w:fill="auto"/>
            <w:noWrap/>
            <w:vAlign w:val="bottom"/>
          </w:tcPr>
          <w:p w:rsidR="005F52CE" w:rsidRPr="006F52E4" w:rsidRDefault="006C0B6C" w:rsidP="00303C13">
            <w:pPr>
              <w:jc w:val="right"/>
              <w:rPr>
                <w:sz w:val="16"/>
                <w:szCs w:val="16"/>
              </w:rPr>
            </w:pPr>
            <w:r>
              <w:rPr>
                <w:sz w:val="16"/>
                <w:szCs w:val="16"/>
              </w:rPr>
              <w:t>-</w:t>
            </w:r>
          </w:p>
        </w:tc>
        <w:tc>
          <w:tcPr>
            <w:tcW w:w="1417"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r>
      <w:tr w:rsidR="005F52CE" w:rsidRPr="006F52E4" w:rsidTr="00303C13">
        <w:trPr>
          <w:trHeight w:val="262"/>
        </w:trPr>
        <w:tc>
          <w:tcPr>
            <w:tcW w:w="5387" w:type="dxa"/>
            <w:tcBorders>
              <w:top w:val="nil"/>
              <w:left w:val="nil"/>
              <w:bottom w:val="nil"/>
              <w:right w:val="nil"/>
            </w:tcBorders>
            <w:shd w:val="clear" w:color="auto" w:fill="auto"/>
            <w:vAlign w:val="bottom"/>
          </w:tcPr>
          <w:p w:rsidR="005F52CE" w:rsidRPr="006F52E4" w:rsidRDefault="005F52CE" w:rsidP="00303C13">
            <w:pPr>
              <w:rPr>
                <w:sz w:val="16"/>
                <w:szCs w:val="16"/>
              </w:rPr>
            </w:pPr>
            <w:r w:rsidRPr="006F52E4">
              <w:rPr>
                <w:sz w:val="16"/>
                <w:szCs w:val="16"/>
              </w:rPr>
              <w:t>12a. Parasal Olan Diğer Yükümlülükler</w:t>
            </w:r>
          </w:p>
        </w:tc>
        <w:tc>
          <w:tcPr>
            <w:tcW w:w="175" w:type="dxa"/>
            <w:tcBorders>
              <w:top w:val="nil"/>
              <w:left w:val="nil"/>
              <w:bottom w:val="nil"/>
              <w:right w:val="nil"/>
            </w:tcBorders>
            <w:shd w:val="clear" w:color="auto" w:fill="auto"/>
            <w:noWrap/>
            <w:vAlign w:val="bottom"/>
          </w:tcPr>
          <w:p w:rsidR="005F52CE" w:rsidRPr="006F52E4" w:rsidRDefault="005F52CE" w:rsidP="00303C13">
            <w:pPr>
              <w:rPr>
                <w:sz w:val="16"/>
                <w:szCs w:val="16"/>
              </w:rPr>
            </w:pPr>
          </w:p>
        </w:tc>
        <w:tc>
          <w:tcPr>
            <w:tcW w:w="1294"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c>
          <w:tcPr>
            <w:tcW w:w="1418"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c>
          <w:tcPr>
            <w:tcW w:w="1417"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r>
      <w:tr w:rsidR="005F52CE" w:rsidRPr="006F52E4" w:rsidTr="00303C13">
        <w:trPr>
          <w:trHeight w:val="262"/>
        </w:trPr>
        <w:tc>
          <w:tcPr>
            <w:tcW w:w="5387" w:type="dxa"/>
            <w:tcBorders>
              <w:top w:val="nil"/>
              <w:left w:val="nil"/>
              <w:bottom w:val="nil"/>
              <w:right w:val="nil"/>
            </w:tcBorders>
            <w:shd w:val="clear" w:color="auto" w:fill="auto"/>
            <w:vAlign w:val="bottom"/>
          </w:tcPr>
          <w:p w:rsidR="005F52CE" w:rsidRPr="006F52E4" w:rsidRDefault="005F52CE" w:rsidP="00303C13">
            <w:pPr>
              <w:rPr>
                <w:sz w:val="16"/>
                <w:szCs w:val="16"/>
              </w:rPr>
            </w:pPr>
            <w:r w:rsidRPr="006F52E4">
              <w:rPr>
                <w:sz w:val="16"/>
                <w:szCs w:val="16"/>
              </w:rPr>
              <w:t>12b. Parasal Olmayan Diğer Yükümlülükler</w:t>
            </w:r>
          </w:p>
        </w:tc>
        <w:tc>
          <w:tcPr>
            <w:tcW w:w="175" w:type="dxa"/>
            <w:tcBorders>
              <w:top w:val="nil"/>
              <w:left w:val="nil"/>
              <w:bottom w:val="nil"/>
              <w:right w:val="nil"/>
            </w:tcBorders>
            <w:shd w:val="clear" w:color="auto" w:fill="auto"/>
            <w:noWrap/>
            <w:vAlign w:val="bottom"/>
          </w:tcPr>
          <w:p w:rsidR="005F52CE" w:rsidRPr="006F52E4" w:rsidRDefault="005F52CE" w:rsidP="00303C13">
            <w:pPr>
              <w:rPr>
                <w:sz w:val="16"/>
                <w:szCs w:val="16"/>
              </w:rPr>
            </w:pPr>
          </w:p>
        </w:tc>
        <w:tc>
          <w:tcPr>
            <w:tcW w:w="1294" w:type="dxa"/>
            <w:tcBorders>
              <w:top w:val="nil"/>
              <w:left w:val="nil"/>
              <w:bottom w:val="nil"/>
              <w:right w:val="nil"/>
            </w:tcBorders>
            <w:shd w:val="clear" w:color="auto" w:fill="auto"/>
            <w:noWrap/>
            <w:vAlign w:val="bottom"/>
          </w:tcPr>
          <w:p w:rsidR="005F52CE" w:rsidRPr="006C0B6C" w:rsidRDefault="006C0B6C" w:rsidP="006C0B6C">
            <w:pPr>
              <w:jc w:val="right"/>
              <w:rPr>
                <w:color w:val="000000"/>
                <w:sz w:val="16"/>
                <w:szCs w:val="16"/>
              </w:rPr>
            </w:pPr>
            <w:r>
              <w:rPr>
                <w:snapToGrid w:val="0"/>
                <w:color w:val="000000"/>
                <w:sz w:val="16"/>
                <w:szCs w:val="16"/>
              </w:rPr>
              <w:t>3.142.804</w:t>
            </w:r>
          </w:p>
        </w:tc>
        <w:tc>
          <w:tcPr>
            <w:tcW w:w="1418" w:type="dxa"/>
            <w:tcBorders>
              <w:top w:val="nil"/>
              <w:left w:val="nil"/>
              <w:bottom w:val="nil"/>
              <w:right w:val="nil"/>
            </w:tcBorders>
            <w:shd w:val="clear" w:color="auto" w:fill="auto"/>
            <w:noWrap/>
            <w:vAlign w:val="bottom"/>
          </w:tcPr>
          <w:p w:rsidR="005F52CE" w:rsidRPr="006C0B6C" w:rsidRDefault="006C0B6C" w:rsidP="006C0B6C">
            <w:pPr>
              <w:jc w:val="right"/>
              <w:rPr>
                <w:color w:val="000000"/>
                <w:sz w:val="16"/>
                <w:szCs w:val="16"/>
              </w:rPr>
            </w:pPr>
            <w:r>
              <w:rPr>
                <w:snapToGrid w:val="0"/>
                <w:color w:val="000000"/>
                <w:sz w:val="16"/>
                <w:szCs w:val="16"/>
              </w:rPr>
              <w:t>2.604.462</w:t>
            </w:r>
          </w:p>
        </w:tc>
        <w:tc>
          <w:tcPr>
            <w:tcW w:w="1417"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r>
      <w:tr w:rsidR="006C0B6C" w:rsidRPr="006F52E4" w:rsidTr="00303C13">
        <w:trPr>
          <w:trHeight w:val="262"/>
        </w:trPr>
        <w:tc>
          <w:tcPr>
            <w:tcW w:w="5387" w:type="dxa"/>
            <w:tcBorders>
              <w:top w:val="nil"/>
              <w:left w:val="nil"/>
              <w:bottom w:val="nil"/>
              <w:right w:val="nil"/>
            </w:tcBorders>
            <w:shd w:val="clear" w:color="auto" w:fill="auto"/>
            <w:vAlign w:val="bottom"/>
          </w:tcPr>
          <w:p w:rsidR="006C0B6C" w:rsidRPr="006F52E4" w:rsidRDefault="006C0B6C" w:rsidP="00303C13">
            <w:pPr>
              <w:rPr>
                <w:b/>
                <w:bCs/>
                <w:sz w:val="16"/>
                <w:szCs w:val="16"/>
              </w:rPr>
            </w:pPr>
            <w:r w:rsidRPr="006F52E4">
              <w:rPr>
                <w:b/>
                <w:bCs/>
                <w:sz w:val="16"/>
                <w:szCs w:val="16"/>
              </w:rPr>
              <w:t>13. KISA VADELİ YÜKÜMLÜLÜKLER (10+11+12)</w:t>
            </w:r>
          </w:p>
        </w:tc>
        <w:tc>
          <w:tcPr>
            <w:tcW w:w="175" w:type="dxa"/>
            <w:tcBorders>
              <w:top w:val="nil"/>
              <w:left w:val="nil"/>
              <w:bottom w:val="nil"/>
              <w:right w:val="nil"/>
            </w:tcBorders>
            <w:shd w:val="clear" w:color="auto" w:fill="auto"/>
            <w:noWrap/>
            <w:vAlign w:val="bottom"/>
          </w:tcPr>
          <w:p w:rsidR="006C0B6C" w:rsidRPr="006F52E4" w:rsidRDefault="006C0B6C" w:rsidP="00303C13">
            <w:pPr>
              <w:rPr>
                <w:b/>
                <w:bCs/>
                <w:sz w:val="16"/>
                <w:szCs w:val="16"/>
              </w:rPr>
            </w:pPr>
          </w:p>
        </w:tc>
        <w:tc>
          <w:tcPr>
            <w:tcW w:w="1294" w:type="dxa"/>
            <w:tcBorders>
              <w:top w:val="nil"/>
              <w:left w:val="nil"/>
              <w:bottom w:val="nil"/>
              <w:right w:val="nil"/>
            </w:tcBorders>
            <w:shd w:val="clear" w:color="auto" w:fill="auto"/>
            <w:noWrap/>
            <w:vAlign w:val="bottom"/>
          </w:tcPr>
          <w:p w:rsidR="006C0B6C" w:rsidRPr="006C0B6C" w:rsidRDefault="006C0B6C" w:rsidP="00303C13">
            <w:pPr>
              <w:jc w:val="right"/>
              <w:rPr>
                <w:b/>
                <w:color w:val="000000"/>
                <w:sz w:val="16"/>
                <w:szCs w:val="16"/>
              </w:rPr>
            </w:pPr>
            <w:r w:rsidRPr="006C0B6C">
              <w:rPr>
                <w:b/>
                <w:snapToGrid w:val="0"/>
                <w:color w:val="000000"/>
                <w:sz w:val="16"/>
                <w:szCs w:val="16"/>
              </w:rPr>
              <w:t>3.142.804</w:t>
            </w:r>
          </w:p>
        </w:tc>
        <w:tc>
          <w:tcPr>
            <w:tcW w:w="1418" w:type="dxa"/>
            <w:tcBorders>
              <w:top w:val="nil"/>
              <w:left w:val="nil"/>
              <w:bottom w:val="nil"/>
              <w:right w:val="nil"/>
            </w:tcBorders>
            <w:shd w:val="clear" w:color="auto" w:fill="auto"/>
            <w:noWrap/>
            <w:vAlign w:val="bottom"/>
          </w:tcPr>
          <w:p w:rsidR="006C0B6C" w:rsidRPr="006C0B6C" w:rsidRDefault="006C0B6C" w:rsidP="00303C13">
            <w:pPr>
              <w:jc w:val="right"/>
              <w:rPr>
                <w:b/>
                <w:color w:val="000000"/>
                <w:sz w:val="16"/>
                <w:szCs w:val="16"/>
              </w:rPr>
            </w:pPr>
            <w:r w:rsidRPr="006C0B6C">
              <w:rPr>
                <w:b/>
                <w:snapToGrid w:val="0"/>
                <w:color w:val="000000"/>
                <w:sz w:val="16"/>
                <w:szCs w:val="16"/>
              </w:rPr>
              <w:t>2.604.462</w:t>
            </w:r>
          </w:p>
        </w:tc>
        <w:tc>
          <w:tcPr>
            <w:tcW w:w="1417" w:type="dxa"/>
            <w:tcBorders>
              <w:top w:val="nil"/>
              <w:left w:val="nil"/>
              <w:bottom w:val="nil"/>
              <w:right w:val="nil"/>
            </w:tcBorders>
            <w:shd w:val="clear" w:color="auto" w:fill="auto"/>
            <w:noWrap/>
            <w:vAlign w:val="bottom"/>
          </w:tcPr>
          <w:p w:rsidR="006C0B6C" w:rsidRPr="006F52E4" w:rsidRDefault="006C0B6C" w:rsidP="00303C13">
            <w:pPr>
              <w:jc w:val="right"/>
              <w:rPr>
                <w:sz w:val="16"/>
                <w:szCs w:val="16"/>
              </w:rPr>
            </w:pPr>
            <w:r w:rsidRPr="006F52E4">
              <w:rPr>
                <w:sz w:val="16"/>
                <w:szCs w:val="16"/>
              </w:rPr>
              <w:t xml:space="preserve">                      - </w:t>
            </w:r>
          </w:p>
        </w:tc>
      </w:tr>
      <w:tr w:rsidR="005F52CE" w:rsidRPr="006F52E4" w:rsidTr="00303C13">
        <w:trPr>
          <w:trHeight w:val="262"/>
        </w:trPr>
        <w:tc>
          <w:tcPr>
            <w:tcW w:w="5387" w:type="dxa"/>
            <w:tcBorders>
              <w:top w:val="nil"/>
              <w:left w:val="nil"/>
              <w:bottom w:val="nil"/>
              <w:right w:val="nil"/>
            </w:tcBorders>
            <w:shd w:val="clear" w:color="auto" w:fill="auto"/>
            <w:vAlign w:val="bottom"/>
          </w:tcPr>
          <w:p w:rsidR="005F52CE" w:rsidRPr="006F52E4" w:rsidRDefault="005F52CE" w:rsidP="00303C13">
            <w:pPr>
              <w:rPr>
                <w:sz w:val="16"/>
                <w:szCs w:val="16"/>
              </w:rPr>
            </w:pPr>
            <w:r w:rsidRPr="006F52E4">
              <w:rPr>
                <w:sz w:val="16"/>
                <w:szCs w:val="16"/>
              </w:rPr>
              <w:t>14. Ticari Borçlar</w:t>
            </w:r>
          </w:p>
        </w:tc>
        <w:tc>
          <w:tcPr>
            <w:tcW w:w="175" w:type="dxa"/>
            <w:tcBorders>
              <w:top w:val="nil"/>
              <w:left w:val="nil"/>
              <w:bottom w:val="nil"/>
              <w:right w:val="nil"/>
            </w:tcBorders>
            <w:shd w:val="clear" w:color="auto" w:fill="auto"/>
            <w:noWrap/>
            <w:vAlign w:val="bottom"/>
          </w:tcPr>
          <w:p w:rsidR="005F52CE" w:rsidRPr="006F52E4" w:rsidRDefault="005F52CE" w:rsidP="00303C13">
            <w:pPr>
              <w:rPr>
                <w:sz w:val="16"/>
                <w:szCs w:val="16"/>
              </w:rPr>
            </w:pPr>
          </w:p>
        </w:tc>
        <w:tc>
          <w:tcPr>
            <w:tcW w:w="1294"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c>
          <w:tcPr>
            <w:tcW w:w="1418"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c>
          <w:tcPr>
            <w:tcW w:w="1417"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r>
      <w:tr w:rsidR="005F52CE" w:rsidRPr="006F52E4" w:rsidTr="00303C13">
        <w:trPr>
          <w:trHeight w:val="262"/>
        </w:trPr>
        <w:tc>
          <w:tcPr>
            <w:tcW w:w="5387" w:type="dxa"/>
            <w:tcBorders>
              <w:top w:val="nil"/>
              <w:left w:val="nil"/>
              <w:bottom w:val="nil"/>
              <w:right w:val="nil"/>
            </w:tcBorders>
            <w:shd w:val="clear" w:color="auto" w:fill="auto"/>
            <w:vAlign w:val="bottom"/>
          </w:tcPr>
          <w:p w:rsidR="005F52CE" w:rsidRPr="006F52E4" w:rsidRDefault="005F52CE" w:rsidP="00303C13">
            <w:pPr>
              <w:rPr>
                <w:sz w:val="16"/>
                <w:szCs w:val="16"/>
              </w:rPr>
            </w:pPr>
            <w:r w:rsidRPr="006F52E4">
              <w:rPr>
                <w:sz w:val="16"/>
                <w:szCs w:val="16"/>
              </w:rPr>
              <w:t>15. Finansal Yükümlülükler</w:t>
            </w:r>
          </w:p>
        </w:tc>
        <w:tc>
          <w:tcPr>
            <w:tcW w:w="175" w:type="dxa"/>
            <w:tcBorders>
              <w:top w:val="nil"/>
              <w:left w:val="nil"/>
              <w:bottom w:val="nil"/>
              <w:right w:val="nil"/>
            </w:tcBorders>
            <w:shd w:val="clear" w:color="auto" w:fill="auto"/>
            <w:noWrap/>
            <w:vAlign w:val="bottom"/>
          </w:tcPr>
          <w:p w:rsidR="005F52CE" w:rsidRPr="006F52E4" w:rsidRDefault="005F52CE" w:rsidP="00303C13">
            <w:pPr>
              <w:rPr>
                <w:sz w:val="16"/>
                <w:szCs w:val="16"/>
              </w:rPr>
            </w:pPr>
          </w:p>
        </w:tc>
        <w:tc>
          <w:tcPr>
            <w:tcW w:w="1294" w:type="dxa"/>
            <w:tcBorders>
              <w:top w:val="nil"/>
              <w:left w:val="nil"/>
              <w:bottom w:val="nil"/>
              <w:right w:val="nil"/>
            </w:tcBorders>
            <w:shd w:val="clear" w:color="auto" w:fill="auto"/>
            <w:noWrap/>
            <w:vAlign w:val="bottom"/>
          </w:tcPr>
          <w:p w:rsidR="005F52CE" w:rsidRPr="006F52E4" w:rsidRDefault="00175243" w:rsidP="00303C13">
            <w:pPr>
              <w:jc w:val="right"/>
              <w:rPr>
                <w:sz w:val="16"/>
                <w:szCs w:val="16"/>
              </w:rPr>
            </w:pPr>
            <w:r>
              <w:rPr>
                <w:sz w:val="16"/>
                <w:szCs w:val="16"/>
              </w:rPr>
              <w:t>-</w:t>
            </w:r>
          </w:p>
        </w:tc>
        <w:tc>
          <w:tcPr>
            <w:tcW w:w="1418" w:type="dxa"/>
            <w:tcBorders>
              <w:top w:val="nil"/>
              <w:left w:val="nil"/>
              <w:bottom w:val="nil"/>
              <w:right w:val="nil"/>
            </w:tcBorders>
            <w:shd w:val="clear" w:color="auto" w:fill="auto"/>
            <w:noWrap/>
            <w:vAlign w:val="bottom"/>
          </w:tcPr>
          <w:p w:rsidR="005F52CE" w:rsidRPr="006F52E4" w:rsidRDefault="00175243" w:rsidP="00303C13">
            <w:pPr>
              <w:jc w:val="right"/>
              <w:rPr>
                <w:sz w:val="16"/>
                <w:szCs w:val="16"/>
              </w:rPr>
            </w:pPr>
            <w:r>
              <w:rPr>
                <w:sz w:val="16"/>
                <w:szCs w:val="16"/>
              </w:rPr>
              <w:t>-</w:t>
            </w:r>
          </w:p>
        </w:tc>
        <w:tc>
          <w:tcPr>
            <w:tcW w:w="1417"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r>
      <w:tr w:rsidR="005F52CE" w:rsidRPr="006F52E4" w:rsidTr="00303C13">
        <w:trPr>
          <w:trHeight w:val="262"/>
        </w:trPr>
        <w:tc>
          <w:tcPr>
            <w:tcW w:w="5387" w:type="dxa"/>
            <w:tcBorders>
              <w:top w:val="nil"/>
              <w:left w:val="nil"/>
              <w:bottom w:val="nil"/>
              <w:right w:val="nil"/>
            </w:tcBorders>
            <w:shd w:val="clear" w:color="auto" w:fill="auto"/>
            <w:vAlign w:val="bottom"/>
          </w:tcPr>
          <w:p w:rsidR="005F52CE" w:rsidRPr="006F52E4" w:rsidRDefault="005F52CE" w:rsidP="00303C13">
            <w:pPr>
              <w:rPr>
                <w:sz w:val="16"/>
                <w:szCs w:val="16"/>
              </w:rPr>
            </w:pPr>
            <w:r w:rsidRPr="006F52E4">
              <w:rPr>
                <w:sz w:val="16"/>
                <w:szCs w:val="16"/>
              </w:rPr>
              <w:t>16a. Parasal Olan Diğer Yükümlülükler</w:t>
            </w:r>
          </w:p>
        </w:tc>
        <w:tc>
          <w:tcPr>
            <w:tcW w:w="175" w:type="dxa"/>
            <w:tcBorders>
              <w:top w:val="nil"/>
              <w:left w:val="nil"/>
              <w:bottom w:val="nil"/>
              <w:right w:val="nil"/>
            </w:tcBorders>
            <w:shd w:val="clear" w:color="auto" w:fill="auto"/>
            <w:noWrap/>
            <w:vAlign w:val="bottom"/>
          </w:tcPr>
          <w:p w:rsidR="005F52CE" w:rsidRPr="006F52E4" w:rsidRDefault="005F52CE" w:rsidP="00303C13">
            <w:pPr>
              <w:rPr>
                <w:sz w:val="16"/>
                <w:szCs w:val="16"/>
              </w:rPr>
            </w:pPr>
          </w:p>
        </w:tc>
        <w:tc>
          <w:tcPr>
            <w:tcW w:w="1294" w:type="dxa"/>
            <w:tcBorders>
              <w:top w:val="nil"/>
              <w:left w:val="nil"/>
              <w:bottom w:val="nil"/>
              <w:right w:val="nil"/>
            </w:tcBorders>
            <w:shd w:val="clear" w:color="auto" w:fill="auto"/>
            <w:noWrap/>
            <w:vAlign w:val="bottom"/>
          </w:tcPr>
          <w:p w:rsidR="005F52CE" w:rsidRPr="006F52E4" w:rsidRDefault="00175243" w:rsidP="00303C13">
            <w:pPr>
              <w:jc w:val="right"/>
              <w:rPr>
                <w:sz w:val="16"/>
                <w:szCs w:val="16"/>
              </w:rPr>
            </w:pPr>
            <w:r>
              <w:rPr>
                <w:sz w:val="16"/>
                <w:szCs w:val="16"/>
              </w:rPr>
              <w:t>-</w:t>
            </w:r>
          </w:p>
        </w:tc>
        <w:tc>
          <w:tcPr>
            <w:tcW w:w="1418" w:type="dxa"/>
            <w:tcBorders>
              <w:top w:val="nil"/>
              <w:left w:val="nil"/>
              <w:bottom w:val="nil"/>
              <w:right w:val="nil"/>
            </w:tcBorders>
            <w:shd w:val="clear" w:color="auto" w:fill="auto"/>
            <w:noWrap/>
            <w:vAlign w:val="bottom"/>
          </w:tcPr>
          <w:p w:rsidR="005F52CE" w:rsidRPr="006F52E4" w:rsidRDefault="00175243" w:rsidP="00303C13">
            <w:pPr>
              <w:jc w:val="right"/>
              <w:rPr>
                <w:sz w:val="16"/>
                <w:szCs w:val="16"/>
              </w:rPr>
            </w:pPr>
            <w:r>
              <w:rPr>
                <w:sz w:val="16"/>
                <w:szCs w:val="16"/>
              </w:rPr>
              <w:t>-</w:t>
            </w:r>
          </w:p>
        </w:tc>
        <w:tc>
          <w:tcPr>
            <w:tcW w:w="1417"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r>
      <w:tr w:rsidR="005F52CE" w:rsidRPr="006F52E4" w:rsidTr="00303C13">
        <w:trPr>
          <w:trHeight w:val="262"/>
        </w:trPr>
        <w:tc>
          <w:tcPr>
            <w:tcW w:w="5387" w:type="dxa"/>
            <w:tcBorders>
              <w:top w:val="nil"/>
              <w:left w:val="nil"/>
              <w:bottom w:val="nil"/>
              <w:right w:val="nil"/>
            </w:tcBorders>
            <w:shd w:val="clear" w:color="auto" w:fill="auto"/>
            <w:vAlign w:val="bottom"/>
          </w:tcPr>
          <w:p w:rsidR="005F52CE" w:rsidRPr="006F52E4" w:rsidRDefault="005F52CE" w:rsidP="00303C13">
            <w:pPr>
              <w:rPr>
                <w:sz w:val="16"/>
                <w:szCs w:val="16"/>
              </w:rPr>
            </w:pPr>
            <w:r w:rsidRPr="006F52E4">
              <w:rPr>
                <w:sz w:val="16"/>
                <w:szCs w:val="16"/>
              </w:rPr>
              <w:t>16b. Parasal Olmayan Diğer Yükümlülükler</w:t>
            </w:r>
          </w:p>
        </w:tc>
        <w:tc>
          <w:tcPr>
            <w:tcW w:w="175" w:type="dxa"/>
            <w:tcBorders>
              <w:top w:val="nil"/>
              <w:left w:val="nil"/>
              <w:bottom w:val="nil"/>
              <w:right w:val="nil"/>
            </w:tcBorders>
            <w:shd w:val="clear" w:color="auto" w:fill="auto"/>
            <w:noWrap/>
            <w:vAlign w:val="bottom"/>
          </w:tcPr>
          <w:p w:rsidR="005F52CE" w:rsidRPr="006F52E4" w:rsidRDefault="005F52CE" w:rsidP="00303C13">
            <w:pPr>
              <w:rPr>
                <w:sz w:val="16"/>
                <w:szCs w:val="16"/>
              </w:rPr>
            </w:pPr>
          </w:p>
        </w:tc>
        <w:tc>
          <w:tcPr>
            <w:tcW w:w="1294" w:type="dxa"/>
            <w:tcBorders>
              <w:top w:val="nil"/>
              <w:left w:val="nil"/>
              <w:bottom w:val="nil"/>
              <w:right w:val="nil"/>
            </w:tcBorders>
            <w:shd w:val="clear" w:color="auto" w:fill="auto"/>
            <w:noWrap/>
            <w:vAlign w:val="bottom"/>
          </w:tcPr>
          <w:p w:rsidR="005F52CE" w:rsidRPr="006F52E4" w:rsidRDefault="00175243" w:rsidP="00303C13">
            <w:pPr>
              <w:jc w:val="right"/>
              <w:rPr>
                <w:sz w:val="16"/>
                <w:szCs w:val="16"/>
              </w:rPr>
            </w:pPr>
            <w:r>
              <w:rPr>
                <w:sz w:val="16"/>
                <w:szCs w:val="16"/>
              </w:rPr>
              <w:t>-</w:t>
            </w:r>
          </w:p>
        </w:tc>
        <w:tc>
          <w:tcPr>
            <w:tcW w:w="1418" w:type="dxa"/>
            <w:tcBorders>
              <w:top w:val="nil"/>
              <w:left w:val="nil"/>
              <w:bottom w:val="nil"/>
              <w:right w:val="nil"/>
            </w:tcBorders>
            <w:shd w:val="clear" w:color="auto" w:fill="auto"/>
            <w:noWrap/>
            <w:vAlign w:val="bottom"/>
          </w:tcPr>
          <w:p w:rsidR="005F52CE" w:rsidRPr="006F52E4" w:rsidRDefault="00175243" w:rsidP="00303C13">
            <w:pPr>
              <w:jc w:val="right"/>
              <w:rPr>
                <w:sz w:val="16"/>
                <w:szCs w:val="16"/>
              </w:rPr>
            </w:pPr>
            <w:r>
              <w:rPr>
                <w:sz w:val="16"/>
                <w:szCs w:val="16"/>
              </w:rPr>
              <w:t>-</w:t>
            </w:r>
          </w:p>
        </w:tc>
        <w:tc>
          <w:tcPr>
            <w:tcW w:w="1417"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r>
      <w:tr w:rsidR="005F52CE" w:rsidRPr="006F52E4" w:rsidTr="00303C13">
        <w:trPr>
          <w:trHeight w:val="262"/>
        </w:trPr>
        <w:tc>
          <w:tcPr>
            <w:tcW w:w="5387" w:type="dxa"/>
            <w:tcBorders>
              <w:top w:val="nil"/>
              <w:left w:val="nil"/>
              <w:bottom w:val="nil"/>
              <w:right w:val="nil"/>
            </w:tcBorders>
            <w:shd w:val="clear" w:color="auto" w:fill="auto"/>
            <w:vAlign w:val="bottom"/>
          </w:tcPr>
          <w:p w:rsidR="005F52CE" w:rsidRPr="006F52E4" w:rsidRDefault="005F52CE" w:rsidP="00303C13">
            <w:pPr>
              <w:rPr>
                <w:b/>
                <w:bCs/>
                <w:sz w:val="16"/>
                <w:szCs w:val="16"/>
              </w:rPr>
            </w:pPr>
            <w:r w:rsidRPr="006F52E4">
              <w:rPr>
                <w:b/>
                <w:bCs/>
                <w:sz w:val="16"/>
                <w:szCs w:val="16"/>
              </w:rPr>
              <w:t>17. UZUN VADELİ YÜKÜMLÜLÜKLER (14+15+16)</w:t>
            </w:r>
          </w:p>
        </w:tc>
        <w:tc>
          <w:tcPr>
            <w:tcW w:w="175" w:type="dxa"/>
            <w:tcBorders>
              <w:top w:val="nil"/>
              <w:left w:val="nil"/>
              <w:bottom w:val="nil"/>
              <w:right w:val="nil"/>
            </w:tcBorders>
            <w:shd w:val="clear" w:color="auto" w:fill="auto"/>
            <w:noWrap/>
            <w:vAlign w:val="bottom"/>
          </w:tcPr>
          <w:p w:rsidR="005F52CE" w:rsidRPr="006F52E4" w:rsidRDefault="005F52CE" w:rsidP="00303C13">
            <w:pPr>
              <w:rPr>
                <w:b/>
                <w:bCs/>
                <w:sz w:val="16"/>
                <w:szCs w:val="16"/>
              </w:rPr>
            </w:pPr>
          </w:p>
        </w:tc>
        <w:tc>
          <w:tcPr>
            <w:tcW w:w="1294" w:type="dxa"/>
            <w:tcBorders>
              <w:top w:val="nil"/>
              <w:left w:val="nil"/>
              <w:bottom w:val="nil"/>
              <w:right w:val="nil"/>
            </w:tcBorders>
            <w:shd w:val="clear" w:color="auto" w:fill="auto"/>
            <w:noWrap/>
            <w:vAlign w:val="bottom"/>
          </w:tcPr>
          <w:p w:rsidR="005F52CE" w:rsidRPr="007D6145" w:rsidRDefault="006C0B6C" w:rsidP="00303C13">
            <w:pPr>
              <w:jc w:val="right"/>
              <w:rPr>
                <w:color w:val="000000"/>
                <w:sz w:val="16"/>
                <w:szCs w:val="16"/>
              </w:rPr>
            </w:pPr>
            <w:r>
              <w:rPr>
                <w:color w:val="000000"/>
                <w:sz w:val="16"/>
                <w:szCs w:val="16"/>
              </w:rPr>
              <w:t>-</w:t>
            </w:r>
          </w:p>
        </w:tc>
        <w:tc>
          <w:tcPr>
            <w:tcW w:w="1418" w:type="dxa"/>
            <w:tcBorders>
              <w:top w:val="nil"/>
              <w:left w:val="nil"/>
              <w:bottom w:val="nil"/>
              <w:right w:val="nil"/>
            </w:tcBorders>
            <w:shd w:val="clear" w:color="auto" w:fill="auto"/>
            <w:noWrap/>
            <w:vAlign w:val="bottom"/>
          </w:tcPr>
          <w:p w:rsidR="005F52CE" w:rsidRPr="007D6145" w:rsidRDefault="006C0B6C" w:rsidP="00303C13">
            <w:pPr>
              <w:jc w:val="right"/>
              <w:rPr>
                <w:color w:val="000000"/>
                <w:sz w:val="16"/>
                <w:szCs w:val="16"/>
              </w:rPr>
            </w:pPr>
            <w:r>
              <w:rPr>
                <w:color w:val="000000"/>
                <w:sz w:val="16"/>
                <w:szCs w:val="16"/>
              </w:rPr>
              <w:t>-</w:t>
            </w:r>
          </w:p>
        </w:tc>
        <w:tc>
          <w:tcPr>
            <w:tcW w:w="1417"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r>
      <w:tr w:rsidR="006C0B6C" w:rsidRPr="006F52E4" w:rsidTr="00303C13">
        <w:trPr>
          <w:trHeight w:val="262"/>
        </w:trPr>
        <w:tc>
          <w:tcPr>
            <w:tcW w:w="5387" w:type="dxa"/>
            <w:tcBorders>
              <w:top w:val="nil"/>
              <w:left w:val="nil"/>
              <w:bottom w:val="nil"/>
              <w:right w:val="nil"/>
            </w:tcBorders>
            <w:shd w:val="clear" w:color="auto" w:fill="auto"/>
            <w:vAlign w:val="bottom"/>
          </w:tcPr>
          <w:p w:rsidR="006C0B6C" w:rsidRPr="006F52E4" w:rsidRDefault="006C0B6C" w:rsidP="00303C13">
            <w:pPr>
              <w:rPr>
                <w:b/>
                <w:bCs/>
                <w:sz w:val="16"/>
                <w:szCs w:val="16"/>
              </w:rPr>
            </w:pPr>
            <w:r w:rsidRPr="006F52E4">
              <w:rPr>
                <w:b/>
                <w:bCs/>
                <w:sz w:val="16"/>
                <w:szCs w:val="16"/>
              </w:rPr>
              <w:t>18. TOPLAM YÜKÜMLÜLÜKLER (13+17)</w:t>
            </w:r>
          </w:p>
        </w:tc>
        <w:tc>
          <w:tcPr>
            <w:tcW w:w="175" w:type="dxa"/>
            <w:tcBorders>
              <w:top w:val="nil"/>
              <w:left w:val="nil"/>
              <w:bottom w:val="nil"/>
              <w:right w:val="nil"/>
            </w:tcBorders>
            <w:shd w:val="clear" w:color="auto" w:fill="auto"/>
            <w:noWrap/>
            <w:vAlign w:val="bottom"/>
          </w:tcPr>
          <w:p w:rsidR="006C0B6C" w:rsidRPr="007D6145" w:rsidRDefault="006C0B6C" w:rsidP="00303C13">
            <w:pPr>
              <w:rPr>
                <w:b/>
                <w:bCs/>
                <w:sz w:val="16"/>
                <w:szCs w:val="16"/>
              </w:rPr>
            </w:pPr>
          </w:p>
        </w:tc>
        <w:tc>
          <w:tcPr>
            <w:tcW w:w="1294" w:type="dxa"/>
            <w:tcBorders>
              <w:top w:val="nil"/>
              <w:left w:val="nil"/>
              <w:bottom w:val="nil"/>
              <w:right w:val="nil"/>
            </w:tcBorders>
            <w:shd w:val="clear" w:color="auto" w:fill="auto"/>
            <w:noWrap/>
            <w:vAlign w:val="bottom"/>
          </w:tcPr>
          <w:p w:rsidR="006C0B6C" w:rsidRPr="006C0B6C" w:rsidRDefault="006C0B6C" w:rsidP="00303C13">
            <w:pPr>
              <w:jc w:val="right"/>
              <w:rPr>
                <w:b/>
                <w:color w:val="000000"/>
                <w:sz w:val="16"/>
                <w:szCs w:val="16"/>
              </w:rPr>
            </w:pPr>
            <w:r w:rsidRPr="006C0B6C">
              <w:rPr>
                <w:b/>
                <w:snapToGrid w:val="0"/>
                <w:color w:val="000000"/>
                <w:sz w:val="16"/>
                <w:szCs w:val="16"/>
              </w:rPr>
              <w:t>3.142.804</w:t>
            </w:r>
          </w:p>
        </w:tc>
        <w:tc>
          <w:tcPr>
            <w:tcW w:w="1418" w:type="dxa"/>
            <w:tcBorders>
              <w:top w:val="nil"/>
              <w:left w:val="nil"/>
              <w:bottom w:val="nil"/>
              <w:right w:val="nil"/>
            </w:tcBorders>
            <w:shd w:val="clear" w:color="auto" w:fill="auto"/>
            <w:noWrap/>
            <w:vAlign w:val="bottom"/>
          </w:tcPr>
          <w:p w:rsidR="006C0B6C" w:rsidRPr="006C0B6C" w:rsidRDefault="006C0B6C" w:rsidP="00303C13">
            <w:pPr>
              <w:jc w:val="right"/>
              <w:rPr>
                <w:b/>
                <w:color w:val="000000"/>
                <w:sz w:val="16"/>
                <w:szCs w:val="16"/>
              </w:rPr>
            </w:pPr>
            <w:r w:rsidRPr="006C0B6C">
              <w:rPr>
                <w:b/>
                <w:snapToGrid w:val="0"/>
                <w:color w:val="000000"/>
                <w:sz w:val="16"/>
                <w:szCs w:val="16"/>
              </w:rPr>
              <w:t>2.604.462</w:t>
            </w:r>
          </w:p>
        </w:tc>
        <w:tc>
          <w:tcPr>
            <w:tcW w:w="1417" w:type="dxa"/>
            <w:tcBorders>
              <w:top w:val="nil"/>
              <w:left w:val="nil"/>
              <w:bottom w:val="nil"/>
              <w:right w:val="nil"/>
            </w:tcBorders>
            <w:shd w:val="clear" w:color="auto" w:fill="auto"/>
            <w:noWrap/>
            <w:vAlign w:val="bottom"/>
          </w:tcPr>
          <w:p w:rsidR="006C0B6C" w:rsidRPr="006F52E4" w:rsidRDefault="006C0B6C" w:rsidP="00303C13">
            <w:pPr>
              <w:jc w:val="right"/>
              <w:rPr>
                <w:sz w:val="16"/>
                <w:szCs w:val="16"/>
              </w:rPr>
            </w:pPr>
            <w:r w:rsidRPr="006F52E4">
              <w:rPr>
                <w:sz w:val="16"/>
                <w:szCs w:val="16"/>
              </w:rPr>
              <w:t xml:space="preserve">                      - </w:t>
            </w:r>
          </w:p>
        </w:tc>
      </w:tr>
      <w:tr w:rsidR="005F52CE" w:rsidRPr="006F52E4" w:rsidTr="00303C13">
        <w:trPr>
          <w:trHeight w:val="313"/>
        </w:trPr>
        <w:tc>
          <w:tcPr>
            <w:tcW w:w="5387" w:type="dxa"/>
            <w:tcBorders>
              <w:top w:val="nil"/>
              <w:left w:val="nil"/>
              <w:bottom w:val="nil"/>
              <w:right w:val="nil"/>
            </w:tcBorders>
            <w:shd w:val="clear" w:color="auto" w:fill="auto"/>
            <w:vAlign w:val="bottom"/>
          </w:tcPr>
          <w:p w:rsidR="005F52CE" w:rsidRPr="006F52E4" w:rsidRDefault="005F52CE" w:rsidP="00303C13">
            <w:pPr>
              <w:rPr>
                <w:b/>
                <w:bCs/>
                <w:sz w:val="16"/>
                <w:szCs w:val="16"/>
              </w:rPr>
            </w:pPr>
            <w:r w:rsidRPr="006F52E4">
              <w:rPr>
                <w:b/>
                <w:bCs/>
                <w:sz w:val="16"/>
                <w:szCs w:val="16"/>
              </w:rPr>
              <w:t>19. Bilanço dışı türev araçların net varlık / yükümlülük pozisyonu (19a-19b)</w:t>
            </w:r>
          </w:p>
        </w:tc>
        <w:tc>
          <w:tcPr>
            <w:tcW w:w="175" w:type="dxa"/>
            <w:tcBorders>
              <w:top w:val="nil"/>
              <w:left w:val="nil"/>
              <w:bottom w:val="nil"/>
              <w:right w:val="nil"/>
            </w:tcBorders>
            <w:shd w:val="clear" w:color="auto" w:fill="auto"/>
            <w:noWrap/>
            <w:vAlign w:val="bottom"/>
          </w:tcPr>
          <w:p w:rsidR="005F52CE" w:rsidRPr="006F52E4" w:rsidRDefault="005F52CE" w:rsidP="00303C13">
            <w:pPr>
              <w:rPr>
                <w:b/>
                <w:bCs/>
                <w:sz w:val="16"/>
                <w:szCs w:val="16"/>
              </w:rPr>
            </w:pPr>
          </w:p>
        </w:tc>
        <w:tc>
          <w:tcPr>
            <w:tcW w:w="1294"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c>
          <w:tcPr>
            <w:tcW w:w="1418"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c>
          <w:tcPr>
            <w:tcW w:w="1417"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r>
      <w:tr w:rsidR="005F52CE" w:rsidRPr="006F52E4" w:rsidTr="00303C13">
        <w:trPr>
          <w:trHeight w:val="290"/>
        </w:trPr>
        <w:tc>
          <w:tcPr>
            <w:tcW w:w="5387" w:type="dxa"/>
            <w:tcBorders>
              <w:top w:val="nil"/>
              <w:left w:val="nil"/>
              <w:bottom w:val="nil"/>
              <w:right w:val="nil"/>
            </w:tcBorders>
            <w:shd w:val="clear" w:color="auto" w:fill="auto"/>
            <w:vAlign w:val="bottom"/>
          </w:tcPr>
          <w:p w:rsidR="005F52CE" w:rsidRPr="006F52E4" w:rsidRDefault="005F52CE" w:rsidP="00303C13">
            <w:pPr>
              <w:rPr>
                <w:sz w:val="16"/>
                <w:szCs w:val="16"/>
              </w:rPr>
            </w:pPr>
            <w:r w:rsidRPr="006F52E4">
              <w:rPr>
                <w:sz w:val="16"/>
                <w:szCs w:val="16"/>
              </w:rPr>
              <w:t>19a. Aktif karakterli bilanço dışı döviz cinsinden türev ürünlerin tutarı</w:t>
            </w:r>
          </w:p>
        </w:tc>
        <w:tc>
          <w:tcPr>
            <w:tcW w:w="175" w:type="dxa"/>
            <w:tcBorders>
              <w:top w:val="nil"/>
              <w:left w:val="nil"/>
              <w:bottom w:val="nil"/>
              <w:right w:val="nil"/>
            </w:tcBorders>
            <w:shd w:val="clear" w:color="auto" w:fill="auto"/>
            <w:noWrap/>
            <w:vAlign w:val="bottom"/>
          </w:tcPr>
          <w:p w:rsidR="005F52CE" w:rsidRPr="006F52E4" w:rsidRDefault="005F52CE" w:rsidP="00303C13">
            <w:pPr>
              <w:rPr>
                <w:sz w:val="16"/>
                <w:szCs w:val="16"/>
              </w:rPr>
            </w:pPr>
          </w:p>
        </w:tc>
        <w:tc>
          <w:tcPr>
            <w:tcW w:w="1294"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c>
          <w:tcPr>
            <w:tcW w:w="1418"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c>
          <w:tcPr>
            <w:tcW w:w="1417"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r>
      <w:tr w:rsidR="005F52CE" w:rsidRPr="006F52E4" w:rsidTr="00303C13">
        <w:trPr>
          <w:trHeight w:val="294"/>
        </w:trPr>
        <w:tc>
          <w:tcPr>
            <w:tcW w:w="5387" w:type="dxa"/>
            <w:tcBorders>
              <w:top w:val="nil"/>
              <w:left w:val="nil"/>
              <w:bottom w:val="nil"/>
              <w:right w:val="nil"/>
            </w:tcBorders>
            <w:shd w:val="clear" w:color="auto" w:fill="auto"/>
            <w:vAlign w:val="bottom"/>
          </w:tcPr>
          <w:p w:rsidR="005F52CE" w:rsidRPr="006F52E4" w:rsidRDefault="005F52CE" w:rsidP="00303C13">
            <w:pPr>
              <w:rPr>
                <w:sz w:val="16"/>
                <w:szCs w:val="16"/>
              </w:rPr>
            </w:pPr>
            <w:r w:rsidRPr="006F52E4">
              <w:rPr>
                <w:sz w:val="16"/>
                <w:szCs w:val="16"/>
              </w:rPr>
              <w:t>19b. Pasif karakterli bilanço dışı döviz cinsinden  türev ürünlerin tutarı</w:t>
            </w:r>
          </w:p>
        </w:tc>
        <w:tc>
          <w:tcPr>
            <w:tcW w:w="175" w:type="dxa"/>
            <w:tcBorders>
              <w:top w:val="nil"/>
              <w:left w:val="nil"/>
              <w:bottom w:val="nil"/>
              <w:right w:val="nil"/>
            </w:tcBorders>
            <w:shd w:val="clear" w:color="auto" w:fill="auto"/>
            <w:noWrap/>
            <w:vAlign w:val="bottom"/>
          </w:tcPr>
          <w:p w:rsidR="005F52CE" w:rsidRPr="006F52E4" w:rsidRDefault="005F52CE" w:rsidP="00303C13">
            <w:pPr>
              <w:rPr>
                <w:sz w:val="16"/>
                <w:szCs w:val="16"/>
              </w:rPr>
            </w:pPr>
          </w:p>
        </w:tc>
        <w:tc>
          <w:tcPr>
            <w:tcW w:w="1294"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c>
          <w:tcPr>
            <w:tcW w:w="1418"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c>
          <w:tcPr>
            <w:tcW w:w="1417"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r>
      <w:tr w:rsidR="005F52CE" w:rsidRPr="006F52E4" w:rsidTr="00303C13">
        <w:trPr>
          <w:trHeight w:val="270"/>
        </w:trPr>
        <w:tc>
          <w:tcPr>
            <w:tcW w:w="5387" w:type="dxa"/>
            <w:tcBorders>
              <w:top w:val="nil"/>
              <w:left w:val="nil"/>
              <w:bottom w:val="nil"/>
              <w:right w:val="nil"/>
            </w:tcBorders>
            <w:shd w:val="clear" w:color="auto" w:fill="auto"/>
            <w:vAlign w:val="bottom"/>
          </w:tcPr>
          <w:p w:rsidR="005F52CE" w:rsidRPr="006F52E4" w:rsidRDefault="005F52CE" w:rsidP="00303C13">
            <w:pPr>
              <w:rPr>
                <w:b/>
                <w:bCs/>
                <w:sz w:val="16"/>
                <w:szCs w:val="16"/>
              </w:rPr>
            </w:pPr>
            <w:r w:rsidRPr="006F52E4">
              <w:rPr>
                <w:b/>
                <w:bCs/>
                <w:sz w:val="16"/>
                <w:szCs w:val="16"/>
              </w:rPr>
              <w:t>20. Net yabancı para varlık yükümlülük pozisyonu (9-18+19)</w:t>
            </w:r>
          </w:p>
        </w:tc>
        <w:tc>
          <w:tcPr>
            <w:tcW w:w="175" w:type="dxa"/>
            <w:tcBorders>
              <w:top w:val="nil"/>
              <w:left w:val="nil"/>
              <w:bottom w:val="nil"/>
              <w:right w:val="nil"/>
            </w:tcBorders>
            <w:shd w:val="clear" w:color="auto" w:fill="auto"/>
            <w:noWrap/>
            <w:vAlign w:val="bottom"/>
          </w:tcPr>
          <w:p w:rsidR="005F52CE" w:rsidRPr="006F52E4" w:rsidRDefault="005F52CE" w:rsidP="00303C13">
            <w:pPr>
              <w:rPr>
                <w:b/>
                <w:bCs/>
                <w:sz w:val="16"/>
                <w:szCs w:val="16"/>
              </w:rPr>
            </w:pPr>
          </w:p>
        </w:tc>
        <w:tc>
          <w:tcPr>
            <w:tcW w:w="1294" w:type="dxa"/>
            <w:tcBorders>
              <w:top w:val="nil"/>
              <w:left w:val="nil"/>
              <w:bottom w:val="nil"/>
              <w:right w:val="nil"/>
            </w:tcBorders>
            <w:shd w:val="clear" w:color="auto" w:fill="auto"/>
            <w:noWrap/>
            <w:vAlign w:val="bottom"/>
          </w:tcPr>
          <w:p w:rsidR="005F52CE" w:rsidRPr="006C0B6C" w:rsidRDefault="006C0B6C" w:rsidP="006C0B6C">
            <w:pPr>
              <w:jc w:val="right"/>
              <w:rPr>
                <w:b/>
                <w:color w:val="000000"/>
                <w:sz w:val="16"/>
                <w:szCs w:val="16"/>
              </w:rPr>
            </w:pPr>
            <w:r w:rsidRPr="006C0B6C">
              <w:rPr>
                <w:b/>
                <w:color w:val="000000"/>
                <w:sz w:val="16"/>
                <w:szCs w:val="16"/>
              </w:rPr>
              <w:t>41.373.567</w:t>
            </w:r>
          </w:p>
        </w:tc>
        <w:tc>
          <w:tcPr>
            <w:tcW w:w="1418" w:type="dxa"/>
            <w:tcBorders>
              <w:top w:val="nil"/>
              <w:left w:val="nil"/>
              <w:bottom w:val="nil"/>
              <w:right w:val="nil"/>
            </w:tcBorders>
            <w:shd w:val="clear" w:color="auto" w:fill="auto"/>
            <w:noWrap/>
            <w:vAlign w:val="bottom"/>
          </w:tcPr>
          <w:p w:rsidR="005F52CE" w:rsidRPr="006C0B6C" w:rsidRDefault="006C0B6C" w:rsidP="006C0B6C">
            <w:pPr>
              <w:jc w:val="right"/>
              <w:rPr>
                <w:b/>
                <w:color w:val="000000"/>
                <w:sz w:val="16"/>
                <w:szCs w:val="16"/>
              </w:rPr>
            </w:pPr>
            <w:r w:rsidRPr="006C0B6C">
              <w:rPr>
                <w:b/>
                <w:color w:val="000000"/>
                <w:sz w:val="16"/>
                <w:szCs w:val="16"/>
              </w:rPr>
              <w:t>32.951.967</w:t>
            </w:r>
          </w:p>
        </w:tc>
        <w:tc>
          <w:tcPr>
            <w:tcW w:w="1417" w:type="dxa"/>
            <w:tcBorders>
              <w:top w:val="nil"/>
              <w:left w:val="nil"/>
              <w:bottom w:val="nil"/>
              <w:right w:val="nil"/>
            </w:tcBorders>
            <w:shd w:val="clear" w:color="auto" w:fill="auto"/>
            <w:noWrap/>
            <w:vAlign w:val="bottom"/>
          </w:tcPr>
          <w:p w:rsidR="005F52CE" w:rsidRPr="006C0B6C" w:rsidRDefault="006C0B6C" w:rsidP="006C0B6C">
            <w:pPr>
              <w:jc w:val="right"/>
              <w:rPr>
                <w:b/>
                <w:color w:val="000000"/>
                <w:sz w:val="16"/>
                <w:szCs w:val="16"/>
              </w:rPr>
            </w:pPr>
            <w:r w:rsidRPr="006C0B6C">
              <w:rPr>
                <w:b/>
                <w:snapToGrid w:val="0"/>
                <w:color w:val="000000"/>
                <w:sz w:val="16"/>
                <w:szCs w:val="16"/>
              </w:rPr>
              <w:t>860.915</w:t>
            </w:r>
          </w:p>
        </w:tc>
      </w:tr>
      <w:tr w:rsidR="006C0B6C" w:rsidRPr="006F52E4" w:rsidTr="00303C13">
        <w:trPr>
          <w:trHeight w:val="429"/>
        </w:trPr>
        <w:tc>
          <w:tcPr>
            <w:tcW w:w="5387" w:type="dxa"/>
            <w:tcBorders>
              <w:top w:val="nil"/>
              <w:left w:val="nil"/>
              <w:bottom w:val="nil"/>
              <w:right w:val="nil"/>
            </w:tcBorders>
            <w:shd w:val="clear" w:color="auto" w:fill="auto"/>
            <w:vAlign w:val="bottom"/>
          </w:tcPr>
          <w:p w:rsidR="006C0B6C" w:rsidRPr="006F52E4" w:rsidRDefault="006C0B6C" w:rsidP="00303C13">
            <w:pPr>
              <w:rPr>
                <w:b/>
                <w:bCs/>
                <w:sz w:val="16"/>
                <w:szCs w:val="16"/>
              </w:rPr>
            </w:pPr>
            <w:r w:rsidRPr="006F52E4">
              <w:rPr>
                <w:b/>
                <w:bCs/>
                <w:sz w:val="16"/>
                <w:szCs w:val="16"/>
              </w:rPr>
              <w:t>21. Parasal kalemler net yabancı para varlık / yükümlülük pozisyonu (1+2a+5+6a-10-11-12a-14-15-16a)</w:t>
            </w:r>
          </w:p>
        </w:tc>
        <w:tc>
          <w:tcPr>
            <w:tcW w:w="175" w:type="dxa"/>
            <w:tcBorders>
              <w:top w:val="nil"/>
              <w:left w:val="nil"/>
              <w:bottom w:val="nil"/>
              <w:right w:val="nil"/>
            </w:tcBorders>
            <w:shd w:val="clear" w:color="auto" w:fill="auto"/>
            <w:noWrap/>
            <w:vAlign w:val="bottom"/>
          </w:tcPr>
          <w:p w:rsidR="006C0B6C" w:rsidRPr="006F52E4" w:rsidRDefault="006C0B6C" w:rsidP="00303C13">
            <w:pPr>
              <w:rPr>
                <w:b/>
                <w:bCs/>
                <w:sz w:val="16"/>
                <w:szCs w:val="16"/>
              </w:rPr>
            </w:pPr>
          </w:p>
        </w:tc>
        <w:tc>
          <w:tcPr>
            <w:tcW w:w="1294" w:type="dxa"/>
            <w:tcBorders>
              <w:top w:val="nil"/>
              <w:left w:val="nil"/>
              <w:bottom w:val="nil"/>
              <w:right w:val="nil"/>
            </w:tcBorders>
            <w:shd w:val="clear" w:color="auto" w:fill="auto"/>
            <w:noWrap/>
            <w:vAlign w:val="bottom"/>
          </w:tcPr>
          <w:p w:rsidR="006C0B6C" w:rsidRPr="006C0B6C" w:rsidRDefault="000A450D" w:rsidP="00303C13">
            <w:pPr>
              <w:jc w:val="right"/>
              <w:rPr>
                <w:b/>
                <w:color w:val="000000"/>
                <w:sz w:val="16"/>
                <w:szCs w:val="16"/>
              </w:rPr>
            </w:pPr>
            <w:r>
              <w:rPr>
                <w:b/>
                <w:color w:val="000000"/>
                <w:sz w:val="16"/>
                <w:szCs w:val="16"/>
              </w:rPr>
              <w:t>44.516.371</w:t>
            </w:r>
            <w:r w:rsidR="006C0B6C" w:rsidRPr="006C0B6C">
              <w:rPr>
                <w:b/>
                <w:sz w:val="16"/>
                <w:szCs w:val="16"/>
              </w:rPr>
              <w:t xml:space="preserve">         </w:t>
            </w:r>
          </w:p>
        </w:tc>
        <w:tc>
          <w:tcPr>
            <w:tcW w:w="1418" w:type="dxa"/>
            <w:tcBorders>
              <w:top w:val="nil"/>
              <w:left w:val="nil"/>
              <w:bottom w:val="nil"/>
              <w:right w:val="nil"/>
            </w:tcBorders>
            <w:shd w:val="clear" w:color="auto" w:fill="auto"/>
            <w:noWrap/>
            <w:vAlign w:val="bottom"/>
          </w:tcPr>
          <w:p w:rsidR="006C0B6C" w:rsidRPr="006C0B6C" w:rsidRDefault="006C0B6C" w:rsidP="00303C13">
            <w:pPr>
              <w:jc w:val="right"/>
              <w:rPr>
                <w:b/>
                <w:sz w:val="16"/>
                <w:szCs w:val="16"/>
              </w:rPr>
            </w:pPr>
            <w:r w:rsidRPr="006C0B6C">
              <w:rPr>
                <w:b/>
                <w:sz w:val="16"/>
                <w:szCs w:val="16"/>
              </w:rPr>
              <w:t xml:space="preserve">            </w:t>
            </w:r>
          </w:p>
          <w:p w:rsidR="006C0B6C" w:rsidRPr="006C0B6C" w:rsidRDefault="006C0B6C" w:rsidP="00303C13">
            <w:pPr>
              <w:jc w:val="right"/>
              <w:rPr>
                <w:b/>
                <w:color w:val="000000"/>
                <w:sz w:val="16"/>
                <w:szCs w:val="16"/>
              </w:rPr>
            </w:pPr>
            <w:r w:rsidRPr="006C0B6C">
              <w:rPr>
                <w:b/>
                <w:color w:val="000000"/>
                <w:sz w:val="16"/>
                <w:szCs w:val="16"/>
              </w:rPr>
              <w:t>35.556.429</w:t>
            </w:r>
          </w:p>
        </w:tc>
        <w:tc>
          <w:tcPr>
            <w:tcW w:w="1417" w:type="dxa"/>
            <w:tcBorders>
              <w:top w:val="nil"/>
              <w:left w:val="nil"/>
              <w:bottom w:val="nil"/>
              <w:right w:val="nil"/>
            </w:tcBorders>
            <w:shd w:val="clear" w:color="auto" w:fill="auto"/>
            <w:noWrap/>
            <w:vAlign w:val="bottom"/>
          </w:tcPr>
          <w:p w:rsidR="006C0B6C" w:rsidRPr="007D6145" w:rsidRDefault="006C0B6C" w:rsidP="00303C13">
            <w:pPr>
              <w:jc w:val="right"/>
              <w:rPr>
                <w:b/>
                <w:sz w:val="16"/>
                <w:szCs w:val="16"/>
              </w:rPr>
            </w:pPr>
            <w:r>
              <w:rPr>
                <w:b/>
                <w:sz w:val="16"/>
                <w:szCs w:val="16"/>
              </w:rPr>
              <w:t>-</w:t>
            </w:r>
          </w:p>
        </w:tc>
      </w:tr>
      <w:tr w:rsidR="005F52CE" w:rsidRPr="006F52E4" w:rsidTr="00303C13">
        <w:trPr>
          <w:trHeight w:val="461"/>
        </w:trPr>
        <w:tc>
          <w:tcPr>
            <w:tcW w:w="5387" w:type="dxa"/>
            <w:tcBorders>
              <w:top w:val="nil"/>
              <w:left w:val="nil"/>
              <w:bottom w:val="nil"/>
              <w:right w:val="nil"/>
            </w:tcBorders>
            <w:shd w:val="clear" w:color="auto" w:fill="auto"/>
            <w:vAlign w:val="bottom"/>
          </w:tcPr>
          <w:p w:rsidR="005F52CE" w:rsidRPr="006F52E4" w:rsidRDefault="005F52CE" w:rsidP="00303C13">
            <w:pPr>
              <w:rPr>
                <w:sz w:val="16"/>
                <w:szCs w:val="16"/>
              </w:rPr>
            </w:pPr>
            <w:r w:rsidRPr="006F52E4">
              <w:rPr>
                <w:sz w:val="16"/>
                <w:szCs w:val="16"/>
              </w:rPr>
              <w:t>22. Döviz hedge'i için kullanılan finansal araçların toplam gerçeğe uygun değeri</w:t>
            </w:r>
          </w:p>
        </w:tc>
        <w:tc>
          <w:tcPr>
            <w:tcW w:w="175" w:type="dxa"/>
            <w:tcBorders>
              <w:top w:val="nil"/>
              <w:left w:val="nil"/>
              <w:bottom w:val="nil"/>
              <w:right w:val="nil"/>
            </w:tcBorders>
            <w:shd w:val="clear" w:color="auto" w:fill="auto"/>
            <w:noWrap/>
            <w:vAlign w:val="bottom"/>
          </w:tcPr>
          <w:p w:rsidR="005F52CE" w:rsidRPr="006F52E4" w:rsidRDefault="005F52CE" w:rsidP="00303C13">
            <w:pPr>
              <w:rPr>
                <w:sz w:val="16"/>
                <w:szCs w:val="16"/>
              </w:rPr>
            </w:pPr>
          </w:p>
        </w:tc>
        <w:tc>
          <w:tcPr>
            <w:tcW w:w="1294"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c>
          <w:tcPr>
            <w:tcW w:w="1418"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c>
          <w:tcPr>
            <w:tcW w:w="1417"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r>
      <w:tr w:rsidR="005F52CE" w:rsidRPr="006F52E4" w:rsidTr="00303C13">
        <w:trPr>
          <w:trHeight w:val="262"/>
        </w:trPr>
        <w:tc>
          <w:tcPr>
            <w:tcW w:w="5387" w:type="dxa"/>
            <w:tcBorders>
              <w:top w:val="nil"/>
              <w:left w:val="nil"/>
              <w:bottom w:val="nil"/>
              <w:right w:val="nil"/>
            </w:tcBorders>
            <w:shd w:val="clear" w:color="auto" w:fill="auto"/>
            <w:vAlign w:val="bottom"/>
          </w:tcPr>
          <w:p w:rsidR="005F52CE" w:rsidRPr="006F52E4" w:rsidRDefault="005F52CE" w:rsidP="00303C13">
            <w:pPr>
              <w:rPr>
                <w:sz w:val="16"/>
                <w:szCs w:val="16"/>
              </w:rPr>
            </w:pPr>
            <w:r w:rsidRPr="006F52E4">
              <w:rPr>
                <w:sz w:val="16"/>
                <w:szCs w:val="16"/>
              </w:rPr>
              <w:t>23. Döviz varlıkların hedge edilen kısmının tutarı</w:t>
            </w:r>
          </w:p>
        </w:tc>
        <w:tc>
          <w:tcPr>
            <w:tcW w:w="175" w:type="dxa"/>
            <w:tcBorders>
              <w:top w:val="nil"/>
              <w:left w:val="nil"/>
              <w:bottom w:val="nil"/>
              <w:right w:val="nil"/>
            </w:tcBorders>
            <w:shd w:val="clear" w:color="auto" w:fill="auto"/>
            <w:noWrap/>
            <w:vAlign w:val="bottom"/>
          </w:tcPr>
          <w:p w:rsidR="005F52CE" w:rsidRPr="006F52E4" w:rsidRDefault="005F52CE" w:rsidP="00303C13">
            <w:pPr>
              <w:rPr>
                <w:sz w:val="16"/>
                <w:szCs w:val="16"/>
              </w:rPr>
            </w:pPr>
          </w:p>
        </w:tc>
        <w:tc>
          <w:tcPr>
            <w:tcW w:w="1294"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c>
          <w:tcPr>
            <w:tcW w:w="1418"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c>
          <w:tcPr>
            <w:tcW w:w="1417"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r>
      <w:tr w:rsidR="005F52CE" w:rsidRPr="006F52E4" w:rsidTr="00303C13">
        <w:trPr>
          <w:trHeight w:val="262"/>
        </w:trPr>
        <w:tc>
          <w:tcPr>
            <w:tcW w:w="5387" w:type="dxa"/>
            <w:tcBorders>
              <w:top w:val="nil"/>
              <w:left w:val="nil"/>
              <w:bottom w:val="nil"/>
              <w:right w:val="nil"/>
            </w:tcBorders>
            <w:shd w:val="clear" w:color="auto" w:fill="auto"/>
            <w:vAlign w:val="bottom"/>
          </w:tcPr>
          <w:p w:rsidR="005F52CE" w:rsidRPr="006F52E4" w:rsidRDefault="005F52CE" w:rsidP="00303C13">
            <w:pPr>
              <w:rPr>
                <w:sz w:val="16"/>
                <w:szCs w:val="16"/>
              </w:rPr>
            </w:pPr>
            <w:r w:rsidRPr="006F52E4">
              <w:rPr>
                <w:sz w:val="16"/>
                <w:szCs w:val="16"/>
              </w:rPr>
              <w:t>24. Döviz yükümlülüklerin hedge edilen kısmının tutarı</w:t>
            </w:r>
          </w:p>
        </w:tc>
        <w:tc>
          <w:tcPr>
            <w:tcW w:w="175" w:type="dxa"/>
            <w:tcBorders>
              <w:top w:val="nil"/>
              <w:left w:val="nil"/>
              <w:bottom w:val="nil"/>
              <w:right w:val="nil"/>
            </w:tcBorders>
            <w:shd w:val="clear" w:color="auto" w:fill="auto"/>
            <w:noWrap/>
            <w:vAlign w:val="bottom"/>
          </w:tcPr>
          <w:p w:rsidR="005F52CE" w:rsidRPr="006F52E4" w:rsidRDefault="005F52CE" w:rsidP="00303C13">
            <w:pPr>
              <w:rPr>
                <w:sz w:val="16"/>
                <w:szCs w:val="16"/>
              </w:rPr>
            </w:pPr>
          </w:p>
        </w:tc>
        <w:tc>
          <w:tcPr>
            <w:tcW w:w="1294"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c>
          <w:tcPr>
            <w:tcW w:w="1418"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c>
          <w:tcPr>
            <w:tcW w:w="1417"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r>
      <w:tr w:rsidR="005F52CE" w:rsidRPr="006F52E4" w:rsidTr="00303C13">
        <w:trPr>
          <w:trHeight w:val="262"/>
        </w:trPr>
        <w:tc>
          <w:tcPr>
            <w:tcW w:w="5387" w:type="dxa"/>
            <w:tcBorders>
              <w:top w:val="nil"/>
              <w:left w:val="nil"/>
              <w:bottom w:val="nil"/>
              <w:right w:val="nil"/>
            </w:tcBorders>
            <w:shd w:val="clear" w:color="auto" w:fill="auto"/>
            <w:vAlign w:val="bottom"/>
          </w:tcPr>
          <w:p w:rsidR="005F52CE" w:rsidRPr="006F52E4" w:rsidRDefault="005F52CE" w:rsidP="00303C13">
            <w:pPr>
              <w:rPr>
                <w:sz w:val="16"/>
                <w:szCs w:val="16"/>
              </w:rPr>
            </w:pPr>
            <w:r w:rsidRPr="006F52E4">
              <w:rPr>
                <w:sz w:val="16"/>
                <w:szCs w:val="16"/>
              </w:rPr>
              <w:t>25. İhracat</w:t>
            </w:r>
          </w:p>
        </w:tc>
        <w:tc>
          <w:tcPr>
            <w:tcW w:w="175" w:type="dxa"/>
            <w:tcBorders>
              <w:top w:val="nil"/>
              <w:left w:val="nil"/>
              <w:bottom w:val="nil"/>
              <w:right w:val="nil"/>
            </w:tcBorders>
            <w:shd w:val="clear" w:color="auto" w:fill="auto"/>
            <w:noWrap/>
            <w:vAlign w:val="bottom"/>
          </w:tcPr>
          <w:p w:rsidR="005F52CE" w:rsidRPr="006F52E4" w:rsidRDefault="005F52CE" w:rsidP="00303C13">
            <w:pPr>
              <w:rPr>
                <w:sz w:val="16"/>
                <w:szCs w:val="16"/>
              </w:rPr>
            </w:pPr>
          </w:p>
        </w:tc>
        <w:tc>
          <w:tcPr>
            <w:tcW w:w="1294"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c>
          <w:tcPr>
            <w:tcW w:w="1418"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c>
          <w:tcPr>
            <w:tcW w:w="1417"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r>
      <w:tr w:rsidR="005F52CE" w:rsidRPr="006F52E4" w:rsidTr="00303C13">
        <w:trPr>
          <w:trHeight w:val="262"/>
        </w:trPr>
        <w:tc>
          <w:tcPr>
            <w:tcW w:w="5387" w:type="dxa"/>
            <w:tcBorders>
              <w:top w:val="nil"/>
              <w:left w:val="nil"/>
              <w:bottom w:val="nil"/>
              <w:right w:val="nil"/>
            </w:tcBorders>
            <w:shd w:val="clear" w:color="auto" w:fill="auto"/>
            <w:vAlign w:val="bottom"/>
          </w:tcPr>
          <w:p w:rsidR="005F52CE" w:rsidRPr="006F52E4" w:rsidRDefault="005F52CE" w:rsidP="00303C13">
            <w:pPr>
              <w:rPr>
                <w:sz w:val="16"/>
                <w:szCs w:val="16"/>
              </w:rPr>
            </w:pPr>
            <w:r w:rsidRPr="006F52E4">
              <w:rPr>
                <w:sz w:val="16"/>
                <w:szCs w:val="16"/>
              </w:rPr>
              <w:t>26. İthalat</w:t>
            </w:r>
          </w:p>
        </w:tc>
        <w:tc>
          <w:tcPr>
            <w:tcW w:w="175" w:type="dxa"/>
            <w:tcBorders>
              <w:top w:val="nil"/>
              <w:left w:val="nil"/>
              <w:bottom w:val="nil"/>
              <w:right w:val="nil"/>
            </w:tcBorders>
            <w:shd w:val="clear" w:color="auto" w:fill="auto"/>
            <w:noWrap/>
            <w:vAlign w:val="bottom"/>
          </w:tcPr>
          <w:p w:rsidR="005F52CE" w:rsidRPr="006F52E4" w:rsidRDefault="005F52CE" w:rsidP="00303C13">
            <w:pPr>
              <w:rPr>
                <w:sz w:val="16"/>
                <w:szCs w:val="16"/>
              </w:rPr>
            </w:pPr>
          </w:p>
        </w:tc>
        <w:tc>
          <w:tcPr>
            <w:tcW w:w="1294"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c>
          <w:tcPr>
            <w:tcW w:w="1418"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c>
          <w:tcPr>
            <w:tcW w:w="1417" w:type="dxa"/>
            <w:tcBorders>
              <w:top w:val="nil"/>
              <w:left w:val="nil"/>
              <w:bottom w:val="nil"/>
              <w:right w:val="nil"/>
            </w:tcBorders>
            <w:shd w:val="clear" w:color="auto" w:fill="auto"/>
            <w:noWrap/>
            <w:vAlign w:val="bottom"/>
          </w:tcPr>
          <w:p w:rsidR="005F52CE" w:rsidRPr="006F52E4" w:rsidRDefault="005F52CE" w:rsidP="00303C13">
            <w:pPr>
              <w:jc w:val="right"/>
              <w:rPr>
                <w:sz w:val="16"/>
                <w:szCs w:val="16"/>
              </w:rPr>
            </w:pPr>
            <w:r w:rsidRPr="006F52E4">
              <w:rPr>
                <w:sz w:val="16"/>
                <w:szCs w:val="16"/>
              </w:rPr>
              <w:t xml:space="preserve">                      - </w:t>
            </w:r>
          </w:p>
        </w:tc>
      </w:tr>
    </w:tbl>
    <w:p w:rsidR="00234910" w:rsidRDefault="007F21B6" w:rsidP="00EA06DD">
      <w:pPr>
        <w:ind w:left="720" w:hanging="720"/>
        <w:jc w:val="both"/>
        <w:rPr>
          <w:sz w:val="22"/>
          <w:szCs w:val="22"/>
        </w:rPr>
      </w:pPr>
      <w:r>
        <w:rPr>
          <w:sz w:val="22"/>
          <w:szCs w:val="22"/>
        </w:rPr>
        <w:br w:type="page"/>
      </w:r>
    </w:p>
    <w:p w:rsidR="00175EE2" w:rsidRDefault="00175EE2" w:rsidP="00EA06DD">
      <w:pPr>
        <w:ind w:left="720" w:hanging="720"/>
        <w:jc w:val="both"/>
        <w:rPr>
          <w:sz w:val="22"/>
          <w:szCs w:val="22"/>
        </w:rPr>
      </w:pPr>
    </w:p>
    <w:p w:rsidR="00EA06DD" w:rsidRPr="00175EE2" w:rsidRDefault="00EA06DD" w:rsidP="00EA06DD">
      <w:pPr>
        <w:ind w:left="720" w:hanging="720"/>
        <w:jc w:val="both"/>
        <w:rPr>
          <w:sz w:val="22"/>
          <w:szCs w:val="22"/>
        </w:rPr>
      </w:pPr>
      <w:r w:rsidRPr="00175EE2">
        <w:rPr>
          <w:sz w:val="22"/>
          <w:szCs w:val="22"/>
        </w:rPr>
        <w:t xml:space="preserve">37. </w:t>
      </w:r>
      <w:r w:rsidRPr="00175EE2">
        <w:rPr>
          <w:sz w:val="22"/>
          <w:szCs w:val="22"/>
        </w:rPr>
        <w:tab/>
        <w:t>FİNANSAL</w:t>
      </w:r>
      <w:r w:rsidRPr="00175EE2">
        <w:rPr>
          <w:b/>
          <w:noProof/>
        </w:rPr>
        <w:t xml:space="preserve"> </w:t>
      </w:r>
      <w:r w:rsidRPr="00175EE2">
        <w:rPr>
          <w:sz w:val="22"/>
          <w:szCs w:val="22"/>
        </w:rPr>
        <w:t>ARAÇLARDAN KAYNAKLANAN RİSKLERİN NİTELİĞİ VE DÜZEYİ (devamı)</w:t>
      </w:r>
    </w:p>
    <w:p w:rsidR="00AC444E" w:rsidRDefault="00AC444E" w:rsidP="00AC444E">
      <w:pPr>
        <w:tabs>
          <w:tab w:val="left" w:pos="360"/>
        </w:tabs>
        <w:ind w:left="720"/>
        <w:rPr>
          <w:sz w:val="22"/>
          <w:szCs w:val="22"/>
          <w:u w:val="single"/>
        </w:rPr>
      </w:pPr>
    </w:p>
    <w:p w:rsidR="00F34C96" w:rsidRPr="00BC738D" w:rsidRDefault="00F34C96" w:rsidP="00F34C96">
      <w:pPr>
        <w:ind w:left="720"/>
        <w:rPr>
          <w:sz w:val="22"/>
          <w:szCs w:val="22"/>
        </w:rPr>
      </w:pPr>
      <w:r w:rsidRPr="00BC738D">
        <w:rPr>
          <w:sz w:val="22"/>
          <w:szCs w:val="22"/>
        </w:rPr>
        <w:t>(</w:t>
      </w:r>
      <w:r>
        <w:rPr>
          <w:sz w:val="22"/>
          <w:szCs w:val="22"/>
        </w:rPr>
        <w:t>e</w:t>
      </w:r>
      <w:r w:rsidRPr="00BC738D">
        <w:rPr>
          <w:sz w:val="22"/>
          <w:szCs w:val="22"/>
        </w:rPr>
        <w:t>)  Kur riski yönetimi</w:t>
      </w:r>
      <w:r>
        <w:rPr>
          <w:sz w:val="22"/>
          <w:szCs w:val="22"/>
        </w:rPr>
        <w:t xml:space="preserve"> (devamı)</w:t>
      </w:r>
    </w:p>
    <w:p w:rsidR="00F34C96" w:rsidRDefault="00F34C96" w:rsidP="00AC444E">
      <w:pPr>
        <w:tabs>
          <w:tab w:val="left" w:pos="360"/>
        </w:tabs>
        <w:ind w:left="720"/>
        <w:rPr>
          <w:sz w:val="22"/>
          <w:szCs w:val="22"/>
          <w:u w:val="single"/>
        </w:rPr>
      </w:pPr>
    </w:p>
    <w:p w:rsidR="00AC444E" w:rsidRPr="00BC738D" w:rsidRDefault="00AC444E" w:rsidP="00AC444E">
      <w:pPr>
        <w:tabs>
          <w:tab w:val="left" w:pos="360"/>
        </w:tabs>
        <w:ind w:left="720"/>
        <w:rPr>
          <w:sz w:val="22"/>
          <w:szCs w:val="22"/>
          <w:u w:val="single"/>
        </w:rPr>
      </w:pPr>
      <w:r w:rsidRPr="00BC738D">
        <w:rPr>
          <w:sz w:val="22"/>
          <w:szCs w:val="22"/>
          <w:u w:val="single"/>
        </w:rPr>
        <w:t>Kur riskine duyarlılık</w:t>
      </w:r>
    </w:p>
    <w:p w:rsidR="00AC444E" w:rsidRPr="00BC738D" w:rsidRDefault="00AC444E" w:rsidP="00AC444E">
      <w:pPr>
        <w:tabs>
          <w:tab w:val="left" w:pos="1019"/>
        </w:tabs>
        <w:ind w:left="426"/>
        <w:rPr>
          <w:sz w:val="22"/>
          <w:szCs w:val="22"/>
        </w:rPr>
      </w:pPr>
    </w:p>
    <w:p w:rsidR="00AC444E" w:rsidRPr="00BC738D" w:rsidRDefault="00AC444E" w:rsidP="00AC444E">
      <w:pPr>
        <w:pStyle w:val="Bodycopy"/>
        <w:spacing w:line="240" w:lineRule="auto"/>
        <w:ind w:left="720"/>
        <w:jc w:val="both"/>
        <w:rPr>
          <w:rFonts w:ascii="Times New Roman" w:hAnsi="Times New Roman"/>
          <w:color w:val="auto"/>
          <w:sz w:val="22"/>
          <w:szCs w:val="22"/>
          <w:lang w:val="tr-TR"/>
        </w:rPr>
      </w:pPr>
      <w:r w:rsidRPr="00BC738D">
        <w:rPr>
          <w:rFonts w:ascii="Times New Roman" w:hAnsi="Times New Roman"/>
          <w:color w:val="auto"/>
          <w:sz w:val="22"/>
          <w:szCs w:val="22"/>
          <w:lang w:val="tr-TR"/>
        </w:rPr>
        <w:t xml:space="preserve">Şirket, başlıca ABD Doları ve EURO cinsinden kur riskine maruz kalmaktadır. </w:t>
      </w:r>
    </w:p>
    <w:tbl>
      <w:tblPr>
        <w:tblW w:w="8783" w:type="dxa"/>
        <w:tblInd w:w="779" w:type="dxa"/>
        <w:tblLayout w:type="fixed"/>
        <w:tblCellMar>
          <w:left w:w="70" w:type="dxa"/>
          <w:right w:w="70" w:type="dxa"/>
        </w:tblCellMar>
        <w:tblLook w:val="0000"/>
      </w:tblPr>
      <w:tblGrid>
        <w:gridCol w:w="3689"/>
        <w:gridCol w:w="422"/>
        <w:gridCol w:w="178"/>
        <w:gridCol w:w="2299"/>
        <w:gridCol w:w="177"/>
        <w:gridCol w:w="2018"/>
      </w:tblGrid>
      <w:tr w:rsidR="00717E70" w:rsidRPr="006F52E4" w:rsidTr="00664735">
        <w:trPr>
          <w:trHeight w:val="642"/>
        </w:trPr>
        <w:tc>
          <w:tcPr>
            <w:tcW w:w="3689" w:type="dxa"/>
            <w:tcBorders>
              <w:top w:val="nil"/>
              <w:left w:val="nil"/>
              <w:bottom w:val="nil"/>
              <w:right w:val="nil"/>
            </w:tcBorders>
            <w:shd w:val="clear" w:color="auto" w:fill="FFFFFF"/>
            <w:noWrap/>
            <w:vAlign w:val="bottom"/>
          </w:tcPr>
          <w:p w:rsidR="00717E70" w:rsidRPr="006F52E4" w:rsidRDefault="00717E70" w:rsidP="002457A7">
            <w:pPr>
              <w:rPr>
                <w:b/>
                <w:sz w:val="22"/>
                <w:szCs w:val="22"/>
              </w:rPr>
            </w:pPr>
            <w:r w:rsidRPr="006F52E4">
              <w:rPr>
                <w:sz w:val="22"/>
                <w:szCs w:val="22"/>
              </w:rPr>
              <w:t> </w:t>
            </w:r>
            <w:r w:rsidR="002457A7">
              <w:rPr>
                <w:b/>
                <w:sz w:val="22"/>
                <w:szCs w:val="22"/>
              </w:rPr>
              <w:t>31 Mayıs</w:t>
            </w:r>
            <w:r w:rsidRPr="006F52E4">
              <w:rPr>
                <w:b/>
                <w:sz w:val="22"/>
                <w:szCs w:val="22"/>
              </w:rPr>
              <w:t xml:space="preserve"> 200</w:t>
            </w:r>
            <w:r>
              <w:rPr>
                <w:b/>
                <w:sz w:val="22"/>
                <w:szCs w:val="22"/>
              </w:rPr>
              <w:t>9</w:t>
            </w:r>
          </w:p>
        </w:tc>
        <w:tc>
          <w:tcPr>
            <w:tcW w:w="600" w:type="dxa"/>
            <w:gridSpan w:val="2"/>
            <w:tcBorders>
              <w:top w:val="nil"/>
              <w:left w:val="nil"/>
              <w:bottom w:val="nil"/>
              <w:right w:val="nil"/>
            </w:tcBorders>
            <w:shd w:val="clear" w:color="auto" w:fill="FFFFFF"/>
            <w:noWrap/>
            <w:vAlign w:val="bottom"/>
          </w:tcPr>
          <w:p w:rsidR="00717E70" w:rsidRPr="006F52E4" w:rsidRDefault="00717E70" w:rsidP="00303C13">
            <w:pPr>
              <w:rPr>
                <w:sz w:val="22"/>
                <w:szCs w:val="22"/>
              </w:rPr>
            </w:pPr>
          </w:p>
        </w:tc>
        <w:tc>
          <w:tcPr>
            <w:tcW w:w="4494" w:type="dxa"/>
            <w:gridSpan w:val="3"/>
            <w:tcBorders>
              <w:top w:val="nil"/>
              <w:left w:val="nil"/>
              <w:bottom w:val="single" w:sz="4" w:space="0" w:color="auto"/>
              <w:right w:val="nil"/>
            </w:tcBorders>
            <w:shd w:val="clear" w:color="auto" w:fill="FFFFFF"/>
            <w:vAlign w:val="bottom"/>
          </w:tcPr>
          <w:p w:rsidR="00717E70" w:rsidRPr="006F52E4" w:rsidRDefault="00717E70" w:rsidP="00303C13">
            <w:pPr>
              <w:jc w:val="center"/>
              <w:rPr>
                <w:sz w:val="22"/>
                <w:szCs w:val="22"/>
              </w:rPr>
            </w:pPr>
            <w:r>
              <w:rPr>
                <w:sz w:val="22"/>
                <w:szCs w:val="22"/>
              </w:rPr>
              <w:t>Kar/Zarar</w:t>
            </w:r>
          </w:p>
        </w:tc>
      </w:tr>
      <w:tr w:rsidR="00717E70" w:rsidRPr="006F52E4" w:rsidTr="00664735">
        <w:trPr>
          <w:trHeight w:val="366"/>
        </w:trPr>
        <w:tc>
          <w:tcPr>
            <w:tcW w:w="3689" w:type="dxa"/>
            <w:tcBorders>
              <w:top w:val="nil"/>
              <w:left w:val="nil"/>
              <w:bottom w:val="nil"/>
              <w:right w:val="nil"/>
            </w:tcBorders>
            <w:shd w:val="clear" w:color="auto" w:fill="FFFFFF"/>
            <w:noWrap/>
            <w:vAlign w:val="center"/>
          </w:tcPr>
          <w:p w:rsidR="00717E70" w:rsidRPr="006F52E4" w:rsidRDefault="00717E70" w:rsidP="00303C13">
            <w:pPr>
              <w:rPr>
                <w:sz w:val="22"/>
                <w:szCs w:val="22"/>
              </w:rPr>
            </w:pPr>
          </w:p>
        </w:tc>
        <w:tc>
          <w:tcPr>
            <w:tcW w:w="600" w:type="dxa"/>
            <w:gridSpan w:val="2"/>
            <w:tcBorders>
              <w:top w:val="nil"/>
              <w:left w:val="nil"/>
              <w:bottom w:val="nil"/>
              <w:right w:val="nil"/>
            </w:tcBorders>
            <w:shd w:val="clear" w:color="auto" w:fill="FFFFFF"/>
            <w:noWrap/>
            <w:vAlign w:val="bottom"/>
          </w:tcPr>
          <w:p w:rsidR="00717E70" w:rsidRPr="006F52E4" w:rsidRDefault="00717E70" w:rsidP="00303C13">
            <w:pPr>
              <w:rPr>
                <w:sz w:val="22"/>
                <w:szCs w:val="22"/>
              </w:rPr>
            </w:pPr>
          </w:p>
        </w:tc>
        <w:tc>
          <w:tcPr>
            <w:tcW w:w="2299" w:type="dxa"/>
            <w:tcBorders>
              <w:top w:val="nil"/>
              <w:left w:val="nil"/>
              <w:bottom w:val="nil"/>
              <w:right w:val="nil"/>
            </w:tcBorders>
            <w:shd w:val="clear" w:color="auto" w:fill="FFFFFF"/>
            <w:noWrap/>
            <w:vAlign w:val="bottom"/>
          </w:tcPr>
          <w:p w:rsidR="00717E70" w:rsidRPr="006F52E4" w:rsidRDefault="00717E70" w:rsidP="00303C13">
            <w:pPr>
              <w:jc w:val="right"/>
              <w:rPr>
                <w:sz w:val="22"/>
                <w:szCs w:val="22"/>
              </w:rPr>
            </w:pPr>
            <w:r w:rsidRPr="006F52E4">
              <w:rPr>
                <w:sz w:val="22"/>
                <w:szCs w:val="22"/>
              </w:rPr>
              <w:t xml:space="preserve"> Yabancı paranın </w:t>
            </w:r>
          </w:p>
        </w:tc>
        <w:tc>
          <w:tcPr>
            <w:tcW w:w="177" w:type="dxa"/>
            <w:tcBorders>
              <w:top w:val="nil"/>
              <w:left w:val="nil"/>
              <w:bottom w:val="nil"/>
              <w:right w:val="nil"/>
            </w:tcBorders>
            <w:shd w:val="clear" w:color="auto" w:fill="FFFFFF"/>
            <w:noWrap/>
            <w:vAlign w:val="bottom"/>
          </w:tcPr>
          <w:p w:rsidR="00717E70" w:rsidRPr="006F52E4" w:rsidRDefault="00717E70" w:rsidP="00303C13">
            <w:pPr>
              <w:jc w:val="right"/>
              <w:rPr>
                <w:sz w:val="22"/>
                <w:szCs w:val="22"/>
              </w:rPr>
            </w:pPr>
          </w:p>
        </w:tc>
        <w:tc>
          <w:tcPr>
            <w:tcW w:w="2018" w:type="dxa"/>
            <w:tcBorders>
              <w:top w:val="nil"/>
              <w:left w:val="nil"/>
              <w:bottom w:val="nil"/>
              <w:right w:val="nil"/>
            </w:tcBorders>
            <w:shd w:val="clear" w:color="auto" w:fill="FFFFFF"/>
            <w:noWrap/>
            <w:vAlign w:val="bottom"/>
          </w:tcPr>
          <w:p w:rsidR="00717E70" w:rsidRPr="006F52E4" w:rsidRDefault="00717E70" w:rsidP="00303C13">
            <w:pPr>
              <w:jc w:val="right"/>
              <w:rPr>
                <w:sz w:val="22"/>
                <w:szCs w:val="22"/>
              </w:rPr>
            </w:pPr>
            <w:r w:rsidRPr="006F52E4">
              <w:rPr>
                <w:sz w:val="22"/>
                <w:szCs w:val="22"/>
              </w:rPr>
              <w:t xml:space="preserve"> Yabancı paranın </w:t>
            </w:r>
          </w:p>
        </w:tc>
      </w:tr>
      <w:tr w:rsidR="00717E70" w:rsidRPr="006F52E4" w:rsidTr="00664735">
        <w:trPr>
          <w:trHeight w:val="135"/>
        </w:trPr>
        <w:tc>
          <w:tcPr>
            <w:tcW w:w="3689" w:type="dxa"/>
            <w:tcBorders>
              <w:top w:val="nil"/>
              <w:left w:val="nil"/>
              <w:bottom w:val="nil"/>
              <w:right w:val="nil"/>
            </w:tcBorders>
            <w:shd w:val="clear" w:color="auto" w:fill="FFFFFF"/>
            <w:noWrap/>
            <w:vAlign w:val="center"/>
          </w:tcPr>
          <w:p w:rsidR="00717E70" w:rsidRPr="006F52E4" w:rsidRDefault="00717E70" w:rsidP="00303C13">
            <w:pPr>
              <w:rPr>
                <w:sz w:val="22"/>
                <w:szCs w:val="22"/>
              </w:rPr>
            </w:pPr>
          </w:p>
        </w:tc>
        <w:tc>
          <w:tcPr>
            <w:tcW w:w="600" w:type="dxa"/>
            <w:gridSpan w:val="2"/>
            <w:tcBorders>
              <w:top w:val="nil"/>
              <w:left w:val="nil"/>
              <w:bottom w:val="nil"/>
              <w:right w:val="nil"/>
            </w:tcBorders>
            <w:shd w:val="clear" w:color="auto" w:fill="FFFFFF"/>
            <w:noWrap/>
            <w:vAlign w:val="bottom"/>
          </w:tcPr>
          <w:p w:rsidR="00717E70" w:rsidRPr="006F52E4" w:rsidRDefault="00717E70" w:rsidP="00303C13">
            <w:pPr>
              <w:rPr>
                <w:sz w:val="22"/>
                <w:szCs w:val="22"/>
              </w:rPr>
            </w:pPr>
          </w:p>
        </w:tc>
        <w:tc>
          <w:tcPr>
            <w:tcW w:w="2299" w:type="dxa"/>
            <w:tcBorders>
              <w:top w:val="nil"/>
              <w:left w:val="nil"/>
              <w:bottom w:val="single" w:sz="4" w:space="0" w:color="auto"/>
              <w:right w:val="nil"/>
            </w:tcBorders>
            <w:shd w:val="clear" w:color="auto" w:fill="FFFFFF"/>
            <w:noWrap/>
            <w:vAlign w:val="bottom"/>
          </w:tcPr>
          <w:p w:rsidR="00717E70" w:rsidRPr="006F52E4" w:rsidRDefault="00717E70" w:rsidP="00303C13">
            <w:pPr>
              <w:jc w:val="right"/>
              <w:rPr>
                <w:sz w:val="22"/>
                <w:szCs w:val="22"/>
              </w:rPr>
            </w:pPr>
            <w:r w:rsidRPr="006F52E4">
              <w:rPr>
                <w:sz w:val="22"/>
                <w:szCs w:val="22"/>
              </w:rPr>
              <w:t xml:space="preserve"> değer kazanması </w:t>
            </w:r>
          </w:p>
        </w:tc>
        <w:tc>
          <w:tcPr>
            <w:tcW w:w="177" w:type="dxa"/>
            <w:tcBorders>
              <w:top w:val="nil"/>
              <w:left w:val="nil"/>
              <w:bottom w:val="nil"/>
              <w:right w:val="nil"/>
            </w:tcBorders>
            <w:shd w:val="clear" w:color="auto" w:fill="FFFFFF"/>
            <w:noWrap/>
            <w:vAlign w:val="bottom"/>
          </w:tcPr>
          <w:p w:rsidR="00717E70" w:rsidRPr="006F52E4" w:rsidRDefault="00717E70" w:rsidP="00303C13">
            <w:pPr>
              <w:jc w:val="right"/>
              <w:rPr>
                <w:sz w:val="22"/>
                <w:szCs w:val="22"/>
              </w:rPr>
            </w:pPr>
          </w:p>
        </w:tc>
        <w:tc>
          <w:tcPr>
            <w:tcW w:w="2018" w:type="dxa"/>
            <w:tcBorders>
              <w:top w:val="nil"/>
              <w:left w:val="nil"/>
              <w:bottom w:val="single" w:sz="4" w:space="0" w:color="auto"/>
              <w:right w:val="nil"/>
            </w:tcBorders>
            <w:shd w:val="clear" w:color="auto" w:fill="FFFFFF"/>
            <w:noWrap/>
            <w:vAlign w:val="bottom"/>
          </w:tcPr>
          <w:p w:rsidR="00717E70" w:rsidRPr="006F52E4" w:rsidRDefault="00717E70" w:rsidP="00303C13">
            <w:pPr>
              <w:jc w:val="right"/>
              <w:rPr>
                <w:sz w:val="22"/>
                <w:szCs w:val="22"/>
              </w:rPr>
            </w:pPr>
            <w:r w:rsidRPr="006F52E4">
              <w:rPr>
                <w:sz w:val="22"/>
                <w:szCs w:val="22"/>
              </w:rPr>
              <w:t xml:space="preserve"> değer kaybetmesi </w:t>
            </w:r>
          </w:p>
        </w:tc>
      </w:tr>
      <w:tr w:rsidR="00664735" w:rsidRPr="006F52E4" w:rsidTr="00303C13">
        <w:trPr>
          <w:trHeight w:val="102"/>
        </w:trPr>
        <w:tc>
          <w:tcPr>
            <w:tcW w:w="8783" w:type="dxa"/>
            <w:gridSpan w:val="6"/>
            <w:tcBorders>
              <w:top w:val="nil"/>
              <w:left w:val="nil"/>
              <w:bottom w:val="nil"/>
              <w:right w:val="nil"/>
            </w:tcBorders>
            <w:shd w:val="clear" w:color="auto" w:fill="FFFFFF"/>
            <w:noWrap/>
            <w:vAlign w:val="center"/>
          </w:tcPr>
          <w:p w:rsidR="00664735" w:rsidRPr="006F52E4" w:rsidRDefault="00664735" w:rsidP="00664735">
            <w:pPr>
              <w:rPr>
                <w:sz w:val="22"/>
                <w:szCs w:val="22"/>
              </w:rPr>
            </w:pPr>
            <w:r>
              <w:rPr>
                <w:sz w:val="22"/>
                <w:szCs w:val="22"/>
              </w:rPr>
              <w:t>ABD Doları’nın TL karşısında %10 değerlenmesi halinde</w:t>
            </w:r>
          </w:p>
        </w:tc>
      </w:tr>
      <w:tr w:rsidR="00664735" w:rsidRPr="006F52E4" w:rsidTr="00664735">
        <w:trPr>
          <w:trHeight w:val="312"/>
        </w:trPr>
        <w:tc>
          <w:tcPr>
            <w:tcW w:w="4111" w:type="dxa"/>
            <w:gridSpan w:val="2"/>
            <w:tcBorders>
              <w:top w:val="nil"/>
              <w:left w:val="nil"/>
              <w:bottom w:val="nil"/>
              <w:right w:val="nil"/>
            </w:tcBorders>
            <w:shd w:val="clear" w:color="auto" w:fill="FFFFFF"/>
            <w:noWrap/>
            <w:vAlign w:val="center"/>
          </w:tcPr>
          <w:p w:rsidR="00664735" w:rsidRPr="006F52E4" w:rsidRDefault="00664735" w:rsidP="00303C13">
            <w:pPr>
              <w:rPr>
                <w:sz w:val="22"/>
                <w:szCs w:val="22"/>
              </w:rPr>
            </w:pPr>
          </w:p>
        </w:tc>
        <w:tc>
          <w:tcPr>
            <w:tcW w:w="178" w:type="dxa"/>
            <w:tcBorders>
              <w:top w:val="nil"/>
              <w:left w:val="nil"/>
              <w:bottom w:val="nil"/>
              <w:right w:val="nil"/>
            </w:tcBorders>
            <w:shd w:val="clear" w:color="auto" w:fill="FFFFFF"/>
            <w:noWrap/>
            <w:vAlign w:val="bottom"/>
          </w:tcPr>
          <w:p w:rsidR="00664735" w:rsidRPr="006F52E4" w:rsidRDefault="00664735" w:rsidP="00303C13">
            <w:pPr>
              <w:rPr>
                <w:sz w:val="22"/>
                <w:szCs w:val="22"/>
              </w:rPr>
            </w:pPr>
          </w:p>
        </w:tc>
        <w:tc>
          <w:tcPr>
            <w:tcW w:w="2299" w:type="dxa"/>
            <w:tcBorders>
              <w:top w:val="nil"/>
              <w:left w:val="nil"/>
              <w:bottom w:val="nil"/>
              <w:right w:val="nil"/>
            </w:tcBorders>
            <w:shd w:val="clear" w:color="auto" w:fill="FFFFFF"/>
            <w:noWrap/>
            <w:vAlign w:val="bottom"/>
          </w:tcPr>
          <w:p w:rsidR="00664735" w:rsidRPr="006F52E4" w:rsidRDefault="00664735" w:rsidP="00303C13">
            <w:pPr>
              <w:jc w:val="right"/>
              <w:rPr>
                <w:sz w:val="22"/>
                <w:szCs w:val="22"/>
              </w:rPr>
            </w:pPr>
          </w:p>
        </w:tc>
        <w:tc>
          <w:tcPr>
            <w:tcW w:w="177" w:type="dxa"/>
            <w:tcBorders>
              <w:top w:val="nil"/>
              <w:left w:val="nil"/>
              <w:bottom w:val="nil"/>
              <w:right w:val="nil"/>
            </w:tcBorders>
            <w:shd w:val="clear" w:color="auto" w:fill="FFFFFF"/>
            <w:noWrap/>
            <w:vAlign w:val="bottom"/>
          </w:tcPr>
          <w:p w:rsidR="00664735" w:rsidRPr="006F52E4" w:rsidRDefault="00664735" w:rsidP="00303C13">
            <w:pPr>
              <w:jc w:val="right"/>
              <w:rPr>
                <w:sz w:val="22"/>
                <w:szCs w:val="22"/>
              </w:rPr>
            </w:pPr>
          </w:p>
        </w:tc>
        <w:tc>
          <w:tcPr>
            <w:tcW w:w="2018" w:type="dxa"/>
            <w:tcBorders>
              <w:top w:val="nil"/>
              <w:left w:val="nil"/>
              <w:bottom w:val="nil"/>
              <w:right w:val="nil"/>
            </w:tcBorders>
            <w:shd w:val="clear" w:color="auto" w:fill="FFFFFF"/>
            <w:noWrap/>
            <w:vAlign w:val="bottom"/>
          </w:tcPr>
          <w:p w:rsidR="00664735" w:rsidRPr="006F52E4" w:rsidRDefault="00664735" w:rsidP="00303C13">
            <w:pPr>
              <w:jc w:val="right"/>
              <w:rPr>
                <w:sz w:val="22"/>
                <w:szCs w:val="22"/>
              </w:rPr>
            </w:pPr>
          </w:p>
        </w:tc>
      </w:tr>
      <w:tr w:rsidR="00717E70" w:rsidRPr="006F52E4" w:rsidTr="00664735">
        <w:trPr>
          <w:trHeight w:val="312"/>
        </w:trPr>
        <w:tc>
          <w:tcPr>
            <w:tcW w:w="4111" w:type="dxa"/>
            <w:gridSpan w:val="2"/>
            <w:tcBorders>
              <w:top w:val="nil"/>
              <w:left w:val="nil"/>
              <w:bottom w:val="nil"/>
              <w:right w:val="nil"/>
            </w:tcBorders>
            <w:shd w:val="clear" w:color="auto" w:fill="FFFFFF"/>
            <w:noWrap/>
            <w:vAlign w:val="center"/>
          </w:tcPr>
          <w:p w:rsidR="00717E70" w:rsidRPr="006F52E4" w:rsidRDefault="00717E70" w:rsidP="00303C13">
            <w:pPr>
              <w:rPr>
                <w:sz w:val="22"/>
                <w:szCs w:val="22"/>
              </w:rPr>
            </w:pPr>
            <w:r w:rsidRPr="006F52E4">
              <w:rPr>
                <w:sz w:val="22"/>
                <w:szCs w:val="22"/>
              </w:rPr>
              <w:t>1- ABD Doları net varlık / yükümlülük</w:t>
            </w:r>
          </w:p>
        </w:tc>
        <w:tc>
          <w:tcPr>
            <w:tcW w:w="178" w:type="dxa"/>
            <w:tcBorders>
              <w:top w:val="nil"/>
              <w:left w:val="nil"/>
              <w:bottom w:val="nil"/>
              <w:right w:val="nil"/>
            </w:tcBorders>
            <w:shd w:val="clear" w:color="auto" w:fill="FFFFFF"/>
            <w:noWrap/>
            <w:vAlign w:val="bottom"/>
          </w:tcPr>
          <w:p w:rsidR="00717E70" w:rsidRPr="006F52E4" w:rsidRDefault="00717E70" w:rsidP="00303C13">
            <w:pPr>
              <w:rPr>
                <w:sz w:val="22"/>
                <w:szCs w:val="22"/>
              </w:rPr>
            </w:pPr>
          </w:p>
        </w:tc>
        <w:tc>
          <w:tcPr>
            <w:tcW w:w="2299" w:type="dxa"/>
            <w:tcBorders>
              <w:top w:val="nil"/>
              <w:left w:val="nil"/>
              <w:bottom w:val="nil"/>
              <w:right w:val="nil"/>
            </w:tcBorders>
            <w:shd w:val="clear" w:color="auto" w:fill="FFFFFF"/>
            <w:noWrap/>
            <w:vAlign w:val="bottom"/>
          </w:tcPr>
          <w:p w:rsidR="00717E70" w:rsidRPr="006F52E4" w:rsidRDefault="00CC53E5" w:rsidP="00303C13">
            <w:pPr>
              <w:jc w:val="right"/>
              <w:rPr>
                <w:sz w:val="22"/>
                <w:szCs w:val="22"/>
              </w:rPr>
            </w:pPr>
            <w:r>
              <w:rPr>
                <w:sz w:val="22"/>
                <w:szCs w:val="22"/>
              </w:rPr>
              <w:t>(2.458.250)</w:t>
            </w:r>
          </w:p>
        </w:tc>
        <w:tc>
          <w:tcPr>
            <w:tcW w:w="177" w:type="dxa"/>
            <w:tcBorders>
              <w:top w:val="nil"/>
              <w:left w:val="nil"/>
              <w:bottom w:val="nil"/>
              <w:right w:val="nil"/>
            </w:tcBorders>
            <w:shd w:val="clear" w:color="auto" w:fill="FFFFFF"/>
            <w:noWrap/>
            <w:vAlign w:val="bottom"/>
          </w:tcPr>
          <w:p w:rsidR="00717E70" w:rsidRPr="006F52E4" w:rsidRDefault="00717E70" w:rsidP="00303C13">
            <w:pPr>
              <w:jc w:val="right"/>
              <w:rPr>
                <w:sz w:val="22"/>
                <w:szCs w:val="22"/>
              </w:rPr>
            </w:pPr>
          </w:p>
        </w:tc>
        <w:tc>
          <w:tcPr>
            <w:tcW w:w="2018" w:type="dxa"/>
            <w:tcBorders>
              <w:top w:val="nil"/>
              <w:left w:val="nil"/>
              <w:bottom w:val="nil"/>
              <w:right w:val="nil"/>
            </w:tcBorders>
            <w:shd w:val="clear" w:color="auto" w:fill="FFFFFF"/>
            <w:noWrap/>
            <w:vAlign w:val="bottom"/>
          </w:tcPr>
          <w:p w:rsidR="00717E70" w:rsidRPr="006F52E4" w:rsidRDefault="00CC53E5" w:rsidP="00303C13">
            <w:pPr>
              <w:jc w:val="right"/>
              <w:rPr>
                <w:sz w:val="22"/>
                <w:szCs w:val="22"/>
              </w:rPr>
            </w:pPr>
            <w:r>
              <w:rPr>
                <w:sz w:val="22"/>
                <w:szCs w:val="22"/>
              </w:rPr>
              <w:t>2.458.250</w:t>
            </w:r>
          </w:p>
        </w:tc>
      </w:tr>
      <w:tr w:rsidR="00717E70" w:rsidRPr="006F52E4" w:rsidTr="00664735">
        <w:trPr>
          <w:trHeight w:val="312"/>
        </w:trPr>
        <w:tc>
          <w:tcPr>
            <w:tcW w:w="4111" w:type="dxa"/>
            <w:gridSpan w:val="2"/>
            <w:tcBorders>
              <w:top w:val="nil"/>
              <w:left w:val="nil"/>
              <w:bottom w:val="nil"/>
              <w:right w:val="nil"/>
            </w:tcBorders>
            <w:shd w:val="clear" w:color="auto" w:fill="FFFFFF"/>
            <w:noWrap/>
            <w:vAlign w:val="center"/>
          </w:tcPr>
          <w:p w:rsidR="00717E70" w:rsidRPr="006F52E4" w:rsidRDefault="00717E70" w:rsidP="00303C13">
            <w:pPr>
              <w:rPr>
                <w:sz w:val="22"/>
                <w:szCs w:val="22"/>
              </w:rPr>
            </w:pPr>
            <w:r w:rsidRPr="006F52E4">
              <w:rPr>
                <w:sz w:val="22"/>
                <w:szCs w:val="22"/>
              </w:rPr>
              <w:t>2- ABD Doları riskinden korunan kısım (-)</w:t>
            </w:r>
          </w:p>
        </w:tc>
        <w:tc>
          <w:tcPr>
            <w:tcW w:w="178" w:type="dxa"/>
            <w:tcBorders>
              <w:top w:val="nil"/>
              <w:left w:val="nil"/>
              <w:bottom w:val="nil"/>
              <w:right w:val="nil"/>
            </w:tcBorders>
            <w:shd w:val="clear" w:color="auto" w:fill="FFFFFF"/>
            <w:noWrap/>
            <w:vAlign w:val="bottom"/>
          </w:tcPr>
          <w:p w:rsidR="00717E70" w:rsidRPr="006F52E4" w:rsidRDefault="00717E70" w:rsidP="00303C13">
            <w:pPr>
              <w:rPr>
                <w:sz w:val="22"/>
                <w:szCs w:val="22"/>
              </w:rPr>
            </w:pPr>
          </w:p>
        </w:tc>
        <w:tc>
          <w:tcPr>
            <w:tcW w:w="2299" w:type="dxa"/>
            <w:tcBorders>
              <w:top w:val="nil"/>
              <w:left w:val="nil"/>
              <w:bottom w:val="nil"/>
              <w:right w:val="nil"/>
            </w:tcBorders>
            <w:shd w:val="clear" w:color="auto" w:fill="FFFFFF"/>
            <w:noWrap/>
            <w:vAlign w:val="bottom"/>
          </w:tcPr>
          <w:p w:rsidR="00717E70" w:rsidRPr="006F52E4" w:rsidRDefault="00CC53E5" w:rsidP="00303C13">
            <w:pPr>
              <w:jc w:val="right"/>
              <w:rPr>
                <w:sz w:val="22"/>
                <w:szCs w:val="22"/>
              </w:rPr>
            </w:pPr>
            <w:r>
              <w:rPr>
                <w:sz w:val="22"/>
                <w:szCs w:val="22"/>
              </w:rPr>
              <w:t>-</w:t>
            </w:r>
          </w:p>
        </w:tc>
        <w:tc>
          <w:tcPr>
            <w:tcW w:w="177" w:type="dxa"/>
            <w:tcBorders>
              <w:top w:val="nil"/>
              <w:left w:val="nil"/>
              <w:bottom w:val="nil"/>
              <w:right w:val="nil"/>
            </w:tcBorders>
            <w:shd w:val="clear" w:color="auto" w:fill="FFFFFF"/>
            <w:noWrap/>
            <w:vAlign w:val="bottom"/>
          </w:tcPr>
          <w:p w:rsidR="00717E70" w:rsidRPr="006F52E4" w:rsidRDefault="00717E70" w:rsidP="00303C13">
            <w:pPr>
              <w:jc w:val="right"/>
              <w:rPr>
                <w:sz w:val="22"/>
                <w:szCs w:val="22"/>
              </w:rPr>
            </w:pPr>
          </w:p>
        </w:tc>
        <w:tc>
          <w:tcPr>
            <w:tcW w:w="2018" w:type="dxa"/>
            <w:tcBorders>
              <w:top w:val="nil"/>
              <w:left w:val="nil"/>
              <w:bottom w:val="nil"/>
              <w:right w:val="nil"/>
            </w:tcBorders>
            <w:shd w:val="clear" w:color="auto" w:fill="FFFFFF"/>
            <w:noWrap/>
            <w:vAlign w:val="bottom"/>
          </w:tcPr>
          <w:p w:rsidR="00717E70" w:rsidRPr="006F52E4" w:rsidRDefault="00CC53E5" w:rsidP="00303C13">
            <w:pPr>
              <w:jc w:val="right"/>
              <w:rPr>
                <w:sz w:val="22"/>
                <w:szCs w:val="22"/>
              </w:rPr>
            </w:pPr>
            <w:r>
              <w:rPr>
                <w:sz w:val="22"/>
                <w:szCs w:val="22"/>
              </w:rPr>
              <w:t>-</w:t>
            </w:r>
          </w:p>
        </w:tc>
      </w:tr>
      <w:tr w:rsidR="00664735" w:rsidRPr="006F52E4" w:rsidTr="00664735">
        <w:trPr>
          <w:trHeight w:val="270"/>
        </w:trPr>
        <w:tc>
          <w:tcPr>
            <w:tcW w:w="4111" w:type="dxa"/>
            <w:gridSpan w:val="2"/>
            <w:tcBorders>
              <w:top w:val="nil"/>
              <w:left w:val="nil"/>
              <w:bottom w:val="nil"/>
              <w:right w:val="nil"/>
            </w:tcBorders>
            <w:shd w:val="clear" w:color="auto" w:fill="FFFFFF"/>
            <w:noWrap/>
            <w:vAlign w:val="center"/>
          </w:tcPr>
          <w:p w:rsidR="00664735" w:rsidRPr="006F52E4" w:rsidRDefault="00664735" w:rsidP="00303C13">
            <w:pPr>
              <w:rPr>
                <w:b/>
                <w:bCs/>
                <w:sz w:val="22"/>
                <w:szCs w:val="22"/>
              </w:rPr>
            </w:pPr>
            <w:r>
              <w:rPr>
                <w:b/>
                <w:bCs/>
                <w:sz w:val="22"/>
                <w:szCs w:val="22"/>
              </w:rPr>
              <w:t>3- ABD Doları net etki (1+2</w:t>
            </w:r>
            <w:r w:rsidRPr="006F52E4">
              <w:rPr>
                <w:b/>
                <w:bCs/>
                <w:sz w:val="22"/>
                <w:szCs w:val="22"/>
              </w:rPr>
              <w:t>)</w:t>
            </w:r>
          </w:p>
        </w:tc>
        <w:tc>
          <w:tcPr>
            <w:tcW w:w="178" w:type="dxa"/>
            <w:tcBorders>
              <w:top w:val="nil"/>
              <w:left w:val="nil"/>
              <w:bottom w:val="nil"/>
              <w:right w:val="nil"/>
            </w:tcBorders>
            <w:shd w:val="clear" w:color="auto" w:fill="FFFFFF"/>
            <w:noWrap/>
            <w:vAlign w:val="bottom"/>
          </w:tcPr>
          <w:p w:rsidR="00664735" w:rsidRPr="006F52E4" w:rsidRDefault="00664735" w:rsidP="00303C13">
            <w:pPr>
              <w:rPr>
                <w:sz w:val="22"/>
                <w:szCs w:val="22"/>
              </w:rPr>
            </w:pPr>
          </w:p>
        </w:tc>
        <w:tc>
          <w:tcPr>
            <w:tcW w:w="2299" w:type="dxa"/>
            <w:tcBorders>
              <w:top w:val="single" w:sz="4" w:space="0" w:color="auto"/>
              <w:left w:val="nil"/>
              <w:bottom w:val="single" w:sz="4" w:space="0" w:color="auto"/>
              <w:right w:val="nil"/>
            </w:tcBorders>
            <w:shd w:val="clear" w:color="auto" w:fill="FFFFFF"/>
            <w:noWrap/>
            <w:vAlign w:val="bottom"/>
          </w:tcPr>
          <w:p w:rsidR="00664735" w:rsidRPr="00664735" w:rsidRDefault="00CC53E5" w:rsidP="00303C13">
            <w:pPr>
              <w:jc w:val="right"/>
              <w:rPr>
                <w:b/>
                <w:sz w:val="22"/>
                <w:szCs w:val="22"/>
              </w:rPr>
            </w:pPr>
            <w:r>
              <w:rPr>
                <w:b/>
                <w:sz w:val="22"/>
                <w:szCs w:val="22"/>
              </w:rPr>
              <w:t>(2.458.250)</w:t>
            </w:r>
          </w:p>
        </w:tc>
        <w:tc>
          <w:tcPr>
            <w:tcW w:w="177" w:type="dxa"/>
            <w:tcBorders>
              <w:top w:val="nil"/>
              <w:left w:val="nil"/>
              <w:bottom w:val="nil"/>
              <w:right w:val="nil"/>
            </w:tcBorders>
            <w:shd w:val="clear" w:color="auto" w:fill="FFFFFF"/>
            <w:noWrap/>
            <w:vAlign w:val="bottom"/>
          </w:tcPr>
          <w:p w:rsidR="00664735" w:rsidRPr="00664735" w:rsidRDefault="00664735" w:rsidP="00303C13">
            <w:pPr>
              <w:jc w:val="right"/>
              <w:rPr>
                <w:b/>
                <w:sz w:val="22"/>
                <w:szCs w:val="22"/>
              </w:rPr>
            </w:pPr>
          </w:p>
        </w:tc>
        <w:tc>
          <w:tcPr>
            <w:tcW w:w="2018" w:type="dxa"/>
            <w:tcBorders>
              <w:top w:val="single" w:sz="4" w:space="0" w:color="auto"/>
              <w:left w:val="nil"/>
              <w:bottom w:val="single" w:sz="4" w:space="0" w:color="auto"/>
              <w:right w:val="nil"/>
            </w:tcBorders>
            <w:shd w:val="clear" w:color="auto" w:fill="FFFFFF"/>
            <w:noWrap/>
            <w:vAlign w:val="bottom"/>
          </w:tcPr>
          <w:p w:rsidR="00664735" w:rsidRPr="00664735" w:rsidRDefault="00CC53E5" w:rsidP="00303C13">
            <w:pPr>
              <w:jc w:val="right"/>
              <w:rPr>
                <w:b/>
                <w:sz w:val="22"/>
                <w:szCs w:val="22"/>
              </w:rPr>
            </w:pPr>
            <w:r>
              <w:rPr>
                <w:b/>
                <w:sz w:val="22"/>
                <w:szCs w:val="22"/>
              </w:rPr>
              <w:t>2.458.250</w:t>
            </w:r>
          </w:p>
        </w:tc>
      </w:tr>
      <w:tr w:rsidR="00664735" w:rsidRPr="006F52E4" w:rsidTr="00664735">
        <w:trPr>
          <w:trHeight w:val="298"/>
        </w:trPr>
        <w:tc>
          <w:tcPr>
            <w:tcW w:w="4111" w:type="dxa"/>
            <w:gridSpan w:val="2"/>
            <w:tcBorders>
              <w:top w:val="nil"/>
              <w:left w:val="nil"/>
              <w:bottom w:val="nil"/>
              <w:right w:val="nil"/>
            </w:tcBorders>
            <w:shd w:val="clear" w:color="auto" w:fill="FFFFFF"/>
            <w:noWrap/>
            <w:vAlign w:val="bottom"/>
          </w:tcPr>
          <w:p w:rsidR="00664735" w:rsidRPr="006F52E4" w:rsidRDefault="00664735" w:rsidP="00303C13">
            <w:pPr>
              <w:rPr>
                <w:sz w:val="22"/>
                <w:szCs w:val="22"/>
              </w:rPr>
            </w:pPr>
          </w:p>
        </w:tc>
        <w:tc>
          <w:tcPr>
            <w:tcW w:w="178" w:type="dxa"/>
            <w:tcBorders>
              <w:top w:val="nil"/>
              <w:left w:val="nil"/>
              <w:bottom w:val="nil"/>
              <w:right w:val="nil"/>
            </w:tcBorders>
            <w:shd w:val="clear" w:color="auto" w:fill="FFFFFF"/>
            <w:noWrap/>
            <w:vAlign w:val="bottom"/>
          </w:tcPr>
          <w:p w:rsidR="00664735" w:rsidRPr="006F52E4" w:rsidRDefault="00664735" w:rsidP="00303C13">
            <w:pPr>
              <w:rPr>
                <w:sz w:val="22"/>
                <w:szCs w:val="22"/>
              </w:rPr>
            </w:pPr>
          </w:p>
        </w:tc>
        <w:tc>
          <w:tcPr>
            <w:tcW w:w="2299" w:type="dxa"/>
            <w:tcBorders>
              <w:top w:val="nil"/>
              <w:left w:val="nil"/>
              <w:bottom w:val="nil"/>
              <w:right w:val="nil"/>
            </w:tcBorders>
            <w:shd w:val="clear" w:color="auto" w:fill="FFFFFF"/>
            <w:vAlign w:val="center"/>
          </w:tcPr>
          <w:p w:rsidR="00664735" w:rsidRPr="006F52E4" w:rsidRDefault="00664735" w:rsidP="00303C13">
            <w:pPr>
              <w:jc w:val="right"/>
              <w:rPr>
                <w:sz w:val="22"/>
                <w:szCs w:val="22"/>
              </w:rPr>
            </w:pPr>
          </w:p>
        </w:tc>
        <w:tc>
          <w:tcPr>
            <w:tcW w:w="177" w:type="dxa"/>
            <w:tcBorders>
              <w:top w:val="nil"/>
              <w:left w:val="nil"/>
              <w:bottom w:val="nil"/>
              <w:right w:val="nil"/>
            </w:tcBorders>
            <w:shd w:val="clear" w:color="auto" w:fill="FFFFFF"/>
            <w:noWrap/>
            <w:vAlign w:val="center"/>
          </w:tcPr>
          <w:p w:rsidR="00664735" w:rsidRPr="006F52E4" w:rsidRDefault="00664735" w:rsidP="00303C13">
            <w:pPr>
              <w:jc w:val="right"/>
              <w:rPr>
                <w:sz w:val="22"/>
                <w:szCs w:val="22"/>
              </w:rPr>
            </w:pPr>
          </w:p>
        </w:tc>
        <w:tc>
          <w:tcPr>
            <w:tcW w:w="2018" w:type="dxa"/>
            <w:tcBorders>
              <w:top w:val="nil"/>
              <w:left w:val="nil"/>
              <w:bottom w:val="nil"/>
              <w:right w:val="nil"/>
            </w:tcBorders>
            <w:shd w:val="clear" w:color="auto" w:fill="FFFFFF"/>
            <w:vAlign w:val="center"/>
          </w:tcPr>
          <w:p w:rsidR="00664735" w:rsidRPr="006F52E4" w:rsidRDefault="00664735" w:rsidP="00303C13">
            <w:pPr>
              <w:jc w:val="right"/>
              <w:rPr>
                <w:sz w:val="22"/>
                <w:szCs w:val="22"/>
              </w:rPr>
            </w:pPr>
          </w:p>
        </w:tc>
      </w:tr>
      <w:tr w:rsidR="00664735" w:rsidRPr="006F52E4" w:rsidTr="00303C13">
        <w:trPr>
          <w:trHeight w:val="102"/>
        </w:trPr>
        <w:tc>
          <w:tcPr>
            <w:tcW w:w="8783" w:type="dxa"/>
            <w:gridSpan w:val="6"/>
            <w:tcBorders>
              <w:top w:val="nil"/>
              <w:left w:val="nil"/>
              <w:bottom w:val="nil"/>
              <w:right w:val="nil"/>
            </w:tcBorders>
            <w:shd w:val="clear" w:color="auto" w:fill="FFFFFF"/>
            <w:noWrap/>
            <w:vAlign w:val="center"/>
          </w:tcPr>
          <w:p w:rsidR="00664735" w:rsidRPr="006F52E4" w:rsidRDefault="00664735" w:rsidP="00303C13">
            <w:pPr>
              <w:rPr>
                <w:sz w:val="22"/>
                <w:szCs w:val="22"/>
              </w:rPr>
            </w:pPr>
            <w:r>
              <w:rPr>
                <w:sz w:val="22"/>
                <w:szCs w:val="22"/>
              </w:rPr>
              <w:t>Avro’nun TL karşısında %10 değerlenmesi halinde</w:t>
            </w:r>
          </w:p>
        </w:tc>
      </w:tr>
      <w:tr w:rsidR="00717E70" w:rsidRPr="006F52E4" w:rsidTr="00664735">
        <w:trPr>
          <w:trHeight w:val="298"/>
        </w:trPr>
        <w:tc>
          <w:tcPr>
            <w:tcW w:w="4111" w:type="dxa"/>
            <w:gridSpan w:val="2"/>
            <w:tcBorders>
              <w:top w:val="nil"/>
              <w:left w:val="nil"/>
              <w:bottom w:val="nil"/>
              <w:right w:val="nil"/>
            </w:tcBorders>
            <w:shd w:val="clear" w:color="auto" w:fill="FFFFFF"/>
            <w:noWrap/>
            <w:vAlign w:val="bottom"/>
          </w:tcPr>
          <w:p w:rsidR="00717E70" w:rsidRPr="006F52E4" w:rsidRDefault="00717E70" w:rsidP="00303C13">
            <w:pPr>
              <w:rPr>
                <w:sz w:val="22"/>
                <w:szCs w:val="22"/>
              </w:rPr>
            </w:pPr>
          </w:p>
        </w:tc>
        <w:tc>
          <w:tcPr>
            <w:tcW w:w="178" w:type="dxa"/>
            <w:tcBorders>
              <w:top w:val="nil"/>
              <w:left w:val="nil"/>
              <w:bottom w:val="nil"/>
              <w:right w:val="nil"/>
            </w:tcBorders>
            <w:shd w:val="clear" w:color="auto" w:fill="FFFFFF"/>
            <w:noWrap/>
            <w:vAlign w:val="bottom"/>
          </w:tcPr>
          <w:p w:rsidR="00717E70" w:rsidRPr="006F52E4" w:rsidRDefault="00717E70" w:rsidP="00303C13">
            <w:pPr>
              <w:rPr>
                <w:sz w:val="22"/>
                <w:szCs w:val="22"/>
              </w:rPr>
            </w:pPr>
          </w:p>
        </w:tc>
        <w:tc>
          <w:tcPr>
            <w:tcW w:w="2299" w:type="dxa"/>
            <w:tcBorders>
              <w:top w:val="nil"/>
              <w:left w:val="nil"/>
              <w:bottom w:val="nil"/>
              <w:right w:val="nil"/>
            </w:tcBorders>
            <w:shd w:val="clear" w:color="auto" w:fill="FFFFFF"/>
            <w:vAlign w:val="center"/>
          </w:tcPr>
          <w:p w:rsidR="00717E70" w:rsidRPr="006F52E4" w:rsidRDefault="00717E70" w:rsidP="00303C13">
            <w:pPr>
              <w:jc w:val="right"/>
              <w:rPr>
                <w:sz w:val="22"/>
                <w:szCs w:val="22"/>
              </w:rPr>
            </w:pPr>
          </w:p>
        </w:tc>
        <w:tc>
          <w:tcPr>
            <w:tcW w:w="177" w:type="dxa"/>
            <w:tcBorders>
              <w:top w:val="nil"/>
              <w:left w:val="nil"/>
              <w:bottom w:val="nil"/>
              <w:right w:val="nil"/>
            </w:tcBorders>
            <w:shd w:val="clear" w:color="auto" w:fill="FFFFFF"/>
            <w:noWrap/>
            <w:vAlign w:val="center"/>
          </w:tcPr>
          <w:p w:rsidR="00717E70" w:rsidRPr="006F52E4" w:rsidRDefault="00717E70" w:rsidP="00303C13">
            <w:pPr>
              <w:jc w:val="right"/>
              <w:rPr>
                <w:sz w:val="22"/>
                <w:szCs w:val="22"/>
              </w:rPr>
            </w:pPr>
          </w:p>
        </w:tc>
        <w:tc>
          <w:tcPr>
            <w:tcW w:w="2018" w:type="dxa"/>
            <w:tcBorders>
              <w:top w:val="nil"/>
              <w:left w:val="nil"/>
              <w:bottom w:val="nil"/>
              <w:right w:val="nil"/>
            </w:tcBorders>
            <w:shd w:val="clear" w:color="auto" w:fill="FFFFFF"/>
            <w:vAlign w:val="center"/>
          </w:tcPr>
          <w:p w:rsidR="00717E70" w:rsidRPr="006F52E4" w:rsidRDefault="00717E70" w:rsidP="00303C13">
            <w:pPr>
              <w:jc w:val="right"/>
              <w:rPr>
                <w:sz w:val="22"/>
                <w:szCs w:val="22"/>
              </w:rPr>
            </w:pPr>
          </w:p>
        </w:tc>
      </w:tr>
      <w:tr w:rsidR="00717E70" w:rsidRPr="006F52E4" w:rsidTr="00664735">
        <w:trPr>
          <w:trHeight w:val="366"/>
        </w:trPr>
        <w:tc>
          <w:tcPr>
            <w:tcW w:w="4111" w:type="dxa"/>
            <w:gridSpan w:val="2"/>
            <w:tcBorders>
              <w:top w:val="nil"/>
              <w:left w:val="nil"/>
              <w:bottom w:val="nil"/>
              <w:right w:val="nil"/>
            </w:tcBorders>
            <w:shd w:val="clear" w:color="auto" w:fill="FFFFFF"/>
            <w:noWrap/>
            <w:vAlign w:val="center"/>
          </w:tcPr>
          <w:p w:rsidR="00717E70" w:rsidRPr="006F52E4" w:rsidRDefault="00717E70" w:rsidP="00303C13">
            <w:pPr>
              <w:rPr>
                <w:sz w:val="22"/>
                <w:szCs w:val="22"/>
              </w:rPr>
            </w:pPr>
            <w:r>
              <w:rPr>
                <w:sz w:val="22"/>
                <w:szCs w:val="22"/>
              </w:rPr>
              <w:t>4</w:t>
            </w:r>
            <w:r w:rsidRPr="006F52E4">
              <w:rPr>
                <w:sz w:val="22"/>
                <w:szCs w:val="22"/>
              </w:rPr>
              <w:t>- Avro net varlık / yükümlülük</w:t>
            </w:r>
          </w:p>
        </w:tc>
        <w:tc>
          <w:tcPr>
            <w:tcW w:w="178" w:type="dxa"/>
            <w:tcBorders>
              <w:top w:val="nil"/>
              <w:left w:val="nil"/>
              <w:bottom w:val="nil"/>
              <w:right w:val="nil"/>
            </w:tcBorders>
            <w:shd w:val="clear" w:color="auto" w:fill="FFFFFF"/>
            <w:noWrap/>
            <w:vAlign w:val="bottom"/>
          </w:tcPr>
          <w:p w:rsidR="00717E70" w:rsidRPr="006F52E4" w:rsidRDefault="00717E70" w:rsidP="00303C13">
            <w:pPr>
              <w:rPr>
                <w:sz w:val="22"/>
                <w:szCs w:val="22"/>
              </w:rPr>
            </w:pPr>
          </w:p>
        </w:tc>
        <w:tc>
          <w:tcPr>
            <w:tcW w:w="2299" w:type="dxa"/>
            <w:tcBorders>
              <w:top w:val="nil"/>
              <w:left w:val="nil"/>
              <w:bottom w:val="nil"/>
              <w:right w:val="nil"/>
            </w:tcBorders>
            <w:shd w:val="clear" w:color="auto" w:fill="FFFFFF"/>
            <w:vAlign w:val="bottom"/>
          </w:tcPr>
          <w:p w:rsidR="00717E70" w:rsidRPr="006F52E4" w:rsidRDefault="00CC53E5" w:rsidP="00303C13">
            <w:pPr>
              <w:jc w:val="right"/>
              <w:rPr>
                <w:sz w:val="22"/>
                <w:szCs w:val="22"/>
              </w:rPr>
            </w:pPr>
            <w:r>
              <w:rPr>
                <w:sz w:val="22"/>
                <w:szCs w:val="22"/>
              </w:rPr>
              <w:t>115</w:t>
            </w:r>
          </w:p>
        </w:tc>
        <w:tc>
          <w:tcPr>
            <w:tcW w:w="177" w:type="dxa"/>
            <w:tcBorders>
              <w:top w:val="nil"/>
              <w:left w:val="nil"/>
              <w:bottom w:val="nil"/>
              <w:right w:val="nil"/>
            </w:tcBorders>
            <w:shd w:val="clear" w:color="auto" w:fill="FFFFFF"/>
            <w:noWrap/>
            <w:vAlign w:val="bottom"/>
          </w:tcPr>
          <w:p w:rsidR="00717E70" w:rsidRPr="006F52E4" w:rsidRDefault="00717E70" w:rsidP="00303C13">
            <w:pPr>
              <w:jc w:val="right"/>
              <w:rPr>
                <w:sz w:val="22"/>
                <w:szCs w:val="22"/>
              </w:rPr>
            </w:pPr>
          </w:p>
        </w:tc>
        <w:tc>
          <w:tcPr>
            <w:tcW w:w="2018" w:type="dxa"/>
            <w:tcBorders>
              <w:top w:val="nil"/>
              <w:left w:val="nil"/>
              <w:bottom w:val="nil"/>
              <w:right w:val="nil"/>
            </w:tcBorders>
            <w:shd w:val="clear" w:color="auto" w:fill="FFFFFF"/>
            <w:vAlign w:val="bottom"/>
          </w:tcPr>
          <w:p w:rsidR="00717E70" w:rsidRPr="006F52E4" w:rsidRDefault="00CC53E5" w:rsidP="00303C13">
            <w:pPr>
              <w:jc w:val="right"/>
              <w:rPr>
                <w:sz w:val="22"/>
                <w:szCs w:val="22"/>
              </w:rPr>
            </w:pPr>
            <w:r>
              <w:rPr>
                <w:sz w:val="22"/>
                <w:szCs w:val="22"/>
              </w:rPr>
              <w:t>(115)</w:t>
            </w:r>
          </w:p>
        </w:tc>
      </w:tr>
      <w:tr w:rsidR="00717E70" w:rsidRPr="006F52E4" w:rsidTr="00664735">
        <w:trPr>
          <w:trHeight w:val="366"/>
        </w:trPr>
        <w:tc>
          <w:tcPr>
            <w:tcW w:w="4111" w:type="dxa"/>
            <w:gridSpan w:val="2"/>
            <w:tcBorders>
              <w:top w:val="nil"/>
              <w:left w:val="nil"/>
              <w:bottom w:val="nil"/>
              <w:right w:val="nil"/>
            </w:tcBorders>
            <w:shd w:val="clear" w:color="auto" w:fill="FFFFFF"/>
            <w:noWrap/>
            <w:vAlign w:val="center"/>
          </w:tcPr>
          <w:p w:rsidR="00717E70" w:rsidRPr="006F52E4" w:rsidRDefault="00717E70" w:rsidP="00303C13">
            <w:pPr>
              <w:rPr>
                <w:sz w:val="22"/>
                <w:szCs w:val="22"/>
              </w:rPr>
            </w:pPr>
            <w:r>
              <w:rPr>
                <w:sz w:val="22"/>
                <w:szCs w:val="22"/>
              </w:rPr>
              <w:t>5</w:t>
            </w:r>
            <w:r w:rsidRPr="006F52E4">
              <w:rPr>
                <w:sz w:val="22"/>
                <w:szCs w:val="22"/>
              </w:rPr>
              <w:t>- Avro riskinden korunan kısım (-)</w:t>
            </w:r>
          </w:p>
        </w:tc>
        <w:tc>
          <w:tcPr>
            <w:tcW w:w="178" w:type="dxa"/>
            <w:tcBorders>
              <w:top w:val="nil"/>
              <w:left w:val="nil"/>
              <w:bottom w:val="nil"/>
              <w:right w:val="nil"/>
            </w:tcBorders>
            <w:shd w:val="clear" w:color="auto" w:fill="FFFFFF"/>
            <w:noWrap/>
            <w:vAlign w:val="bottom"/>
          </w:tcPr>
          <w:p w:rsidR="00717E70" w:rsidRPr="006F52E4" w:rsidRDefault="00717E70" w:rsidP="00303C13">
            <w:pPr>
              <w:rPr>
                <w:sz w:val="22"/>
                <w:szCs w:val="22"/>
              </w:rPr>
            </w:pPr>
          </w:p>
        </w:tc>
        <w:tc>
          <w:tcPr>
            <w:tcW w:w="2299" w:type="dxa"/>
            <w:tcBorders>
              <w:top w:val="nil"/>
              <w:left w:val="nil"/>
              <w:bottom w:val="nil"/>
              <w:right w:val="nil"/>
            </w:tcBorders>
            <w:shd w:val="clear" w:color="auto" w:fill="FFFFFF"/>
            <w:noWrap/>
            <w:vAlign w:val="bottom"/>
          </w:tcPr>
          <w:p w:rsidR="00717E70" w:rsidRPr="006F52E4" w:rsidRDefault="00CC53E5" w:rsidP="00303C13">
            <w:pPr>
              <w:jc w:val="right"/>
              <w:rPr>
                <w:sz w:val="22"/>
                <w:szCs w:val="22"/>
              </w:rPr>
            </w:pPr>
            <w:r>
              <w:rPr>
                <w:sz w:val="22"/>
                <w:szCs w:val="22"/>
              </w:rPr>
              <w:t>-</w:t>
            </w:r>
          </w:p>
        </w:tc>
        <w:tc>
          <w:tcPr>
            <w:tcW w:w="177" w:type="dxa"/>
            <w:tcBorders>
              <w:top w:val="nil"/>
              <w:left w:val="nil"/>
              <w:bottom w:val="nil"/>
              <w:right w:val="nil"/>
            </w:tcBorders>
            <w:shd w:val="clear" w:color="auto" w:fill="FFFFFF"/>
            <w:noWrap/>
            <w:vAlign w:val="bottom"/>
          </w:tcPr>
          <w:p w:rsidR="00717E70" w:rsidRPr="006F52E4" w:rsidRDefault="00717E70" w:rsidP="00303C13">
            <w:pPr>
              <w:jc w:val="right"/>
              <w:rPr>
                <w:sz w:val="22"/>
                <w:szCs w:val="22"/>
              </w:rPr>
            </w:pPr>
          </w:p>
        </w:tc>
        <w:tc>
          <w:tcPr>
            <w:tcW w:w="2018" w:type="dxa"/>
            <w:tcBorders>
              <w:top w:val="nil"/>
              <w:left w:val="nil"/>
              <w:bottom w:val="nil"/>
              <w:right w:val="nil"/>
            </w:tcBorders>
            <w:shd w:val="clear" w:color="auto" w:fill="FFFFFF"/>
            <w:noWrap/>
            <w:vAlign w:val="bottom"/>
          </w:tcPr>
          <w:p w:rsidR="00717E70" w:rsidRPr="006F52E4" w:rsidRDefault="00CC53E5" w:rsidP="00303C13">
            <w:pPr>
              <w:jc w:val="right"/>
              <w:rPr>
                <w:sz w:val="22"/>
                <w:szCs w:val="22"/>
              </w:rPr>
            </w:pPr>
            <w:r>
              <w:rPr>
                <w:sz w:val="22"/>
                <w:szCs w:val="22"/>
              </w:rPr>
              <w:t>-</w:t>
            </w:r>
          </w:p>
        </w:tc>
      </w:tr>
      <w:tr w:rsidR="00717E70" w:rsidRPr="006F52E4" w:rsidTr="00664735">
        <w:trPr>
          <w:trHeight w:val="178"/>
        </w:trPr>
        <w:tc>
          <w:tcPr>
            <w:tcW w:w="4111" w:type="dxa"/>
            <w:gridSpan w:val="2"/>
            <w:tcBorders>
              <w:top w:val="nil"/>
              <w:left w:val="nil"/>
              <w:bottom w:val="nil"/>
              <w:right w:val="nil"/>
            </w:tcBorders>
            <w:shd w:val="clear" w:color="auto" w:fill="FFFFFF"/>
            <w:noWrap/>
            <w:vAlign w:val="center"/>
          </w:tcPr>
          <w:p w:rsidR="00717E70" w:rsidRPr="006F52E4" w:rsidRDefault="00717E70" w:rsidP="00717E70">
            <w:pPr>
              <w:rPr>
                <w:b/>
                <w:bCs/>
                <w:sz w:val="22"/>
                <w:szCs w:val="22"/>
              </w:rPr>
            </w:pPr>
            <w:r>
              <w:rPr>
                <w:b/>
                <w:bCs/>
                <w:sz w:val="22"/>
                <w:szCs w:val="22"/>
              </w:rPr>
              <w:t>6</w:t>
            </w:r>
            <w:r w:rsidRPr="006F52E4">
              <w:rPr>
                <w:b/>
                <w:bCs/>
                <w:sz w:val="22"/>
                <w:szCs w:val="22"/>
              </w:rPr>
              <w:t>- Avro net etki (</w:t>
            </w:r>
            <w:r>
              <w:rPr>
                <w:b/>
                <w:bCs/>
                <w:sz w:val="22"/>
                <w:szCs w:val="22"/>
              </w:rPr>
              <w:t>4</w:t>
            </w:r>
            <w:r w:rsidRPr="006F52E4">
              <w:rPr>
                <w:b/>
                <w:bCs/>
                <w:sz w:val="22"/>
                <w:szCs w:val="22"/>
              </w:rPr>
              <w:t>+</w:t>
            </w:r>
            <w:r>
              <w:rPr>
                <w:b/>
                <w:bCs/>
                <w:sz w:val="22"/>
                <w:szCs w:val="22"/>
              </w:rPr>
              <w:t>5</w:t>
            </w:r>
            <w:r w:rsidRPr="006F52E4">
              <w:rPr>
                <w:b/>
                <w:bCs/>
                <w:sz w:val="22"/>
                <w:szCs w:val="22"/>
              </w:rPr>
              <w:t>)</w:t>
            </w:r>
          </w:p>
        </w:tc>
        <w:tc>
          <w:tcPr>
            <w:tcW w:w="178" w:type="dxa"/>
            <w:tcBorders>
              <w:top w:val="nil"/>
              <w:left w:val="nil"/>
              <w:bottom w:val="nil"/>
              <w:right w:val="nil"/>
            </w:tcBorders>
            <w:shd w:val="clear" w:color="auto" w:fill="FFFFFF"/>
            <w:noWrap/>
            <w:vAlign w:val="bottom"/>
          </w:tcPr>
          <w:p w:rsidR="00717E70" w:rsidRPr="006F52E4" w:rsidRDefault="00717E70" w:rsidP="00303C13">
            <w:pPr>
              <w:rPr>
                <w:sz w:val="22"/>
                <w:szCs w:val="22"/>
              </w:rPr>
            </w:pPr>
          </w:p>
        </w:tc>
        <w:tc>
          <w:tcPr>
            <w:tcW w:w="2299" w:type="dxa"/>
            <w:tcBorders>
              <w:top w:val="single" w:sz="4" w:space="0" w:color="auto"/>
              <w:left w:val="nil"/>
              <w:bottom w:val="single" w:sz="4" w:space="0" w:color="auto"/>
              <w:right w:val="nil"/>
            </w:tcBorders>
            <w:shd w:val="clear" w:color="auto" w:fill="FFFFFF"/>
            <w:noWrap/>
            <w:vAlign w:val="bottom"/>
          </w:tcPr>
          <w:p w:rsidR="00717E70" w:rsidRPr="006F52E4" w:rsidRDefault="00CC53E5" w:rsidP="00303C13">
            <w:pPr>
              <w:jc w:val="right"/>
              <w:rPr>
                <w:b/>
                <w:sz w:val="22"/>
                <w:szCs w:val="22"/>
              </w:rPr>
            </w:pPr>
            <w:r>
              <w:rPr>
                <w:b/>
                <w:sz w:val="22"/>
                <w:szCs w:val="22"/>
              </w:rPr>
              <w:t>115</w:t>
            </w:r>
          </w:p>
        </w:tc>
        <w:tc>
          <w:tcPr>
            <w:tcW w:w="177" w:type="dxa"/>
            <w:tcBorders>
              <w:top w:val="nil"/>
              <w:left w:val="nil"/>
              <w:bottom w:val="nil"/>
              <w:right w:val="nil"/>
            </w:tcBorders>
            <w:shd w:val="clear" w:color="auto" w:fill="FFFFFF"/>
            <w:noWrap/>
            <w:vAlign w:val="bottom"/>
          </w:tcPr>
          <w:p w:rsidR="00717E70" w:rsidRPr="006F52E4" w:rsidRDefault="00717E70" w:rsidP="00303C13">
            <w:pPr>
              <w:jc w:val="right"/>
              <w:rPr>
                <w:b/>
                <w:sz w:val="22"/>
                <w:szCs w:val="22"/>
              </w:rPr>
            </w:pPr>
          </w:p>
        </w:tc>
        <w:tc>
          <w:tcPr>
            <w:tcW w:w="2018" w:type="dxa"/>
            <w:tcBorders>
              <w:top w:val="single" w:sz="4" w:space="0" w:color="auto"/>
              <w:left w:val="nil"/>
              <w:bottom w:val="single" w:sz="4" w:space="0" w:color="auto"/>
              <w:right w:val="nil"/>
            </w:tcBorders>
            <w:shd w:val="clear" w:color="auto" w:fill="FFFFFF"/>
            <w:noWrap/>
            <w:vAlign w:val="bottom"/>
          </w:tcPr>
          <w:p w:rsidR="00717E70" w:rsidRPr="006F52E4" w:rsidRDefault="00CC53E5" w:rsidP="00303C13">
            <w:pPr>
              <w:jc w:val="right"/>
              <w:rPr>
                <w:b/>
                <w:sz w:val="22"/>
                <w:szCs w:val="22"/>
              </w:rPr>
            </w:pPr>
            <w:r>
              <w:rPr>
                <w:b/>
                <w:sz w:val="22"/>
                <w:szCs w:val="22"/>
              </w:rPr>
              <w:t>(115)</w:t>
            </w:r>
          </w:p>
        </w:tc>
      </w:tr>
    </w:tbl>
    <w:p w:rsidR="00717E70" w:rsidRDefault="00717E70" w:rsidP="0072000C">
      <w:pPr>
        <w:rPr>
          <w:b/>
          <w:spacing w:val="-3"/>
          <w:sz w:val="22"/>
          <w:szCs w:val="22"/>
        </w:rPr>
      </w:pPr>
    </w:p>
    <w:tbl>
      <w:tblPr>
        <w:tblW w:w="8783" w:type="dxa"/>
        <w:tblInd w:w="779" w:type="dxa"/>
        <w:tblLayout w:type="fixed"/>
        <w:tblCellMar>
          <w:left w:w="70" w:type="dxa"/>
          <w:right w:w="70" w:type="dxa"/>
        </w:tblCellMar>
        <w:tblLook w:val="0000"/>
      </w:tblPr>
      <w:tblGrid>
        <w:gridCol w:w="3689"/>
        <w:gridCol w:w="422"/>
        <w:gridCol w:w="178"/>
        <w:gridCol w:w="2299"/>
        <w:gridCol w:w="177"/>
        <w:gridCol w:w="2018"/>
      </w:tblGrid>
      <w:tr w:rsidR="00664735" w:rsidRPr="006F52E4" w:rsidTr="00303C13">
        <w:trPr>
          <w:trHeight w:val="642"/>
        </w:trPr>
        <w:tc>
          <w:tcPr>
            <w:tcW w:w="3689" w:type="dxa"/>
            <w:tcBorders>
              <w:top w:val="nil"/>
              <w:left w:val="nil"/>
              <w:bottom w:val="nil"/>
              <w:right w:val="nil"/>
            </w:tcBorders>
            <w:shd w:val="clear" w:color="auto" w:fill="FFFFFF"/>
            <w:noWrap/>
            <w:vAlign w:val="bottom"/>
          </w:tcPr>
          <w:p w:rsidR="00664735" w:rsidRPr="006F52E4" w:rsidRDefault="00664735" w:rsidP="00664735">
            <w:pPr>
              <w:rPr>
                <w:b/>
                <w:sz w:val="22"/>
                <w:szCs w:val="22"/>
              </w:rPr>
            </w:pPr>
            <w:r>
              <w:rPr>
                <w:b/>
                <w:sz w:val="22"/>
                <w:szCs w:val="22"/>
              </w:rPr>
              <w:t>31</w:t>
            </w:r>
            <w:r w:rsidRPr="006F52E4">
              <w:rPr>
                <w:b/>
                <w:sz w:val="22"/>
                <w:szCs w:val="22"/>
              </w:rPr>
              <w:t xml:space="preserve"> </w:t>
            </w:r>
            <w:r>
              <w:rPr>
                <w:b/>
                <w:sz w:val="22"/>
                <w:szCs w:val="22"/>
              </w:rPr>
              <w:t>Mayıs</w:t>
            </w:r>
            <w:r w:rsidRPr="006F52E4">
              <w:rPr>
                <w:b/>
                <w:sz w:val="22"/>
                <w:szCs w:val="22"/>
              </w:rPr>
              <w:t xml:space="preserve"> 200</w:t>
            </w:r>
            <w:r>
              <w:rPr>
                <w:b/>
                <w:sz w:val="22"/>
                <w:szCs w:val="22"/>
              </w:rPr>
              <w:t>8</w:t>
            </w:r>
          </w:p>
        </w:tc>
        <w:tc>
          <w:tcPr>
            <w:tcW w:w="600" w:type="dxa"/>
            <w:gridSpan w:val="2"/>
            <w:tcBorders>
              <w:top w:val="nil"/>
              <w:left w:val="nil"/>
              <w:bottom w:val="nil"/>
              <w:right w:val="nil"/>
            </w:tcBorders>
            <w:shd w:val="clear" w:color="auto" w:fill="FFFFFF"/>
            <w:noWrap/>
            <w:vAlign w:val="bottom"/>
          </w:tcPr>
          <w:p w:rsidR="00664735" w:rsidRPr="006F52E4" w:rsidRDefault="00664735" w:rsidP="00303C13">
            <w:pPr>
              <w:rPr>
                <w:sz w:val="22"/>
                <w:szCs w:val="22"/>
              </w:rPr>
            </w:pPr>
          </w:p>
        </w:tc>
        <w:tc>
          <w:tcPr>
            <w:tcW w:w="4494" w:type="dxa"/>
            <w:gridSpan w:val="3"/>
            <w:tcBorders>
              <w:top w:val="nil"/>
              <w:left w:val="nil"/>
              <w:bottom w:val="single" w:sz="4" w:space="0" w:color="auto"/>
              <w:right w:val="nil"/>
            </w:tcBorders>
            <w:shd w:val="clear" w:color="auto" w:fill="FFFFFF"/>
            <w:vAlign w:val="bottom"/>
          </w:tcPr>
          <w:p w:rsidR="00664735" w:rsidRPr="006F52E4" w:rsidRDefault="00664735" w:rsidP="00303C13">
            <w:pPr>
              <w:jc w:val="center"/>
              <w:rPr>
                <w:sz w:val="22"/>
                <w:szCs w:val="22"/>
              </w:rPr>
            </w:pPr>
            <w:r>
              <w:rPr>
                <w:sz w:val="22"/>
                <w:szCs w:val="22"/>
              </w:rPr>
              <w:t>Kar/Zarar</w:t>
            </w:r>
          </w:p>
        </w:tc>
      </w:tr>
      <w:tr w:rsidR="00664735" w:rsidRPr="006F52E4" w:rsidTr="00303C13">
        <w:trPr>
          <w:trHeight w:val="366"/>
        </w:trPr>
        <w:tc>
          <w:tcPr>
            <w:tcW w:w="3689" w:type="dxa"/>
            <w:tcBorders>
              <w:top w:val="nil"/>
              <w:left w:val="nil"/>
              <w:bottom w:val="nil"/>
              <w:right w:val="nil"/>
            </w:tcBorders>
            <w:shd w:val="clear" w:color="auto" w:fill="FFFFFF"/>
            <w:noWrap/>
            <w:vAlign w:val="center"/>
          </w:tcPr>
          <w:p w:rsidR="00664735" w:rsidRPr="006F52E4" w:rsidRDefault="00664735" w:rsidP="00303C13">
            <w:pPr>
              <w:rPr>
                <w:sz w:val="22"/>
                <w:szCs w:val="22"/>
              </w:rPr>
            </w:pPr>
          </w:p>
        </w:tc>
        <w:tc>
          <w:tcPr>
            <w:tcW w:w="600" w:type="dxa"/>
            <w:gridSpan w:val="2"/>
            <w:tcBorders>
              <w:top w:val="nil"/>
              <w:left w:val="nil"/>
              <w:bottom w:val="nil"/>
              <w:right w:val="nil"/>
            </w:tcBorders>
            <w:shd w:val="clear" w:color="auto" w:fill="FFFFFF"/>
            <w:noWrap/>
            <w:vAlign w:val="bottom"/>
          </w:tcPr>
          <w:p w:rsidR="00664735" w:rsidRPr="006F52E4" w:rsidRDefault="00664735" w:rsidP="00303C13">
            <w:pPr>
              <w:rPr>
                <w:sz w:val="22"/>
                <w:szCs w:val="22"/>
              </w:rPr>
            </w:pPr>
          </w:p>
        </w:tc>
        <w:tc>
          <w:tcPr>
            <w:tcW w:w="2299" w:type="dxa"/>
            <w:tcBorders>
              <w:top w:val="nil"/>
              <w:left w:val="nil"/>
              <w:bottom w:val="nil"/>
              <w:right w:val="nil"/>
            </w:tcBorders>
            <w:shd w:val="clear" w:color="auto" w:fill="FFFFFF"/>
            <w:noWrap/>
            <w:vAlign w:val="bottom"/>
          </w:tcPr>
          <w:p w:rsidR="00664735" w:rsidRPr="006F52E4" w:rsidRDefault="00664735" w:rsidP="00303C13">
            <w:pPr>
              <w:jc w:val="right"/>
              <w:rPr>
                <w:sz w:val="22"/>
                <w:szCs w:val="22"/>
              </w:rPr>
            </w:pPr>
            <w:r w:rsidRPr="006F52E4">
              <w:rPr>
                <w:sz w:val="22"/>
                <w:szCs w:val="22"/>
              </w:rPr>
              <w:t xml:space="preserve"> Yabancı paranın </w:t>
            </w:r>
          </w:p>
        </w:tc>
        <w:tc>
          <w:tcPr>
            <w:tcW w:w="177" w:type="dxa"/>
            <w:tcBorders>
              <w:top w:val="nil"/>
              <w:left w:val="nil"/>
              <w:bottom w:val="nil"/>
              <w:right w:val="nil"/>
            </w:tcBorders>
            <w:shd w:val="clear" w:color="auto" w:fill="FFFFFF"/>
            <w:noWrap/>
            <w:vAlign w:val="bottom"/>
          </w:tcPr>
          <w:p w:rsidR="00664735" w:rsidRPr="006F52E4" w:rsidRDefault="00664735" w:rsidP="00303C13">
            <w:pPr>
              <w:jc w:val="right"/>
              <w:rPr>
                <w:sz w:val="22"/>
                <w:szCs w:val="22"/>
              </w:rPr>
            </w:pPr>
          </w:p>
        </w:tc>
        <w:tc>
          <w:tcPr>
            <w:tcW w:w="2018" w:type="dxa"/>
            <w:tcBorders>
              <w:top w:val="nil"/>
              <w:left w:val="nil"/>
              <w:bottom w:val="nil"/>
              <w:right w:val="nil"/>
            </w:tcBorders>
            <w:shd w:val="clear" w:color="auto" w:fill="FFFFFF"/>
            <w:noWrap/>
            <w:vAlign w:val="bottom"/>
          </w:tcPr>
          <w:p w:rsidR="00664735" w:rsidRPr="006F52E4" w:rsidRDefault="00664735" w:rsidP="00303C13">
            <w:pPr>
              <w:jc w:val="right"/>
              <w:rPr>
                <w:sz w:val="22"/>
                <w:szCs w:val="22"/>
              </w:rPr>
            </w:pPr>
            <w:r w:rsidRPr="006F52E4">
              <w:rPr>
                <w:sz w:val="22"/>
                <w:szCs w:val="22"/>
              </w:rPr>
              <w:t xml:space="preserve"> Yabancı paranın </w:t>
            </w:r>
          </w:p>
        </w:tc>
      </w:tr>
      <w:tr w:rsidR="00664735" w:rsidRPr="006F52E4" w:rsidTr="00303C13">
        <w:trPr>
          <w:trHeight w:val="135"/>
        </w:trPr>
        <w:tc>
          <w:tcPr>
            <w:tcW w:w="3689" w:type="dxa"/>
            <w:tcBorders>
              <w:top w:val="nil"/>
              <w:left w:val="nil"/>
              <w:bottom w:val="nil"/>
              <w:right w:val="nil"/>
            </w:tcBorders>
            <w:shd w:val="clear" w:color="auto" w:fill="FFFFFF"/>
            <w:noWrap/>
            <w:vAlign w:val="center"/>
          </w:tcPr>
          <w:p w:rsidR="00664735" w:rsidRPr="006F52E4" w:rsidRDefault="00664735" w:rsidP="00303C13">
            <w:pPr>
              <w:rPr>
                <w:sz w:val="22"/>
                <w:szCs w:val="22"/>
              </w:rPr>
            </w:pPr>
          </w:p>
        </w:tc>
        <w:tc>
          <w:tcPr>
            <w:tcW w:w="600" w:type="dxa"/>
            <w:gridSpan w:val="2"/>
            <w:tcBorders>
              <w:top w:val="nil"/>
              <w:left w:val="nil"/>
              <w:bottom w:val="nil"/>
              <w:right w:val="nil"/>
            </w:tcBorders>
            <w:shd w:val="clear" w:color="auto" w:fill="FFFFFF"/>
            <w:noWrap/>
            <w:vAlign w:val="bottom"/>
          </w:tcPr>
          <w:p w:rsidR="00664735" w:rsidRPr="006F52E4" w:rsidRDefault="00664735" w:rsidP="00303C13">
            <w:pPr>
              <w:rPr>
                <w:sz w:val="22"/>
                <w:szCs w:val="22"/>
              </w:rPr>
            </w:pPr>
          </w:p>
        </w:tc>
        <w:tc>
          <w:tcPr>
            <w:tcW w:w="2299" w:type="dxa"/>
            <w:tcBorders>
              <w:top w:val="nil"/>
              <w:left w:val="nil"/>
              <w:bottom w:val="single" w:sz="4" w:space="0" w:color="auto"/>
              <w:right w:val="nil"/>
            </w:tcBorders>
            <w:shd w:val="clear" w:color="auto" w:fill="FFFFFF"/>
            <w:noWrap/>
            <w:vAlign w:val="bottom"/>
          </w:tcPr>
          <w:p w:rsidR="00664735" w:rsidRPr="006F52E4" w:rsidRDefault="00664735" w:rsidP="00303C13">
            <w:pPr>
              <w:jc w:val="right"/>
              <w:rPr>
                <w:sz w:val="22"/>
                <w:szCs w:val="22"/>
              </w:rPr>
            </w:pPr>
            <w:r w:rsidRPr="006F52E4">
              <w:rPr>
                <w:sz w:val="22"/>
                <w:szCs w:val="22"/>
              </w:rPr>
              <w:t xml:space="preserve"> değer kazanması </w:t>
            </w:r>
          </w:p>
        </w:tc>
        <w:tc>
          <w:tcPr>
            <w:tcW w:w="177" w:type="dxa"/>
            <w:tcBorders>
              <w:top w:val="nil"/>
              <w:left w:val="nil"/>
              <w:bottom w:val="nil"/>
              <w:right w:val="nil"/>
            </w:tcBorders>
            <w:shd w:val="clear" w:color="auto" w:fill="FFFFFF"/>
            <w:noWrap/>
            <w:vAlign w:val="bottom"/>
          </w:tcPr>
          <w:p w:rsidR="00664735" w:rsidRPr="006F52E4" w:rsidRDefault="00664735" w:rsidP="00303C13">
            <w:pPr>
              <w:jc w:val="right"/>
              <w:rPr>
                <w:sz w:val="22"/>
                <w:szCs w:val="22"/>
              </w:rPr>
            </w:pPr>
          </w:p>
        </w:tc>
        <w:tc>
          <w:tcPr>
            <w:tcW w:w="2018" w:type="dxa"/>
            <w:tcBorders>
              <w:top w:val="nil"/>
              <w:left w:val="nil"/>
              <w:bottom w:val="single" w:sz="4" w:space="0" w:color="auto"/>
              <w:right w:val="nil"/>
            </w:tcBorders>
            <w:shd w:val="clear" w:color="auto" w:fill="FFFFFF"/>
            <w:noWrap/>
            <w:vAlign w:val="bottom"/>
          </w:tcPr>
          <w:p w:rsidR="00664735" w:rsidRPr="006F52E4" w:rsidRDefault="00664735" w:rsidP="00303C13">
            <w:pPr>
              <w:jc w:val="right"/>
              <w:rPr>
                <w:sz w:val="22"/>
                <w:szCs w:val="22"/>
              </w:rPr>
            </w:pPr>
            <w:r w:rsidRPr="006F52E4">
              <w:rPr>
                <w:sz w:val="22"/>
                <w:szCs w:val="22"/>
              </w:rPr>
              <w:t xml:space="preserve"> değer kaybetmesi </w:t>
            </w:r>
          </w:p>
        </w:tc>
      </w:tr>
      <w:tr w:rsidR="00664735" w:rsidRPr="006F52E4" w:rsidTr="00303C13">
        <w:trPr>
          <w:trHeight w:val="102"/>
        </w:trPr>
        <w:tc>
          <w:tcPr>
            <w:tcW w:w="8783" w:type="dxa"/>
            <w:gridSpan w:val="6"/>
            <w:tcBorders>
              <w:top w:val="nil"/>
              <w:left w:val="nil"/>
              <w:bottom w:val="nil"/>
              <w:right w:val="nil"/>
            </w:tcBorders>
            <w:shd w:val="clear" w:color="auto" w:fill="FFFFFF"/>
            <w:noWrap/>
            <w:vAlign w:val="center"/>
          </w:tcPr>
          <w:p w:rsidR="00664735" w:rsidRPr="006F52E4" w:rsidRDefault="00664735" w:rsidP="00303C13">
            <w:pPr>
              <w:rPr>
                <w:sz w:val="22"/>
                <w:szCs w:val="22"/>
              </w:rPr>
            </w:pPr>
            <w:r>
              <w:rPr>
                <w:sz w:val="22"/>
                <w:szCs w:val="22"/>
              </w:rPr>
              <w:t>ABD Doları’nın TL karşısında %10 değerlenmesi halinde</w:t>
            </w:r>
          </w:p>
        </w:tc>
      </w:tr>
      <w:tr w:rsidR="00664735" w:rsidRPr="006F52E4" w:rsidTr="00303C13">
        <w:trPr>
          <w:trHeight w:val="312"/>
        </w:trPr>
        <w:tc>
          <w:tcPr>
            <w:tcW w:w="4111" w:type="dxa"/>
            <w:gridSpan w:val="2"/>
            <w:tcBorders>
              <w:top w:val="nil"/>
              <w:left w:val="nil"/>
              <w:bottom w:val="nil"/>
              <w:right w:val="nil"/>
            </w:tcBorders>
            <w:shd w:val="clear" w:color="auto" w:fill="FFFFFF"/>
            <w:noWrap/>
            <w:vAlign w:val="center"/>
          </w:tcPr>
          <w:p w:rsidR="00664735" w:rsidRPr="006F52E4" w:rsidRDefault="00664735" w:rsidP="00303C13">
            <w:pPr>
              <w:rPr>
                <w:sz w:val="22"/>
                <w:szCs w:val="22"/>
              </w:rPr>
            </w:pPr>
          </w:p>
        </w:tc>
        <w:tc>
          <w:tcPr>
            <w:tcW w:w="178" w:type="dxa"/>
            <w:tcBorders>
              <w:top w:val="nil"/>
              <w:left w:val="nil"/>
              <w:bottom w:val="nil"/>
              <w:right w:val="nil"/>
            </w:tcBorders>
            <w:shd w:val="clear" w:color="auto" w:fill="FFFFFF"/>
            <w:noWrap/>
            <w:vAlign w:val="bottom"/>
          </w:tcPr>
          <w:p w:rsidR="00664735" w:rsidRPr="006F52E4" w:rsidRDefault="00664735" w:rsidP="00303C13">
            <w:pPr>
              <w:rPr>
                <w:sz w:val="22"/>
                <w:szCs w:val="22"/>
              </w:rPr>
            </w:pPr>
          </w:p>
        </w:tc>
        <w:tc>
          <w:tcPr>
            <w:tcW w:w="2299" w:type="dxa"/>
            <w:tcBorders>
              <w:top w:val="nil"/>
              <w:left w:val="nil"/>
              <w:bottom w:val="nil"/>
              <w:right w:val="nil"/>
            </w:tcBorders>
            <w:shd w:val="clear" w:color="auto" w:fill="FFFFFF"/>
            <w:noWrap/>
            <w:vAlign w:val="bottom"/>
          </w:tcPr>
          <w:p w:rsidR="00664735" w:rsidRPr="006F52E4" w:rsidRDefault="00664735" w:rsidP="00303C13">
            <w:pPr>
              <w:jc w:val="right"/>
              <w:rPr>
                <w:sz w:val="22"/>
                <w:szCs w:val="22"/>
              </w:rPr>
            </w:pPr>
          </w:p>
        </w:tc>
        <w:tc>
          <w:tcPr>
            <w:tcW w:w="177" w:type="dxa"/>
            <w:tcBorders>
              <w:top w:val="nil"/>
              <w:left w:val="nil"/>
              <w:bottom w:val="nil"/>
              <w:right w:val="nil"/>
            </w:tcBorders>
            <w:shd w:val="clear" w:color="auto" w:fill="FFFFFF"/>
            <w:noWrap/>
            <w:vAlign w:val="bottom"/>
          </w:tcPr>
          <w:p w:rsidR="00664735" w:rsidRPr="006F52E4" w:rsidRDefault="00664735" w:rsidP="00303C13">
            <w:pPr>
              <w:jc w:val="right"/>
              <w:rPr>
                <w:sz w:val="22"/>
                <w:szCs w:val="22"/>
              </w:rPr>
            </w:pPr>
          </w:p>
        </w:tc>
        <w:tc>
          <w:tcPr>
            <w:tcW w:w="2018" w:type="dxa"/>
            <w:tcBorders>
              <w:top w:val="nil"/>
              <w:left w:val="nil"/>
              <w:bottom w:val="nil"/>
              <w:right w:val="nil"/>
            </w:tcBorders>
            <w:shd w:val="clear" w:color="auto" w:fill="FFFFFF"/>
            <w:noWrap/>
            <w:vAlign w:val="bottom"/>
          </w:tcPr>
          <w:p w:rsidR="00664735" w:rsidRPr="006F52E4" w:rsidRDefault="00664735" w:rsidP="00303C13">
            <w:pPr>
              <w:jc w:val="right"/>
              <w:rPr>
                <w:sz w:val="22"/>
                <w:szCs w:val="22"/>
              </w:rPr>
            </w:pPr>
          </w:p>
        </w:tc>
      </w:tr>
      <w:tr w:rsidR="00AE4423" w:rsidRPr="006F52E4" w:rsidTr="00303C13">
        <w:trPr>
          <w:trHeight w:val="312"/>
        </w:trPr>
        <w:tc>
          <w:tcPr>
            <w:tcW w:w="4111" w:type="dxa"/>
            <w:gridSpan w:val="2"/>
            <w:tcBorders>
              <w:top w:val="nil"/>
              <w:left w:val="nil"/>
              <w:bottom w:val="nil"/>
              <w:right w:val="nil"/>
            </w:tcBorders>
            <w:shd w:val="clear" w:color="auto" w:fill="FFFFFF"/>
            <w:noWrap/>
            <w:vAlign w:val="center"/>
          </w:tcPr>
          <w:p w:rsidR="00AE4423" w:rsidRPr="006F52E4" w:rsidRDefault="00AE4423" w:rsidP="00303C13">
            <w:pPr>
              <w:rPr>
                <w:sz w:val="22"/>
                <w:szCs w:val="22"/>
              </w:rPr>
            </w:pPr>
            <w:r w:rsidRPr="006F52E4">
              <w:rPr>
                <w:sz w:val="22"/>
                <w:szCs w:val="22"/>
              </w:rPr>
              <w:t>1- ABD Doları net varlık / yükümlülük</w:t>
            </w:r>
          </w:p>
        </w:tc>
        <w:tc>
          <w:tcPr>
            <w:tcW w:w="178" w:type="dxa"/>
            <w:tcBorders>
              <w:top w:val="nil"/>
              <w:left w:val="nil"/>
              <w:bottom w:val="nil"/>
              <w:right w:val="nil"/>
            </w:tcBorders>
            <w:shd w:val="clear" w:color="auto" w:fill="FFFFFF"/>
            <w:noWrap/>
            <w:vAlign w:val="bottom"/>
          </w:tcPr>
          <w:p w:rsidR="00AE4423" w:rsidRPr="006F52E4" w:rsidRDefault="00AE4423" w:rsidP="00303C13">
            <w:pPr>
              <w:rPr>
                <w:sz w:val="22"/>
                <w:szCs w:val="22"/>
              </w:rPr>
            </w:pPr>
          </w:p>
        </w:tc>
        <w:tc>
          <w:tcPr>
            <w:tcW w:w="2299" w:type="dxa"/>
            <w:tcBorders>
              <w:top w:val="nil"/>
              <w:left w:val="nil"/>
              <w:bottom w:val="nil"/>
              <w:right w:val="nil"/>
            </w:tcBorders>
            <w:shd w:val="clear" w:color="auto" w:fill="FFFFFF"/>
            <w:noWrap/>
            <w:vAlign w:val="bottom"/>
          </w:tcPr>
          <w:p w:rsidR="00AE4423" w:rsidRPr="006F52E4" w:rsidRDefault="00AE4423" w:rsidP="00370F30">
            <w:pPr>
              <w:jc w:val="right"/>
              <w:rPr>
                <w:sz w:val="22"/>
                <w:szCs w:val="22"/>
              </w:rPr>
            </w:pPr>
            <w:r w:rsidRPr="000B378B">
              <w:rPr>
                <w:sz w:val="22"/>
                <w:szCs w:val="22"/>
              </w:rPr>
              <w:t>4.290.594</w:t>
            </w:r>
          </w:p>
        </w:tc>
        <w:tc>
          <w:tcPr>
            <w:tcW w:w="177" w:type="dxa"/>
            <w:tcBorders>
              <w:top w:val="nil"/>
              <w:left w:val="nil"/>
              <w:bottom w:val="nil"/>
              <w:right w:val="nil"/>
            </w:tcBorders>
            <w:shd w:val="clear" w:color="auto" w:fill="FFFFFF"/>
            <w:noWrap/>
            <w:vAlign w:val="bottom"/>
          </w:tcPr>
          <w:p w:rsidR="00AE4423" w:rsidRPr="006F52E4" w:rsidRDefault="00AE4423" w:rsidP="00370F30">
            <w:pPr>
              <w:jc w:val="right"/>
              <w:rPr>
                <w:sz w:val="22"/>
                <w:szCs w:val="22"/>
              </w:rPr>
            </w:pPr>
          </w:p>
        </w:tc>
        <w:tc>
          <w:tcPr>
            <w:tcW w:w="2018" w:type="dxa"/>
            <w:tcBorders>
              <w:top w:val="nil"/>
              <w:left w:val="nil"/>
              <w:bottom w:val="nil"/>
              <w:right w:val="nil"/>
            </w:tcBorders>
            <w:shd w:val="clear" w:color="auto" w:fill="FFFFFF"/>
            <w:noWrap/>
            <w:vAlign w:val="bottom"/>
          </w:tcPr>
          <w:p w:rsidR="00AE4423" w:rsidRPr="006F52E4" w:rsidRDefault="00AE4423" w:rsidP="00370F30">
            <w:pPr>
              <w:jc w:val="right"/>
              <w:rPr>
                <w:sz w:val="22"/>
                <w:szCs w:val="22"/>
              </w:rPr>
            </w:pPr>
            <w:r>
              <w:rPr>
                <w:sz w:val="22"/>
                <w:szCs w:val="22"/>
              </w:rPr>
              <w:t>(</w:t>
            </w:r>
            <w:r w:rsidRPr="000B378B">
              <w:rPr>
                <w:sz w:val="22"/>
                <w:szCs w:val="22"/>
              </w:rPr>
              <w:t>4.290.594</w:t>
            </w:r>
            <w:r>
              <w:rPr>
                <w:sz w:val="22"/>
                <w:szCs w:val="22"/>
              </w:rPr>
              <w:t>)</w:t>
            </w:r>
          </w:p>
        </w:tc>
      </w:tr>
      <w:tr w:rsidR="00AE4423" w:rsidRPr="006F52E4" w:rsidTr="00303C13">
        <w:trPr>
          <w:trHeight w:val="312"/>
        </w:trPr>
        <w:tc>
          <w:tcPr>
            <w:tcW w:w="4111" w:type="dxa"/>
            <w:gridSpan w:val="2"/>
            <w:tcBorders>
              <w:top w:val="nil"/>
              <w:left w:val="nil"/>
              <w:bottom w:val="nil"/>
              <w:right w:val="nil"/>
            </w:tcBorders>
            <w:shd w:val="clear" w:color="auto" w:fill="FFFFFF"/>
            <w:noWrap/>
            <w:vAlign w:val="center"/>
          </w:tcPr>
          <w:p w:rsidR="00AE4423" w:rsidRPr="006F52E4" w:rsidRDefault="00AE4423" w:rsidP="00303C13">
            <w:pPr>
              <w:rPr>
                <w:sz w:val="22"/>
                <w:szCs w:val="22"/>
              </w:rPr>
            </w:pPr>
            <w:r w:rsidRPr="006F52E4">
              <w:rPr>
                <w:sz w:val="22"/>
                <w:szCs w:val="22"/>
              </w:rPr>
              <w:t>2- ABD Doları riskinden korunan kısım (-)</w:t>
            </w:r>
          </w:p>
        </w:tc>
        <w:tc>
          <w:tcPr>
            <w:tcW w:w="178" w:type="dxa"/>
            <w:tcBorders>
              <w:top w:val="nil"/>
              <w:left w:val="nil"/>
              <w:bottom w:val="nil"/>
              <w:right w:val="nil"/>
            </w:tcBorders>
            <w:shd w:val="clear" w:color="auto" w:fill="FFFFFF"/>
            <w:noWrap/>
            <w:vAlign w:val="bottom"/>
          </w:tcPr>
          <w:p w:rsidR="00AE4423" w:rsidRPr="006F52E4" w:rsidRDefault="00AE4423" w:rsidP="00303C13">
            <w:pPr>
              <w:rPr>
                <w:sz w:val="22"/>
                <w:szCs w:val="22"/>
              </w:rPr>
            </w:pPr>
          </w:p>
        </w:tc>
        <w:tc>
          <w:tcPr>
            <w:tcW w:w="2299" w:type="dxa"/>
            <w:tcBorders>
              <w:top w:val="nil"/>
              <w:left w:val="nil"/>
              <w:bottom w:val="nil"/>
              <w:right w:val="nil"/>
            </w:tcBorders>
            <w:shd w:val="clear" w:color="auto" w:fill="FFFFFF"/>
            <w:noWrap/>
            <w:vAlign w:val="bottom"/>
          </w:tcPr>
          <w:p w:rsidR="00AE4423" w:rsidRPr="006F52E4" w:rsidRDefault="00AE4423" w:rsidP="00303C13">
            <w:pPr>
              <w:jc w:val="right"/>
              <w:rPr>
                <w:sz w:val="22"/>
                <w:szCs w:val="22"/>
              </w:rPr>
            </w:pPr>
            <w:r>
              <w:rPr>
                <w:sz w:val="22"/>
                <w:szCs w:val="22"/>
              </w:rPr>
              <w:t>-</w:t>
            </w:r>
          </w:p>
        </w:tc>
        <w:tc>
          <w:tcPr>
            <w:tcW w:w="177" w:type="dxa"/>
            <w:tcBorders>
              <w:top w:val="nil"/>
              <w:left w:val="nil"/>
              <w:bottom w:val="nil"/>
              <w:right w:val="nil"/>
            </w:tcBorders>
            <w:shd w:val="clear" w:color="auto" w:fill="FFFFFF"/>
            <w:noWrap/>
            <w:vAlign w:val="bottom"/>
          </w:tcPr>
          <w:p w:rsidR="00AE4423" w:rsidRPr="006F52E4" w:rsidRDefault="00AE4423" w:rsidP="00303C13">
            <w:pPr>
              <w:jc w:val="right"/>
              <w:rPr>
                <w:sz w:val="22"/>
                <w:szCs w:val="22"/>
              </w:rPr>
            </w:pPr>
          </w:p>
        </w:tc>
        <w:tc>
          <w:tcPr>
            <w:tcW w:w="2018" w:type="dxa"/>
            <w:tcBorders>
              <w:top w:val="nil"/>
              <w:left w:val="nil"/>
              <w:bottom w:val="nil"/>
              <w:right w:val="nil"/>
            </w:tcBorders>
            <w:shd w:val="clear" w:color="auto" w:fill="FFFFFF"/>
            <w:noWrap/>
            <w:vAlign w:val="bottom"/>
          </w:tcPr>
          <w:p w:rsidR="00AE4423" w:rsidRPr="006F52E4" w:rsidRDefault="00AE4423" w:rsidP="00303C13">
            <w:pPr>
              <w:jc w:val="right"/>
              <w:rPr>
                <w:sz w:val="22"/>
                <w:szCs w:val="22"/>
              </w:rPr>
            </w:pPr>
            <w:r>
              <w:rPr>
                <w:sz w:val="22"/>
                <w:szCs w:val="22"/>
              </w:rPr>
              <w:t>-</w:t>
            </w:r>
          </w:p>
        </w:tc>
      </w:tr>
      <w:tr w:rsidR="00AE4423" w:rsidRPr="006F52E4" w:rsidTr="00303C13">
        <w:trPr>
          <w:trHeight w:val="270"/>
        </w:trPr>
        <w:tc>
          <w:tcPr>
            <w:tcW w:w="4111" w:type="dxa"/>
            <w:gridSpan w:val="2"/>
            <w:tcBorders>
              <w:top w:val="nil"/>
              <w:left w:val="nil"/>
              <w:bottom w:val="nil"/>
              <w:right w:val="nil"/>
            </w:tcBorders>
            <w:shd w:val="clear" w:color="auto" w:fill="FFFFFF"/>
            <w:noWrap/>
            <w:vAlign w:val="center"/>
          </w:tcPr>
          <w:p w:rsidR="00AE4423" w:rsidRPr="006F52E4" w:rsidRDefault="00AE4423" w:rsidP="00303C13">
            <w:pPr>
              <w:rPr>
                <w:b/>
                <w:bCs/>
                <w:sz w:val="22"/>
                <w:szCs w:val="22"/>
              </w:rPr>
            </w:pPr>
            <w:r>
              <w:rPr>
                <w:b/>
                <w:bCs/>
                <w:sz w:val="22"/>
                <w:szCs w:val="22"/>
              </w:rPr>
              <w:t>3- ABD Doları net etki (1+2</w:t>
            </w:r>
            <w:r w:rsidRPr="006F52E4">
              <w:rPr>
                <w:b/>
                <w:bCs/>
                <w:sz w:val="22"/>
                <w:szCs w:val="22"/>
              </w:rPr>
              <w:t>)</w:t>
            </w:r>
          </w:p>
        </w:tc>
        <w:tc>
          <w:tcPr>
            <w:tcW w:w="178" w:type="dxa"/>
            <w:tcBorders>
              <w:top w:val="nil"/>
              <w:left w:val="nil"/>
              <w:bottom w:val="nil"/>
              <w:right w:val="nil"/>
            </w:tcBorders>
            <w:shd w:val="clear" w:color="auto" w:fill="FFFFFF"/>
            <w:noWrap/>
            <w:vAlign w:val="bottom"/>
          </w:tcPr>
          <w:p w:rsidR="00AE4423" w:rsidRPr="006F52E4" w:rsidRDefault="00AE4423" w:rsidP="00303C13">
            <w:pPr>
              <w:rPr>
                <w:sz w:val="22"/>
                <w:szCs w:val="22"/>
              </w:rPr>
            </w:pPr>
          </w:p>
        </w:tc>
        <w:tc>
          <w:tcPr>
            <w:tcW w:w="2299" w:type="dxa"/>
            <w:tcBorders>
              <w:top w:val="single" w:sz="4" w:space="0" w:color="auto"/>
              <w:left w:val="nil"/>
              <w:bottom w:val="single" w:sz="4" w:space="0" w:color="auto"/>
              <w:right w:val="nil"/>
            </w:tcBorders>
            <w:shd w:val="clear" w:color="auto" w:fill="FFFFFF"/>
            <w:noWrap/>
            <w:vAlign w:val="bottom"/>
          </w:tcPr>
          <w:p w:rsidR="00AE4423" w:rsidRPr="00664735" w:rsidRDefault="00AE4423" w:rsidP="00370F30">
            <w:pPr>
              <w:jc w:val="right"/>
              <w:rPr>
                <w:b/>
                <w:sz w:val="22"/>
                <w:szCs w:val="22"/>
              </w:rPr>
            </w:pPr>
            <w:r w:rsidRPr="00664735">
              <w:rPr>
                <w:b/>
                <w:sz w:val="22"/>
                <w:szCs w:val="22"/>
              </w:rPr>
              <w:t>4.290.594</w:t>
            </w:r>
          </w:p>
        </w:tc>
        <w:tc>
          <w:tcPr>
            <w:tcW w:w="177" w:type="dxa"/>
            <w:tcBorders>
              <w:top w:val="nil"/>
              <w:left w:val="nil"/>
              <w:bottom w:val="nil"/>
              <w:right w:val="nil"/>
            </w:tcBorders>
            <w:shd w:val="clear" w:color="auto" w:fill="FFFFFF"/>
            <w:noWrap/>
            <w:vAlign w:val="bottom"/>
          </w:tcPr>
          <w:p w:rsidR="00AE4423" w:rsidRPr="00664735" w:rsidRDefault="00AE4423" w:rsidP="00370F30">
            <w:pPr>
              <w:jc w:val="right"/>
              <w:rPr>
                <w:b/>
                <w:sz w:val="22"/>
                <w:szCs w:val="22"/>
              </w:rPr>
            </w:pPr>
          </w:p>
        </w:tc>
        <w:tc>
          <w:tcPr>
            <w:tcW w:w="2018" w:type="dxa"/>
            <w:tcBorders>
              <w:top w:val="single" w:sz="4" w:space="0" w:color="auto"/>
              <w:left w:val="nil"/>
              <w:bottom w:val="single" w:sz="4" w:space="0" w:color="auto"/>
              <w:right w:val="nil"/>
            </w:tcBorders>
            <w:shd w:val="clear" w:color="auto" w:fill="FFFFFF"/>
            <w:noWrap/>
            <w:vAlign w:val="bottom"/>
          </w:tcPr>
          <w:p w:rsidR="00AE4423" w:rsidRPr="00664735" w:rsidRDefault="00AE4423" w:rsidP="00370F30">
            <w:pPr>
              <w:jc w:val="right"/>
              <w:rPr>
                <w:b/>
                <w:sz w:val="22"/>
                <w:szCs w:val="22"/>
              </w:rPr>
            </w:pPr>
            <w:r w:rsidRPr="00664735">
              <w:rPr>
                <w:b/>
                <w:sz w:val="22"/>
                <w:szCs w:val="22"/>
              </w:rPr>
              <w:t>(4.290.594)</w:t>
            </w:r>
          </w:p>
        </w:tc>
      </w:tr>
      <w:tr w:rsidR="00AE4423" w:rsidRPr="006F52E4" w:rsidTr="00303C13">
        <w:trPr>
          <w:trHeight w:val="298"/>
        </w:trPr>
        <w:tc>
          <w:tcPr>
            <w:tcW w:w="4111" w:type="dxa"/>
            <w:gridSpan w:val="2"/>
            <w:tcBorders>
              <w:top w:val="nil"/>
              <w:left w:val="nil"/>
              <w:bottom w:val="nil"/>
              <w:right w:val="nil"/>
            </w:tcBorders>
            <w:shd w:val="clear" w:color="auto" w:fill="FFFFFF"/>
            <w:noWrap/>
            <w:vAlign w:val="bottom"/>
          </w:tcPr>
          <w:p w:rsidR="00AE4423" w:rsidRPr="006F52E4" w:rsidRDefault="00AE4423" w:rsidP="00303C13">
            <w:pPr>
              <w:rPr>
                <w:sz w:val="22"/>
                <w:szCs w:val="22"/>
              </w:rPr>
            </w:pPr>
          </w:p>
        </w:tc>
        <w:tc>
          <w:tcPr>
            <w:tcW w:w="178" w:type="dxa"/>
            <w:tcBorders>
              <w:top w:val="nil"/>
              <w:left w:val="nil"/>
              <w:bottom w:val="nil"/>
              <w:right w:val="nil"/>
            </w:tcBorders>
            <w:shd w:val="clear" w:color="auto" w:fill="FFFFFF"/>
            <w:noWrap/>
            <w:vAlign w:val="bottom"/>
          </w:tcPr>
          <w:p w:rsidR="00AE4423" w:rsidRPr="006F52E4" w:rsidRDefault="00AE4423" w:rsidP="00303C13">
            <w:pPr>
              <w:rPr>
                <w:sz w:val="22"/>
                <w:szCs w:val="22"/>
              </w:rPr>
            </w:pPr>
          </w:p>
        </w:tc>
        <w:tc>
          <w:tcPr>
            <w:tcW w:w="2299" w:type="dxa"/>
            <w:tcBorders>
              <w:top w:val="nil"/>
              <w:left w:val="nil"/>
              <w:bottom w:val="nil"/>
              <w:right w:val="nil"/>
            </w:tcBorders>
            <w:shd w:val="clear" w:color="auto" w:fill="FFFFFF"/>
            <w:vAlign w:val="center"/>
          </w:tcPr>
          <w:p w:rsidR="00AE4423" w:rsidRPr="006F52E4" w:rsidRDefault="00AE4423" w:rsidP="00303C13">
            <w:pPr>
              <w:jc w:val="right"/>
              <w:rPr>
                <w:sz w:val="22"/>
                <w:szCs w:val="22"/>
              </w:rPr>
            </w:pPr>
          </w:p>
        </w:tc>
        <w:tc>
          <w:tcPr>
            <w:tcW w:w="177" w:type="dxa"/>
            <w:tcBorders>
              <w:top w:val="nil"/>
              <w:left w:val="nil"/>
              <w:bottom w:val="nil"/>
              <w:right w:val="nil"/>
            </w:tcBorders>
            <w:shd w:val="clear" w:color="auto" w:fill="FFFFFF"/>
            <w:noWrap/>
            <w:vAlign w:val="center"/>
          </w:tcPr>
          <w:p w:rsidR="00AE4423" w:rsidRPr="006F52E4" w:rsidRDefault="00AE4423" w:rsidP="00303C13">
            <w:pPr>
              <w:jc w:val="right"/>
              <w:rPr>
                <w:sz w:val="22"/>
                <w:szCs w:val="22"/>
              </w:rPr>
            </w:pPr>
          </w:p>
        </w:tc>
        <w:tc>
          <w:tcPr>
            <w:tcW w:w="2018" w:type="dxa"/>
            <w:tcBorders>
              <w:top w:val="nil"/>
              <w:left w:val="nil"/>
              <w:bottom w:val="nil"/>
              <w:right w:val="nil"/>
            </w:tcBorders>
            <w:shd w:val="clear" w:color="auto" w:fill="FFFFFF"/>
            <w:vAlign w:val="center"/>
          </w:tcPr>
          <w:p w:rsidR="00AE4423" w:rsidRPr="006F52E4" w:rsidRDefault="00AE4423" w:rsidP="00303C13">
            <w:pPr>
              <w:jc w:val="right"/>
              <w:rPr>
                <w:sz w:val="22"/>
                <w:szCs w:val="22"/>
              </w:rPr>
            </w:pPr>
          </w:p>
        </w:tc>
      </w:tr>
      <w:tr w:rsidR="00AE4423" w:rsidRPr="006F52E4" w:rsidTr="00303C13">
        <w:trPr>
          <w:trHeight w:val="102"/>
        </w:trPr>
        <w:tc>
          <w:tcPr>
            <w:tcW w:w="8783" w:type="dxa"/>
            <w:gridSpan w:val="6"/>
            <w:tcBorders>
              <w:top w:val="nil"/>
              <w:left w:val="nil"/>
              <w:bottom w:val="nil"/>
              <w:right w:val="nil"/>
            </w:tcBorders>
            <w:shd w:val="clear" w:color="auto" w:fill="FFFFFF"/>
            <w:noWrap/>
            <w:vAlign w:val="center"/>
          </w:tcPr>
          <w:p w:rsidR="00AE4423" w:rsidRPr="006F52E4" w:rsidRDefault="00AE4423" w:rsidP="00303C13">
            <w:pPr>
              <w:rPr>
                <w:sz w:val="22"/>
                <w:szCs w:val="22"/>
              </w:rPr>
            </w:pPr>
            <w:r>
              <w:rPr>
                <w:sz w:val="22"/>
                <w:szCs w:val="22"/>
              </w:rPr>
              <w:t>Avro’nun TL karşısında %10 değerlenmesi halinde</w:t>
            </w:r>
          </w:p>
        </w:tc>
      </w:tr>
      <w:tr w:rsidR="00AE4423" w:rsidRPr="006F52E4" w:rsidTr="00303C13">
        <w:trPr>
          <w:trHeight w:val="298"/>
        </w:trPr>
        <w:tc>
          <w:tcPr>
            <w:tcW w:w="4111" w:type="dxa"/>
            <w:gridSpan w:val="2"/>
            <w:tcBorders>
              <w:top w:val="nil"/>
              <w:left w:val="nil"/>
              <w:bottom w:val="nil"/>
              <w:right w:val="nil"/>
            </w:tcBorders>
            <w:shd w:val="clear" w:color="auto" w:fill="FFFFFF"/>
            <w:noWrap/>
            <w:vAlign w:val="bottom"/>
          </w:tcPr>
          <w:p w:rsidR="00AE4423" w:rsidRPr="006F52E4" w:rsidRDefault="00AE4423" w:rsidP="00303C13">
            <w:pPr>
              <w:rPr>
                <w:sz w:val="22"/>
                <w:szCs w:val="22"/>
              </w:rPr>
            </w:pPr>
          </w:p>
        </w:tc>
        <w:tc>
          <w:tcPr>
            <w:tcW w:w="178" w:type="dxa"/>
            <w:tcBorders>
              <w:top w:val="nil"/>
              <w:left w:val="nil"/>
              <w:bottom w:val="nil"/>
              <w:right w:val="nil"/>
            </w:tcBorders>
            <w:shd w:val="clear" w:color="auto" w:fill="FFFFFF"/>
            <w:noWrap/>
            <w:vAlign w:val="bottom"/>
          </w:tcPr>
          <w:p w:rsidR="00AE4423" w:rsidRPr="006F52E4" w:rsidRDefault="00AE4423" w:rsidP="00303C13">
            <w:pPr>
              <w:rPr>
                <w:sz w:val="22"/>
                <w:szCs w:val="22"/>
              </w:rPr>
            </w:pPr>
          </w:p>
        </w:tc>
        <w:tc>
          <w:tcPr>
            <w:tcW w:w="2299" w:type="dxa"/>
            <w:tcBorders>
              <w:top w:val="nil"/>
              <w:left w:val="nil"/>
              <w:bottom w:val="nil"/>
              <w:right w:val="nil"/>
            </w:tcBorders>
            <w:shd w:val="clear" w:color="auto" w:fill="FFFFFF"/>
            <w:vAlign w:val="center"/>
          </w:tcPr>
          <w:p w:rsidR="00AE4423" w:rsidRPr="006F52E4" w:rsidRDefault="00AE4423" w:rsidP="00303C13">
            <w:pPr>
              <w:jc w:val="right"/>
              <w:rPr>
                <w:sz w:val="22"/>
                <w:szCs w:val="22"/>
              </w:rPr>
            </w:pPr>
          </w:p>
        </w:tc>
        <w:tc>
          <w:tcPr>
            <w:tcW w:w="177" w:type="dxa"/>
            <w:tcBorders>
              <w:top w:val="nil"/>
              <w:left w:val="nil"/>
              <w:bottom w:val="nil"/>
              <w:right w:val="nil"/>
            </w:tcBorders>
            <w:shd w:val="clear" w:color="auto" w:fill="FFFFFF"/>
            <w:noWrap/>
            <w:vAlign w:val="center"/>
          </w:tcPr>
          <w:p w:rsidR="00AE4423" w:rsidRPr="006F52E4" w:rsidRDefault="00AE4423" w:rsidP="00303C13">
            <w:pPr>
              <w:jc w:val="right"/>
              <w:rPr>
                <w:sz w:val="22"/>
                <w:szCs w:val="22"/>
              </w:rPr>
            </w:pPr>
          </w:p>
        </w:tc>
        <w:tc>
          <w:tcPr>
            <w:tcW w:w="2018" w:type="dxa"/>
            <w:tcBorders>
              <w:top w:val="nil"/>
              <w:left w:val="nil"/>
              <w:bottom w:val="nil"/>
              <w:right w:val="nil"/>
            </w:tcBorders>
            <w:shd w:val="clear" w:color="auto" w:fill="FFFFFF"/>
            <w:vAlign w:val="center"/>
          </w:tcPr>
          <w:p w:rsidR="00AE4423" w:rsidRPr="006F52E4" w:rsidRDefault="00AE4423" w:rsidP="00303C13">
            <w:pPr>
              <w:jc w:val="right"/>
              <w:rPr>
                <w:sz w:val="22"/>
                <w:szCs w:val="22"/>
              </w:rPr>
            </w:pPr>
          </w:p>
        </w:tc>
      </w:tr>
      <w:tr w:rsidR="00AE4423" w:rsidRPr="006F52E4" w:rsidTr="00303C13">
        <w:trPr>
          <w:trHeight w:val="366"/>
        </w:trPr>
        <w:tc>
          <w:tcPr>
            <w:tcW w:w="4111" w:type="dxa"/>
            <w:gridSpan w:val="2"/>
            <w:tcBorders>
              <w:top w:val="nil"/>
              <w:left w:val="nil"/>
              <w:bottom w:val="nil"/>
              <w:right w:val="nil"/>
            </w:tcBorders>
            <w:shd w:val="clear" w:color="auto" w:fill="FFFFFF"/>
            <w:noWrap/>
            <w:vAlign w:val="center"/>
          </w:tcPr>
          <w:p w:rsidR="00AE4423" w:rsidRPr="006F52E4" w:rsidRDefault="00AE4423" w:rsidP="00303C13">
            <w:pPr>
              <w:rPr>
                <w:sz w:val="22"/>
                <w:szCs w:val="22"/>
              </w:rPr>
            </w:pPr>
            <w:r>
              <w:rPr>
                <w:sz w:val="22"/>
                <w:szCs w:val="22"/>
              </w:rPr>
              <w:t>4</w:t>
            </w:r>
            <w:r w:rsidRPr="006F52E4">
              <w:rPr>
                <w:sz w:val="22"/>
                <w:szCs w:val="22"/>
              </w:rPr>
              <w:t>- Avro net varlık / yükümlülük</w:t>
            </w:r>
          </w:p>
        </w:tc>
        <w:tc>
          <w:tcPr>
            <w:tcW w:w="178" w:type="dxa"/>
            <w:tcBorders>
              <w:top w:val="nil"/>
              <w:left w:val="nil"/>
              <w:bottom w:val="nil"/>
              <w:right w:val="nil"/>
            </w:tcBorders>
            <w:shd w:val="clear" w:color="auto" w:fill="FFFFFF"/>
            <w:noWrap/>
            <w:vAlign w:val="bottom"/>
          </w:tcPr>
          <w:p w:rsidR="00AE4423" w:rsidRPr="006F52E4" w:rsidRDefault="00AE4423" w:rsidP="00303C13">
            <w:pPr>
              <w:rPr>
                <w:sz w:val="22"/>
                <w:szCs w:val="22"/>
              </w:rPr>
            </w:pPr>
          </w:p>
        </w:tc>
        <w:tc>
          <w:tcPr>
            <w:tcW w:w="2299" w:type="dxa"/>
            <w:tcBorders>
              <w:top w:val="nil"/>
              <w:left w:val="nil"/>
              <w:bottom w:val="nil"/>
              <w:right w:val="nil"/>
            </w:tcBorders>
            <w:shd w:val="clear" w:color="auto" w:fill="FFFFFF"/>
            <w:vAlign w:val="bottom"/>
          </w:tcPr>
          <w:p w:rsidR="00AE4423" w:rsidRPr="006F52E4" w:rsidRDefault="00AE4423" w:rsidP="00303C13">
            <w:pPr>
              <w:jc w:val="right"/>
              <w:rPr>
                <w:sz w:val="22"/>
                <w:szCs w:val="22"/>
              </w:rPr>
            </w:pPr>
            <w:r>
              <w:rPr>
                <w:sz w:val="22"/>
                <w:szCs w:val="22"/>
              </w:rPr>
              <w:t>161.043</w:t>
            </w:r>
          </w:p>
        </w:tc>
        <w:tc>
          <w:tcPr>
            <w:tcW w:w="177" w:type="dxa"/>
            <w:tcBorders>
              <w:top w:val="nil"/>
              <w:left w:val="nil"/>
              <w:bottom w:val="nil"/>
              <w:right w:val="nil"/>
            </w:tcBorders>
            <w:shd w:val="clear" w:color="auto" w:fill="FFFFFF"/>
            <w:noWrap/>
            <w:vAlign w:val="bottom"/>
          </w:tcPr>
          <w:p w:rsidR="00AE4423" w:rsidRPr="006F52E4" w:rsidRDefault="00AE4423" w:rsidP="00303C13">
            <w:pPr>
              <w:jc w:val="right"/>
              <w:rPr>
                <w:sz w:val="22"/>
                <w:szCs w:val="22"/>
              </w:rPr>
            </w:pPr>
          </w:p>
        </w:tc>
        <w:tc>
          <w:tcPr>
            <w:tcW w:w="2018" w:type="dxa"/>
            <w:tcBorders>
              <w:top w:val="nil"/>
              <w:left w:val="nil"/>
              <w:bottom w:val="nil"/>
              <w:right w:val="nil"/>
            </w:tcBorders>
            <w:shd w:val="clear" w:color="auto" w:fill="FFFFFF"/>
            <w:vAlign w:val="bottom"/>
          </w:tcPr>
          <w:p w:rsidR="00AE4423" w:rsidRPr="006F52E4" w:rsidRDefault="00AE4423" w:rsidP="00AE4423">
            <w:pPr>
              <w:jc w:val="right"/>
              <w:rPr>
                <w:sz w:val="22"/>
                <w:szCs w:val="22"/>
              </w:rPr>
            </w:pPr>
            <w:r>
              <w:rPr>
                <w:sz w:val="22"/>
                <w:szCs w:val="22"/>
              </w:rPr>
              <w:t>(161.043)</w:t>
            </w:r>
          </w:p>
        </w:tc>
      </w:tr>
      <w:tr w:rsidR="00AE4423" w:rsidRPr="006F52E4" w:rsidTr="00303C13">
        <w:trPr>
          <w:trHeight w:val="366"/>
        </w:trPr>
        <w:tc>
          <w:tcPr>
            <w:tcW w:w="4111" w:type="dxa"/>
            <w:gridSpan w:val="2"/>
            <w:tcBorders>
              <w:top w:val="nil"/>
              <w:left w:val="nil"/>
              <w:bottom w:val="nil"/>
              <w:right w:val="nil"/>
            </w:tcBorders>
            <w:shd w:val="clear" w:color="auto" w:fill="FFFFFF"/>
            <w:noWrap/>
            <w:vAlign w:val="center"/>
          </w:tcPr>
          <w:p w:rsidR="00AE4423" w:rsidRPr="006F52E4" w:rsidRDefault="00AE4423" w:rsidP="00303C13">
            <w:pPr>
              <w:rPr>
                <w:sz w:val="22"/>
                <w:szCs w:val="22"/>
              </w:rPr>
            </w:pPr>
            <w:r>
              <w:rPr>
                <w:sz w:val="22"/>
                <w:szCs w:val="22"/>
              </w:rPr>
              <w:t>5</w:t>
            </w:r>
            <w:r w:rsidRPr="006F52E4">
              <w:rPr>
                <w:sz w:val="22"/>
                <w:szCs w:val="22"/>
              </w:rPr>
              <w:t>- Avro riskinden korunan kısım (-)</w:t>
            </w:r>
          </w:p>
        </w:tc>
        <w:tc>
          <w:tcPr>
            <w:tcW w:w="178" w:type="dxa"/>
            <w:tcBorders>
              <w:top w:val="nil"/>
              <w:left w:val="nil"/>
              <w:bottom w:val="nil"/>
              <w:right w:val="nil"/>
            </w:tcBorders>
            <w:shd w:val="clear" w:color="auto" w:fill="FFFFFF"/>
            <w:noWrap/>
            <w:vAlign w:val="bottom"/>
          </w:tcPr>
          <w:p w:rsidR="00AE4423" w:rsidRPr="006F52E4" w:rsidRDefault="00AE4423" w:rsidP="00303C13">
            <w:pPr>
              <w:rPr>
                <w:sz w:val="22"/>
                <w:szCs w:val="22"/>
              </w:rPr>
            </w:pPr>
          </w:p>
        </w:tc>
        <w:tc>
          <w:tcPr>
            <w:tcW w:w="2299" w:type="dxa"/>
            <w:tcBorders>
              <w:top w:val="nil"/>
              <w:left w:val="nil"/>
              <w:bottom w:val="nil"/>
              <w:right w:val="nil"/>
            </w:tcBorders>
            <w:shd w:val="clear" w:color="auto" w:fill="FFFFFF"/>
            <w:noWrap/>
            <w:vAlign w:val="bottom"/>
          </w:tcPr>
          <w:p w:rsidR="00AE4423" w:rsidRPr="006F52E4" w:rsidRDefault="00AE4423" w:rsidP="00303C13">
            <w:pPr>
              <w:jc w:val="right"/>
              <w:rPr>
                <w:sz w:val="22"/>
                <w:szCs w:val="22"/>
              </w:rPr>
            </w:pPr>
            <w:r w:rsidRPr="006F52E4">
              <w:rPr>
                <w:sz w:val="22"/>
                <w:szCs w:val="22"/>
              </w:rPr>
              <w:t>-</w:t>
            </w:r>
          </w:p>
        </w:tc>
        <w:tc>
          <w:tcPr>
            <w:tcW w:w="177" w:type="dxa"/>
            <w:tcBorders>
              <w:top w:val="nil"/>
              <w:left w:val="nil"/>
              <w:bottom w:val="nil"/>
              <w:right w:val="nil"/>
            </w:tcBorders>
            <w:shd w:val="clear" w:color="auto" w:fill="FFFFFF"/>
            <w:noWrap/>
            <w:vAlign w:val="bottom"/>
          </w:tcPr>
          <w:p w:rsidR="00AE4423" w:rsidRPr="006F52E4" w:rsidRDefault="00AE4423" w:rsidP="00303C13">
            <w:pPr>
              <w:jc w:val="right"/>
              <w:rPr>
                <w:sz w:val="22"/>
                <w:szCs w:val="22"/>
              </w:rPr>
            </w:pPr>
          </w:p>
        </w:tc>
        <w:tc>
          <w:tcPr>
            <w:tcW w:w="2018" w:type="dxa"/>
            <w:tcBorders>
              <w:top w:val="nil"/>
              <w:left w:val="nil"/>
              <w:bottom w:val="nil"/>
              <w:right w:val="nil"/>
            </w:tcBorders>
            <w:shd w:val="clear" w:color="auto" w:fill="FFFFFF"/>
            <w:noWrap/>
            <w:vAlign w:val="bottom"/>
          </w:tcPr>
          <w:p w:rsidR="00AE4423" w:rsidRPr="006F52E4" w:rsidRDefault="00AE4423" w:rsidP="00303C13">
            <w:pPr>
              <w:jc w:val="right"/>
              <w:rPr>
                <w:sz w:val="22"/>
                <w:szCs w:val="22"/>
              </w:rPr>
            </w:pPr>
            <w:r w:rsidRPr="006F52E4">
              <w:rPr>
                <w:sz w:val="22"/>
                <w:szCs w:val="22"/>
              </w:rPr>
              <w:t>-</w:t>
            </w:r>
          </w:p>
        </w:tc>
      </w:tr>
      <w:tr w:rsidR="00AE4423" w:rsidRPr="006F52E4" w:rsidTr="00303C13">
        <w:trPr>
          <w:trHeight w:val="178"/>
        </w:trPr>
        <w:tc>
          <w:tcPr>
            <w:tcW w:w="4111" w:type="dxa"/>
            <w:gridSpan w:val="2"/>
            <w:tcBorders>
              <w:top w:val="nil"/>
              <w:left w:val="nil"/>
              <w:bottom w:val="nil"/>
              <w:right w:val="nil"/>
            </w:tcBorders>
            <w:shd w:val="clear" w:color="auto" w:fill="FFFFFF"/>
            <w:noWrap/>
            <w:vAlign w:val="center"/>
          </w:tcPr>
          <w:p w:rsidR="00AE4423" w:rsidRPr="006F52E4" w:rsidRDefault="00AE4423" w:rsidP="00303C13">
            <w:pPr>
              <w:rPr>
                <w:b/>
                <w:bCs/>
                <w:sz w:val="22"/>
                <w:szCs w:val="22"/>
              </w:rPr>
            </w:pPr>
            <w:r>
              <w:rPr>
                <w:b/>
                <w:bCs/>
                <w:sz w:val="22"/>
                <w:szCs w:val="22"/>
              </w:rPr>
              <w:t>6</w:t>
            </w:r>
            <w:r w:rsidRPr="006F52E4">
              <w:rPr>
                <w:b/>
                <w:bCs/>
                <w:sz w:val="22"/>
                <w:szCs w:val="22"/>
              </w:rPr>
              <w:t>- Avro net etki (</w:t>
            </w:r>
            <w:r>
              <w:rPr>
                <w:b/>
                <w:bCs/>
                <w:sz w:val="22"/>
                <w:szCs w:val="22"/>
              </w:rPr>
              <w:t>4</w:t>
            </w:r>
            <w:r w:rsidRPr="006F52E4">
              <w:rPr>
                <w:b/>
                <w:bCs/>
                <w:sz w:val="22"/>
                <w:szCs w:val="22"/>
              </w:rPr>
              <w:t>+</w:t>
            </w:r>
            <w:r>
              <w:rPr>
                <w:b/>
                <w:bCs/>
                <w:sz w:val="22"/>
                <w:szCs w:val="22"/>
              </w:rPr>
              <w:t>5</w:t>
            </w:r>
            <w:r w:rsidRPr="006F52E4">
              <w:rPr>
                <w:b/>
                <w:bCs/>
                <w:sz w:val="22"/>
                <w:szCs w:val="22"/>
              </w:rPr>
              <w:t>)</w:t>
            </w:r>
          </w:p>
        </w:tc>
        <w:tc>
          <w:tcPr>
            <w:tcW w:w="178" w:type="dxa"/>
            <w:tcBorders>
              <w:top w:val="nil"/>
              <w:left w:val="nil"/>
              <w:bottom w:val="nil"/>
              <w:right w:val="nil"/>
            </w:tcBorders>
            <w:shd w:val="clear" w:color="auto" w:fill="FFFFFF"/>
            <w:noWrap/>
            <w:vAlign w:val="bottom"/>
          </w:tcPr>
          <w:p w:rsidR="00AE4423" w:rsidRPr="006F52E4" w:rsidRDefault="00AE4423" w:rsidP="00303C13">
            <w:pPr>
              <w:rPr>
                <w:sz w:val="22"/>
                <w:szCs w:val="22"/>
              </w:rPr>
            </w:pPr>
          </w:p>
        </w:tc>
        <w:tc>
          <w:tcPr>
            <w:tcW w:w="2299" w:type="dxa"/>
            <w:tcBorders>
              <w:top w:val="single" w:sz="4" w:space="0" w:color="auto"/>
              <w:left w:val="nil"/>
              <w:bottom w:val="single" w:sz="4" w:space="0" w:color="auto"/>
              <w:right w:val="nil"/>
            </w:tcBorders>
            <w:shd w:val="clear" w:color="auto" w:fill="FFFFFF"/>
            <w:noWrap/>
            <w:vAlign w:val="bottom"/>
          </w:tcPr>
          <w:p w:rsidR="00AE4423" w:rsidRPr="00664735" w:rsidRDefault="00AE4423" w:rsidP="00AE4423">
            <w:pPr>
              <w:jc w:val="right"/>
              <w:rPr>
                <w:b/>
                <w:sz w:val="22"/>
                <w:szCs w:val="22"/>
              </w:rPr>
            </w:pPr>
            <w:r>
              <w:rPr>
                <w:b/>
                <w:sz w:val="22"/>
                <w:szCs w:val="22"/>
              </w:rPr>
              <w:t>161</w:t>
            </w:r>
            <w:r w:rsidRPr="00664735">
              <w:rPr>
                <w:b/>
                <w:sz w:val="22"/>
                <w:szCs w:val="22"/>
              </w:rPr>
              <w:t>.</w:t>
            </w:r>
            <w:r>
              <w:rPr>
                <w:b/>
                <w:sz w:val="22"/>
                <w:szCs w:val="22"/>
              </w:rPr>
              <w:t>043</w:t>
            </w:r>
          </w:p>
        </w:tc>
        <w:tc>
          <w:tcPr>
            <w:tcW w:w="177" w:type="dxa"/>
            <w:tcBorders>
              <w:top w:val="nil"/>
              <w:left w:val="nil"/>
              <w:bottom w:val="nil"/>
              <w:right w:val="nil"/>
            </w:tcBorders>
            <w:shd w:val="clear" w:color="auto" w:fill="FFFFFF"/>
            <w:noWrap/>
            <w:vAlign w:val="bottom"/>
          </w:tcPr>
          <w:p w:rsidR="00AE4423" w:rsidRPr="00664735" w:rsidRDefault="00AE4423" w:rsidP="00303C13">
            <w:pPr>
              <w:jc w:val="right"/>
              <w:rPr>
                <w:b/>
                <w:sz w:val="22"/>
                <w:szCs w:val="22"/>
              </w:rPr>
            </w:pPr>
          </w:p>
        </w:tc>
        <w:tc>
          <w:tcPr>
            <w:tcW w:w="2018" w:type="dxa"/>
            <w:tcBorders>
              <w:top w:val="single" w:sz="4" w:space="0" w:color="auto"/>
              <w:left w:val="nil"/>
              <w:bottom w:val="single" w:sz="4" w:space="0" w:color="auto"/>
              <w:right w:val="nil"/>
            </w:tcBorders>
            <w:shd w:val="clear" w:color="auto" w:fill="FFFFFF"/>
            <w:noWrap/>
            <w:vAlign w:val="bottom"/>
          </w:tcPr>
          <w:p w:rsidR="00AE4423" w:rsidRPr="00664735" w:rsidRDefault="00AE4423" w:rsidP="00AE4423">
            <w:pPr>
              <w:jc w:val="right"/>
              <w:rPr>
                <w:b/>
                <w:sz w:val="22"/>
                <w:szCs w:val="22"/>
              </w:rPr>
            </w:pPr>
            <w:r w:rsidRPr="00664735">
              <w:rPr>
                <w:b/>
                <w:sz w:val="22"/>
                <w:szCs w:val="22"/>
              </w:rPr>
              <w:t>(</w:t>
            </w:r>
            <w:r>
              <w:rPr>
                <w:b/>
                <w:sz w:val="22"/>
                <w:szCs w:val="22"/>
              </w:rPr>
              <w:t>161</w:t>
            </w:r>
            <w:r w:rsidRPr="00664735">
              <w:rPr>
                <w:b/>
                <w:sz w:val="22"/>
                <w:szCs w:val="22"/>
              </w:rPr>
              <w:t>.</w:t>
            </w:r>
            <w:r>
              <w:rPr>
                <w:b/>
                <w:sz w:val="22"/>
                <w:szCs w:val="22"/>
              </w:rPr>
              <w:t>043</w:t>
            </w:r>
            <w:r w:rsidRPr="00664735">
              <w:rPr>
                <w:b/>
                <w:sz w:val="22"/>
                <w:szCs w:val="22"/>
              </w:rPr>
              <w:t>)</w:t>
            </w:r>
          </w:p>
        </w:tc>
      </w:tr>
    </w:tbl>
    <w:p w:rsidR="00664735" w:rsidRDefault="00664735" w:rsidP="0072000C">
      <w:pPr>
        <w:rPr>
          <w:b/>
          <w:spacing w:val="-3"/>
          <w:sz w:val="22"/>
          <w:szCs w:val="22"/>
        </w:rPr>
      </w:pPr>
    </w:p>
    <w:p w:rsidR="00664735" w:rsidRPr="00C678B9" w:rsidRDefault="00C678B9" w:rsidP="00C678B9">
      <w:pPr>
        <w:ind w:left="709"/>
        <w:jc w:val="both"/>
        <w:rPr>
          <w:sz w:val="22"/>
          <w:szCs w:val="22"/>
        </w:rPr>
      </w:pPr>
      <w:r w:rsidRPr="00C678B9">
        <w:rPr>
          <w:sz w:val="22"/>
          <w:szCs w:val="22"/>
        </w:rPr>
        <w:t xml:space="preserve">Cari yılda yaşanan kur riski duyarlılığındaki önemli azalma, 36 ncı notta detayları açıklanan </w:t>
      </w:r>
      <w:r w:rsidRPr="00FE1C6B">
        <w:rPr>
          <w:sz w:val="22"/>
          <w:szCs w:val="22"/>
        </w:rPr>
        <w:t>Trabzonspor Futbol İşletmeciliği Tic. A.Ş.</w:t>
      </w:r>
      <w:r w:rsidRPr="00C678B9">
        <w:rPr>
          <w:sz w:val="22"/>
          <w:szCs w:val="22"/>
        </w:rPr>
        <w:t>’ya sağlanan finansmanın değerlenmesinde kullanılan kur hesaplamasının değişmesinden kaynaklanmaktadır.</w:t>
      </w:r>
      <w:r w:rsidR="00664735" w:rsidRPr="00C678B9">
        <w:rPr>
          <w:sz w:val="22"/>
          <w:szCs w:val="22"/>
        </w:rPr>
        <w:br w:type="page"/>
      </w:r>
    </w:p>
    <w:p w:rsidR="00175EE2" w:rsidRDefault="00175EE2" w:rsidP="00664735">
      <w:pPr>
        <w:ind w:left="720" w:hanging="720"/>
        <w:jc w:val="both"/>
        <w:rPr>
          <w:sz w:val="22"/>
          <w:szCs w:val="22"/>
        </w:rPr>
      </w:pPr>
    </w:p>
    <w:p w:rsidR="00664735" w:rsidRPr="004F2A51" w:rsidRDefault="00664735" w:rsidP="00664735">
      <w:pPr>
        <w:ind w:left="720" w:hanging="720"/>
        <w:jc w:val="both"/>
        <w:rPr>
          <w:sz w:val="22"/>
          <w:szCs w:val="22"/>
        </w:rPr>
      </w:pPr>
      <w:r>
        <w:rPr>
          <w:sz w:val="22"/>
          <w:szCs w:val="22"/>
        </w:rPr>
        <w:t xml:space="preserve">37. </w:t>
      </w:r>
      <w:r>
        <w:rPr>
          <w:sz w:val="22"/>
          <w:szCs w:val="22"/>
        </w:rPr>
        <w:tab/>
      </w:r>
      <w:r w:rsidRPr="006F3906">
        <w:rPr>
          <w:sz w:val="22"/>
          <w:szCs w:val="22"/>
        </w:rPr>
        <w:t>FİNANSAL</w:t>
      </w:r>
      <w:r>
        <w:rPr>
          <w:b/>
          <w:noProof/>
        </w:rPr>
        <w:t xml:space="preserve"> </w:t>
      </w:r>
      <w:r w:rsidRPr="006F3906">
        <w:rPr>
          <w:sz w:val="22"/>
          <w:szCs w:val="22"/>
        </w:rPr>
        <w:t>ARAÇLARDAN KAYNAKLANAN RİSKL</w:t>
      </w:r>
      <w:r>
        <w:rPr>
          <w:sz w:val="22"/>
          <w:szCs w:val="22"/>
        </w:rPr>
        <w:t>ERİN NİTELİĞİ VE DÜZEYİ (devamı)</w:t>
      </w:r>
    </w:p>
    <w:p w:rsidR="006C4153" w:rsidRPr="0089116C" w:rsidRDefault="006C4153" w:rsidP="006C4153"/>
    <w:p w:rsidR="00B907EC" w:rsidRPr="00BC738D" w:rsidRDefault="00D74A8D" w:rsidP="00D74A8D">
      <w:pPr>
        <w:ind w:left="709"/>
        <w:rPr>
          <w:sz w:val="22"/>
          <w:szCs w:val="22"/>
        </w:rPr>
      </w:pPr>
      <w:r>
        <w:rPr>
          <w:sz w:val="22"/>
          <w:szCs w:val="22"/>
        </w:rPr>
        <w:t xml:space="preserve">(f) </w:t>
      </w:r>
      <w:r w:rsidR="00B907EC" w:rsidRPr="00BC738D">
        <w:rPr>
          <w:sz w:val="22"/>
          <w:szCs w:val="22"/>
        </w:rPr>
        <w:t>Faiz oranı riski yönetimi</w:t>
      </w:r>
    </w:p>
    <w:p w:rsidR="00B907EC" w:rsidRPr="00BC738D" w:rsidRDefault="00B907EC" w:rsidP="00B907EC">
      <w:pPr>
        <w:ind w:left="720" w:right="283"/>
        <w:rPr>
          <w:sz w:val="22"/>
          <w:szCs w:val="22"/>
        </w:rPr>
      </w:pPr>
    </w:p>
    <w:p w:rsidR="00B907EC" w:rsidRPr="00BC738D" w:rsidRDefault="00B907EC" w:rsidP="00FB4124">
      <w:pPr>
        <w:pStyle w:val="Bodycopy"/>
        <w:spacing w:line="240" w:lineRule="auto"/>
        <w:ind w:left="720"/>
        <w:jc w:val="both"/>
        <w:rPr>
          <w:rFonts w:ascii="Times New Roman" w:hAnsi="Times New Roman"/>
          <w:color w:val="auto"/>
          <w:sz w:val="22"/>
          <w:szCs w:val="22"/>
          <w:lang w:val="tr-TR"/>
        </w:rPr>
      </w:pPr>
      <w:r w:rsidRPr="00BC738D">
        <w:rPr>
          <w:rFonts w:ascii="Times New Roman" w:hAnsi="Times New Roman"/>
          <w:color w:val="auto"/>
          <w:sz w:val="22"/>
          <w:szCs w:val="22"/>
          <w:lang w:val="tr-TR"/>
        </w:rPr>
        <w:t>Şirket’in ekli mali tablolarında bilanço tarihleri itibarıyla değişken faizli finansal varlık veya yükümlülüğü bulunmadığından faize duyarlılık analizine yer verilmemiştir.</w:t>
      </w:r>
    </w:p>
    <w:p w:rsidR="00B907EC" w:rsidRPr="00BC738D" w:rsidRDefault="00B907EC" w:rsidP="00B907EC">
      <w:pPr>
        <w:pStyle w:val="Header"/>
        <w:ind w:right="283"/>
        <w:rPr>
          <w:sz w:val="22"/>
          <w:szCs w:val="22"/>
        </w:rPr>
      </w:pPr>
    </w:p>
    <w:p w:rsidR="00B907EC" w:rsidRPr="00BC738D" w:rsidRDefault="00D74A8D" w:rsidP="00B907EC">
      <w:pPr>
        <w:pStyle w:val="Header"/>
        <w:ind w:left="720" w:right="283"/>
        <w:rPr>
          <w:sz w:val="22"/>
          <w:szCs w:val="22"/>
        </w:rPr>
      </w:pPr>
      <w:r>
        <w:rPr>
          <w:sz w:val="22"/>
          <w:szCs w:val="22"/>
        </w:rPr>
        <w:t>(g</w:t>
      </w:r>
      <w:r w:rsidR="00B907EC" w:rsidRPr="00BC738D">
        <w:rPr>
          <w:sz w:val="22"/>
          <w:szCs w:val="22"/>
        </w:rPr>
        <w:t>) Diğer fiyat riskleri</w:t>
      </w:r>
    </w:p>
    <w:p w:rsidR="00B907EC" w:rsidRPr="00BC738D" w:rsidRDefault="00B907EC" w:rsidP="00B907EC">
      <w:pPr>
        <w:tabs>
          <w:tab w:val="left" w:pos="1019"/>
        </w:tabs>
        <w:ind w:right="283"/>
        <w:rPr>
          <w:sz w:val="22"/>
          <w:szCs w:val="22"/>
        </w:rPr>
      </w:pPr>
    </w:p>
    <w:p w:rsidR="00421CBA" w:rsidRPr="00B907EC" w:rsidRDefault="00B907EC" w:rsidP="00B907EC">
      <w:pPr>
        <w:pStyle w:val="Dividerline"/>
        <w:ind w:left="720"/>
        <w:jc w:val="both"/>
        <w:rPr>
          <w:rFonts w:ascii="Times New Roman" w:hAnsi="Times New Roman" w:cs="Arial"/>
          <w:sz w:val="22"/>
          <w:szCs w:val="22"/>
          <w:lang w:val="tr-TR"/>
        </w:rPr>
      </w:pPr>
      <w:r w:rsidRPr="00B907EC">
        <w:rPr>
          <w:rFonts w:ascii="Times New Roman" w:hAnsi="Times New Roman" w:cs="Arial"/>
          <w:sz w:val="22"/>
          <w:szCs w:val="22"/>
          <w:lang w:val="tr-TR"/>
        </w:rPr>
        <w:t>Şirket’in raporlama tarihi itibari ile hisse senedi yatırımı yoktur. Bu nedenle hisse senedi fiyat riskine maruz değildir.</w:t>
      </w:r>
      <w:r w:rsidR="00421CBA" w:rsidRPr="00B907EC">
        <w:rPr>
          <w:rFonts w:ascii="Times New Roman" w:hAnsi="Times New Roman" w:cs="Arial"/>
          <w:sz w:val="22"/>
          <w:szCs w:val="22"/>
          <w:lang w:val="tr-TR"/>
        </w:rPr>
        <w:t xml:space="preserve"> </w:t>
      </w:r>
    </w:p>
    <w:p w:rsidR="00421CBA" w:rsidRPr="00F86AF8" w:rsidRDefault="00421CBA" w:rsidP="007F4A78">
      <w:pPr>
        <w:pStyle w:val="Dividerline"/>
        <w:ind w:left="426"/>
        <w:jc w:val="both"/>
        <w:rPr>
          <w:rFonts w:ascii="Times New Roman" w:hAnsi="Times New Roman"/>
          <w:sz w:val="18"/>
          <w:szCs w:val="18"/>
          <w:lang w:val="tr-TR"/>
        </w:rPr>
      </w:pPr>
      <w:r w:rsidRPr="00BC738D">
        <w:rPr>
          <w:sz w:val="22"/>
          <w:szCs w:val="22"/>
        </w:rPr>
        <w:t xml:space="preserve"> </w:t>
      </w:r>
    </w:p>
    <w:p w:rsidR="00F75CAB" w:rsidRDefault="00F75CAB" w:rsidP="00B907EC">
      <w:pPr>
        <w:pStyle w:val="Bodycopybullet"/>
        <w:numPr>
          <w:ilvl w:val="0"/>
          <w:numId w:val="0"/>
        </w:numPr>
        <w:ind w:left="720"/>
        <w:jc w:val="both"/>
        <w:rPr>
          <w:rFonts w:ascii="Times New Roman" w:hAnsi="Times New Roman"/>
          <w:color w:val="auto"/>
          <w:sz w:val="22"/>
          <w:szCs w:val="22"/>
          <w:lang w:val="tr-TR"/>
        </w:rPr>
        <w:sectPr w:rsidR="00F75CAB" w:rsidSect="00515917">
          <w:headerReference w:type="default" r:id="rId8"/>
          <w:footerReference w:type="default" r:id="rId9"/>
          <w:pgSz w:w="11907" w:h="16840"/>
          <w:pgMar w:top="1004" w:right="992" w:bottom="709" w:left="1134" w:header="851" w:footer="1134" w:gutter="0"/>
          <w:pgNumType w:start="6"/>
          <w:cols w:space="708"/>
        </w:sectPr>
      </w:pPr>
    </w:p>
    <w:p w:rsidR="00F75CAB" w:rsidRDefault="00F75CAB" w:rsidP="00B907EC">
      <w:pPr>
        <w:pStyle w:val="Bodycopybullet"/>
        <w:numPr>
          <w:ilvl w:val="0"/>
          <w:numId w:val="0"/>
        </w:numPr>
        <w:ind w:left="720"/>
        <w:jc w:val="both"/>
        <w:rPr>
          <w:rFonts w:ascii="Times New Roman" w:hAnsi="Times New Roman"/>
          <w:color w:val="auto"/>
          <w:sz w:val="22"/>
          <w:szCs w:val="22"/>
          <w:lang w:val="tr-TR"/>
        </w:rPr>
      </w:pPr>
    </w:p>
    <w:p w:rsidR="00F75CAB" w:rsidRPr="004F2A51" w:rsidRDefault="00F75CAB" w:rsidP="00F75CAB">
      <w:pPr>
        <w:ind w:left="720" w:hanging="720"/>
        <w:jc w:val="both"/>
        <w:rPr>
          <w:sz w:val="22"/>
          <w:szCs w:val="22"/>
        </w:rPr>
      </w:pPr>
      <w:r>
        <w:rPr>
          <w:sz w:val="22"/>
          <w:szCs w:val="22"/>
        </w:rPr>
        <w:t xml:space="preserve">37. </w:t>
      </w:r>
      <w:r>
        <w:rPr>
          <w:sz w:val="22"/>
          <w:szCs w:val="22"/>
        </w:rPr>
        <w:tab/>
      </w:r>
      <w:r w:rsidRPr="006F3906">
        <w:rPr>
          <w:sz w:val="22"/>
          <w:szCs w:val="22"/>
        </w:rPr>
        <w:t>FİNANSAL</w:t>
      </w:r>
      <w:r>
        <w:rPr>
          <w:b/>
          <w:noProof/>
        </w:rPr>
        <w:t xml:space="preserve"> </w:t>
      </w:r>
      <w:r w:rsidRPr="006F3906">
        <w:rPr>
          <w:sz w:val="22"/>
          <w:szCs w:val="22"/>
        </w:rPr>
        <w:t>ARAÇLARDAN KAYNAKLANAN RİSKL</w:t>
      </w:r>
      <w:r>
        <w:rPr>
          <w:sz w:val="22"/>
          <w:szCs w:val="22"/>
        </w:rPr>
        <w:t>ERİN NİTELİĞİ VE DÜZEYİ (devamı)</w:t>
      </w:r>
    </w:p>
    <w:p w:rsidR="00F75CAB" w:rsidRDefault="00F75CAB" w:rsidP="00B907EC">
      <w:pPr>
        <w:pStyle w:val="Bodycopybullet"/>
        <w:numPr>
          <w:ilvl w:val="0"/>
          <w:numId w:val="0"/>
        </w:numPr>
        <w:ind w:left="720"/>
        <w:jc w:val="both"/>
        <w:rPr>
          <w:rFonts w:ascii="Times New Roman" w:hAnsi="Times New Roman"/>
          <w:color w:val="auto"/>
          <w:sz w:val="22"/>
          <w:szCs w:val="22"/>
          <w:lang w:val="tr-TR"/>
        </w:rPr>
      </w:pPr>
    </w:p>
    <w:p w:rsidR="00B907EC" w:rsidRPr="00BC738D" w:rsidRDefault="00B907EC" w:rsidP="00B907EC">
      <w:pPr>
        <w:pStyle w:val="Bodycopybullet"/>
        <w:numPr>
          <w:ilvl w:val="0"/>
          <w:numId w:val="0"/>
        </w:numPr>
        <w:ind w:left="720"/>
        <w:jc w:val="both"/>
        <w:rPr>
          <w:rFonts w:ascii="Times New Roman" w:hAnsi="Times New Roman"/>
          <w:color w:val="auto"/>
          <w:sz w:val="22"/>
          <w:szCs w:val="22"/>
          <w:lang w:val="tr-TR"/>
        </w:rPr>
      </w:pPr>
      <w:r w:rsidRPr="00BC738D">
        <w:rPr>
          <w:rFonts w:ascii="Times New Roman" w:hAnsi="Times New Roman"/>
          <w:color w:val="auto"/>
          <w:sz w:val="22"/>
          <w:szCs w:val="22"/>
          <w:lang w:val="tr-TR"/>
        </w:rPr>
        <w:t xml:space="preserve">(i) Kredi riski yönetimi </w:t>
      </w:r>
    </w:p>
    <w:p w:rsidR="00B907EC" w:rsidRPr="00BC738D" w:rsidRDefault="00B907EC" w:rsidP="00B907EC">
      <w:pPr>
        <w:pStyle w:val="Bodycopybullet"/>
        <w:numPr>
          <w:ilvl w:val="0"/>
          <w:numId w:val="0"/>
        </w:numPr>
        <w:rPr>
          <w:color w:val="auto"/>
          <w:sz w:val="22"/>
          <w:szCs w:val="22"/>
          <w:lang w:val="tr-TR"/>
        </w:rPr>
      </w:pPr>
    </w:p>
    <w:p w:rsidR="00B907EC" w:rsidRDefault="00B907EC" w:rsidP="00B907EC">
      <w:pPr>
        <w:pStyle w:val="Bodycopy"/>
        <w:spacing w:line="240" w:lineRule="auto"/>
        <w:ind w:left="720"/>
        <w:jc w:val="both"/>
        <w:rPr>
          <w:rFonts w:ascii="Times New Roman" w:hAnsi="Times New Roman"/>
          <w:color w:val="auto"/>
          <w:sz w:val="22"/>
          <w:szCs w:val="22"/>
          <w:lang w:val="tr-TR"/>
        </w:rPr>
      </w:pPr>
      <w:r w:rsidRPr="00BC738D">
        <w:rPr>
          <w:rFonts w:ascii="Times New Roman" w:hAnsi="Times New Roman"/>
          <w:color w:val="auto"/>
          <w:sz w:val="22"/>
          <w:szCs w:val="22"/>
          <w:lang w:val="tr-TR"/>
        </w:rPr>
        <w:t xml:space="preserve">Finansal aracın taraflarından birinin sözleşmeye bağlı yükümlülüğünü yerine getirememesi nedeniyle Şirket’e finansal bir kayıp oluşturması riski, kredi riski olarak tanımlanır. Şirket, yalnızca kredi güvenirliliği olan taraflarla işlemlerini gerçekleştirme ve mümkün olduğu durumlarda, yeterli teminat elde etme yoluyla kredi riskini azaltmaya çalışmaktadır. </w:t>
      </w:r>
    </w:p>
    <w:p w:rsidR="00F75CAB" w:rsidRDefault="00F75CAB" w:rsidP="00B907EC">
      <w:pPr>
        <w:pStyle w:val="Bodycopy"/>
        <w:spacing w:line="240" w:lineRule="auto"/>
        <w:ind w:left="720"/>
        <w:jc w:val="both"/>
        <w:rPr>
          <w:rFonts w:ascii="Times New Roman" w:hAnsi="Times New Roman"/>
          <w:color w:val="auto"/>
          <w:sz w:val="22"/>
          <w:szCs w:val="22"/>
          <w:lang w:val="tr-TR"/>
        </w:rPr>
      </w:pPr>
    </w:p>
    <w:tbl>
      <w:tblPr>
        <w:tblW w:w="14129" w:type="dxa"/>
        <w:tblInd w:w="779" w:type="dxa"/>
        <w:tblCellMar>
          <w:left w:w="70" w:type="dxa"/>
          <w:right w:w="70" w:type="dxa"/>
        </w:tblCellMar>
        <w:tblLook w:val="0000"/>
      </w:tblPr>
      <w:tblGrid>
        <w:gridCol w:w="6933"/>
        <w:gridCol w:w="162"/>
        <w:gridCol w:w="1269"/>
        <w:gridCol w:w="1088"/>
        <w:gridCol w:w="1088"/>
        <w:gridCol w:w="1224"/>
        <w:gridCol w:w="1277"/>
        <w:gridCol w:w="1088"/>
      </w:tblGrid>
      <w:tr w:rsidR="00F75CAB" w:rsidRPr="006F52E4" w:rsidTr="00F75CAB">
        <w:trPr>
          <w:trHeight w:val="236"/>
        </w:trPr>
        <w:tc>
          <w:tcPr>
            <w:tcW w:w="6933" w:type="dxa"/>
            <w:tcBorders>
              <w:top w:val="nil"/>
              <w:left w:val="nil"/>
              <w:bottom w:val="nil"/>
              <w:right w:val="nil"/>
            </w:tcBorders>
            <w:shd w:val="clear" w:color="auto" w:fill="auto"/>
            <w:noWrap/>
            <w:vAlign w:val="bottom"/>
          </w:tcPr>
          <w:p w:rsidR="00F75CAB" w:rsidRPr="006F52E4" w:rsidRDefault="00F75CAB" w:rsidP="00303C13">
            <w:pPr>
              <w:rPr>
                <w:b/>
                <w:bCs/>
                <w:sz w:val="22"/>
                <w:szCs w:val="22"/>
              </w:rPr>
            </w:pPr>
            <w:r w:rsidRPr="006F52E4">
              <w:rPr>
                <w:b/>
                <w:bCs/>
                <w:sz w:val="22"/>
                <w:szCs w:val="22"/>
              </w:rPr>
              <w:t>Finansal araç türleri itibariyle maruz kalınan kredi riskleri</w:t>
            </w:r>
          </w:p>
        </w:tc>
        <w:tc>
          <w:tcPr>
            <w:tcW w:w="162" w:type="dxa"/>
            <w:tcBorders>
              <w:top w:val="nil"/>
              <w:left w:val="nil"/>
              <w:bottom w:val="nil"/>
              <w:right w:val="nil"/>
            </w:tcBorders>
            <w:shd w:val="clear" w:color="auto" w:fill="auto"/>
            <w:noWrap/>
            <w:vAlign w:val="bottom"/>
          </w:tcPr>
          <w:p w:rsidR="00F75CAB" w:rsidRPr="006F52E4" w:rsidRDefault="00F75CAB" w:rsidP="00303C13">
            <w:pPr>
              <w:rPr>
                <w:sz w:val="17"/>
                <w:szCs w:val="17"/>
              </w:rPr>
            </w:pPr>
          </w:p>
        </w:tc>
        <w:tc>
          <w:tcPr>
            <w:tcW w:w="4669" w:type="dxa"/>
            <w:gridSpan w:val="4"/>
            <w:tcBorders>
              <w:top w:val="nil"/>
              <w:left w:val="nil"/>
              <w:bottom w:val="single" w:sz="4" w:space="0" w:color="auto"/>
              <w:right w:val="nil"/>
            </w:tcBorders>
            <w:shd w:val="clear" w:color="auto" w:fill="auto"/>
            <w:noWrap/>
            <w:vAlign w:val="bottom"/>
          </w:tcPr>
          <w:p w:rsidR="00F75CAB" w:rsidRPr="006F52E4" w:rsidRDefault="00F75CAB" w:rsidP="00303C13">
            <w:pPr>
              <w:jc w:val="center"/>
              <w:rPr>
                <w:b/>
                <w:bCs/>
                <w:sz w:val="18"/>
                <w:szCs w:val="18"/>
              </w:rPr>
            </w:pPr>
            <w:r w:rsidRPr="006F52E4">
              <w:rPr>
                <w:b/>
                <w:bCs/>
                <w:sz w:val="18"/>
                <w:szCs w:val="18"/>
              </w:rPr>
              <w:t>Alacaklar</w:t>
            </w:r>
          </w:p>
        </w:tc>
        <w:tc>
          <w:tcPr>
            <w:tcW w:w="1277" w:type="dxa"/>
            <w:tcBorders>
              <w:top w:val="nil"/>
              <w:left w:val="nil"/>
              <w:bottom w:val="nil"/>
              <w:right w:val="nil"/>
            </w:tcBorders>
            <w:shd w:val="clear" w:color="auto" w:fill="auto"/>
            <w:noWrap/>
            <w:vAlign w:val="bottom"/>
          </w:tcPr>
          <w:p w:rsidR="00F75CAB" w:rsidRPr="006F52E4" w:rsidRDefault="00F75CAB" w:rsidP="00303C13">
            <w:pPr>
              <w:rPr>
                <w:sz w:val="18"/>
                <w:szCs w:val="18"/>
              </w:rPr>
            </w:pPr>
          </w:p>
        </w:tc>
        <w:tc>
          <w:tcPr>
            <w:tcW w:w="1088" w:type="dxa"/>
            <w:tcBorders>
              <w:top w:val="nil"/>
              <w:left w:val="nil"/>
              <w:bottom w:val="nil"/>
              <w:right w:val="nil"/>
            </w:tcBorders>
            <w:shd w:val="clear" w:color="auto" w:fill="auto"/>
            <w:noWrap/>
            <w:vAlign w:val="bottom"/>
          </w:tcPr>
          <w:p w:rsidR="00F75CAB" w:rsidRPr="006F52E4" w:rsidRDefault="00F75CAB" w:rsidP="00303C13">
            <w:pPr>
              <w:rPr>
                <w:sz w:val="18"/>
                <w:szCs w:val="18"/>
              </w:rPr>
            </w:pPr>
          </w:p>
        </w:tc>
      </w:tr>
      <w:tr w:rsidR="00F75CAB" w:rsidRPr="006F52E4" w:rsidTr="00F75CAB">
        <w:trPr>
          <w:trHeight w:val="236"/>
        </w:trPr>
        <w:tc>
          <w:tcPr>
            <w:tcW w:w="6933" w:type="dxa"/>
            <w:tcBorders>
              <w:top w:val="nil"/>
              <w:left w:val="nil"/>
              <w:bottom w:val="nil"/>
              <w:right w:val="nil"/>
            </w:tcBorders>
            <w:shd w:val="clear" w:color="auto" w:fill="auto"/>
            <w:noWrap/>
            <w:vAlign w:val="bottom"/>
          </w:tcPr>
          <w:p w:rsidR="00F75CAB" w:rsidRPr="006F52E4" w:rsidRDefault="00F75CAB" w:rsidP="00303C13">
            <w:pPr>
              <w:rPr>
                <w:sz w:val="22"/>
                <w:szCs w:val="22"/>
              </w:rPr>
            </w:pPr>
          </w:p>
        </w:tc>
        <w:tc>
          <w:tcPr>
            <w:tcW w:w="162" w:type="dxa"/>
            <w:tcBorders>
              <w:top w:val="nil"/>
              <w:left w:val="nil"/>
              <w:bottom w:val="nil"/>
              <w:right w:val="nil"/>
            </w:tcBorders>
            <w:shd w:val="clear" w:color="auto" w:fill="auto"/>
            <w:noWrap/>
            <w:vAlign w:val="bottom"/>
          </w:tcPr>
          <w:p w:rsidR="00F75CAB" w:rsidRPr="006F52E4" w:rsidRDefault="00F75CAB" w:rsidP="00303C13">
            <w:pPr>
              <w:rPr>
                <w:sz w:val="17"/>
                <w:szCs w:val="17"/>
              </w:rPr>
            </w:pPr>
          </w:p>
        </w:tc>
        <w:tc>
          <w:tcPr>
            <w:tcW w:w="2357" w:type="dxa"/>
            <w:gridSpan w:val="2"/>
            <w:tcBorders>
              <w:top w:val="nil"/>
              <w:left w:val="nil"/>
              <w:bottom w:val="nil"/>
              <w:right w:val="nil"/>
            </w:tcBorders>
            <w:shd w:val="clear" w:color="auto" w:fill="auto"/>
            <w:noWrap/>
            <w:vAlign w:val="bottom"/>
          </w:tcPr>
          <w:p w:rsidR="00F75CAB" w:rsidRPr="006F52E4" w:rsidRDefault="00F75CAB" w:rsidP="00303C13">
            <w:pPr>
              <w:jc w:val="center"/>
              <w:rPr>
                <w:b/>
                <w:bCs/>
                <w:sz w:val="18"/>
                <w:szCs w:val="18"/>
                <w:u w:val="single"/>
              </w:rPr>
            </w:pPr>
            <w:r w:rsidRPr="006F52E4">
              <w:rPr>
                <w:b/>
                <w:bCs/>
                <w:sz w:val="18"/>
                <w:szCs w:val="18"/>
                <w:u w:val="single"/>
              </w:rPr>
              <w:t>Ticari Alacaklar</w:t>
            </w:r>
          </w:p>
        </w:tc>
        <w:tc>
          <w:tcPr>
            <w:tcW w:w="2312" w:type="dxa"/>
            <w:gridSpan w:val="2"/>
            <w:tcBorders>
              <w:top w:val="nil"/>
              <w:left w:val="nil"/>
              <w:bottom w:val="nil"/>
              <w:right w:val="nil"/>
            </w:tcBorders>
            <w:shd w:val="clear" w:color="auto" w:fill="auto"/>
            <w:noWrap/>
            <w:vAlign w:val="bottom"/>
          </w:tcPr>
          <w:p w:rsidR="00F75CAB" w:rsidRPr="006F52E4" w:rsidRDefault="00F75CAB" w:rsidP="00303C13">
            <w:pPr>
              <w:jc w:val="center"/>
              <w:rPr>
                <w:b/>
                <w:bCs/>
                <w:sz w:val="18"/>
                <w:szCs w:val="18"/>
                <w:u w:val="single"/>
              </w:rPr>
            </w:pPr>
            <w:r w:rsidRPr="006F52E4">
              <w:rPr>
                <w:b/>
                <w:bCs/>
                <w:sz w:val="18"/>
                <w:szCs w:val="18"/>
                <w:u w:val="single"/>
              </w:rPr>
              <w:t>Diğer Alacaklar</w:t>
            </w:r>
          </w:p>
        </w:tc>
        <w:tc>
          <w:tcPr>
            <w:tcW w:w="1277" w:type="dxa"/>
            <w:tcBorders>
              <w:top w:val="nil"/>
              <w:left w:val="nil"/>
              <w:bottom w:val="nil"/>
              <w:right w:val="nil"/>
            </w:tcBorders>
            <w:shd w:val="clear" w:color="auto" w:fill="auto"/>
            <w:noWrap/>
            <w:vAlign w:val="bottom"/>
          </w:tcPr>
          <w:p w:rsidR="00F75CAB" w:rsidRPr="006F52E4" w:rsidRDefault="00F75CAB" w:rsidP="00303C13">
            <w:pPr>
              <w:rPr>
                <w:sz w:val="18"/>
                <w:szCs w:val="18"/>
              </w:rPr>
            </w:pPr>
          </w:p>
        </w:tc>
        <w:tc>
          <w:tcPr>
            <w:tcW w:w="1088" w:type="dxa"/>
            <w:tcBorders>
              <w:top w:val="nil"/>
              <w:left w:val="nil"/>
              <w:bottom w:val="nil"/>
              <w:right w:val="nil"/>
            </w:tcBorders>
            <w:shd w:val="clear" w:color="auto" w:fill="auto"/>
            <w:noWrap/>
            <w:vAlign w:val="bottom"/>
          </w:tcPr>
          <w:p w:rsidR="00F75CAB" w:rsidRPr="006F52E4" w:rsidRDefault="00F75CAB" w:rsidP="00303C13">
            <w:pPr>
              <w:rPr>
                <w:sz w:val="18"/>
                <w:szCs w:val="18"/>
              </w:rPr>
            </w:pPr>
          </w:p>
        </w:tc>
      </w:tr>
      <w:tr w:rsidR="00F75CAB" w:rsidRPr="006F52E4" w:rsidTr="00F75CAB">
        <w:trPr>
          <w:trHeight w:val="368"/>
        </w:trPr>
        <w:tc>
          <w:tcPr>
            <w:tcW w:w="6933" w:type="dxa"/>
            <w:tcBorders>
              <w:top w:val="nil"/>
              <w:left w:val="nil"/>
              <w:bottom w:val="single" w:sz="4" w:space="0" w:color="auto"/>
              <w:right w:val="nil"/>
            </w:tcBorders>
            <w:shd w:val="clear" w:color="auto" w:fill="auto"/>
            <w:noWrap/>
            <w:vAlign w:val="bottom"/>
          </w:tcPr>
          <w:p w:rsidR="00F75CAB" w:rsidRPr="006F52E4" w:rsidRDefault="002457A7" w:rsidP="00212D52">
            <w:pPr>
              <w:rPr>
                <w:b/>
                <w:bCs/>
              </w:rPr>
            </w:pPr>
            <w:r>
              <w:rPr>
                <w:b/>
                <w:bCs/>
              </w:rPr>
              <w:t>31 Mayıs</w:t>
            </w:r>
            <w:r w:rsidR="00F75CAB" w:rsidRPr="006F52E4">
              <w:rPr>
                <w:b/>
                <w:bCs/>
              </w:rPr>
              <w:t xml:space="preserve"> 200</w:t>
            </w:r>
            <w:r w:rsidR="00212D52">
              <w:rPr>
                <w:b/>
                <w:bCs/>
              </w:rPr>
              <w:t>9</w:t>
            </w:r>
          </w:p>
        </w:tc>
        <w:tc>
          <w:tcPr>
            <w:tcW w:w="162" w:type="dxa"/>
            <w:tcBorders>
              <w:top w:val="nil"/>
              <w:left w:val="nil"/>
              <w:bottom w:val="nil"/>
              <w:right w:val="nil"/>
            </w:tcBorders>
            <w:shd w:val="clear" w:color="auto" w:fill="auto"/>
            <w:noWrap/>
            <w:vAlign w:val="bottom"/>
          </w:tcPr>
          <w:p w:rsidR="00F75CAB" w:rsidRPr="006F52E4" w:rsidRDefault="00F75CAB" w:rsidP="00303C13">
            <w:pPr>
              <w:rPr>
                <w:sz w:val="17"/>
                <w:szCs w:val="17"/>
              </w:rPr>
            </w:pPr>
          </w:p>
        </w:tc>
        <w:tc>
          <w:tcPr>
            <w:tcW w:w="1269" w:type="dxa"/>
            <w:tcBorders>
              <w:top w:val="nil"/>
              <w:left w:val="nil"/>
              <w:bottom w:val="nil"/>
              <w:right w:val="nil"/>
            </w:tcBorders>
            <w:shd w:val="clear" w:color="auto" w:fill="auto"/>
            <w:noWrap/>
            <w:vAlign w:val="bottom"/>
          </w:tcPr>
          <w:p w:rsidR="00F75CAB" w:rsidRPr="006F52E4" w:rsidRDefault="00F75CAB" w:rsidP="00303C13">
            <w:pPr>
              <w:jc w:val="center"/>
              <w:rPr>
                <w:b/>
                <w:bCs/>
                <w:sz w:val="18"/>
                <w:szCs w:val="18"/>
                <w:u w:val="single"/>
              </w:rPr>
            </w:pPr>
            <w:r w:rsidRPr="006F52E4">
              <w:rPr>
                <w:b/>
                <w:bCs/>
                <w:sz w:val="18"/>
                <w:szCs w:val="18"/>
                <w:u w:val="single"/>
              </w:rPr>
              <w:t xml:space="preserve">İlişkili </w:t>
            </w:r>
          </w:p>
          <w:p w:rsidR="00F75CAB" w:rsidRPr="006F52E4" w:rsidRDefault="00F75CAB" w:rsidP="00303C13">
            <w:pPr>
              <w:jc w:val="center"/>
              <w:rPr>
                <w:b/>
                <w:bCs/>
                <w:sz w:val="18"/>
                <w:szCs w:val="18"/>
                <w:u w:val="single"/>
              </w:rPr>
            </w:pPr>
            <w:r w:rsidRPr="006F52E4">
              <w:rPr>
                <w:b/>
                <w:bCs/>
                <w:sz w:val="18"/>
                <w:szCs w:val="18"/>
                <w:u w:val="single"/>
              </w:rPr>
              <w:t>Taraf</w:t>
            </w:r>
          </w:p>
        </w:tc>
        <w:tc>
          <w:tcPr>
            <w:tcW w:w="1088" w:type="dxa"/>
            <w:tcBorders>
              <w:top w:val="nil"/>
              <w:left w:val="nil"/>
              <w:bottom w:val="nil"/>
              <w:right w:val="nil"/>
            </w:tcBorders>
            <w:shd w:val="clear" w:color="auto" w:fill="auto"/>
            <w:noWrap/>
            <w:vAlign w:val="bottom"/>
          </w:tcPr>
          <w:p w:rsidR="00F75CAB" w:rsidRPr="006F52E4" w:rsidRDefault="00F75CAB" w:rsidP="00303C13">
            <w:pPr>
              <w:jc w:val="center"/>
              <w:rPr>
                <w:b/>
                <w:bCs/>
                <w:sz w:val="18"/>
                <w:szCs w:val="18"/>
                <w:u w:val="single"/>
              </w:rPr>
            </w:pPr>
            <w:r w:rsidRPr="006F52E4">
              <w:rPr>
                <w:b/>
                <w:bCs/>
                <w:sz w:val="18"/>
                <w:szCs w:val="18"/>
                <w:u w:val="single"/>
              </w:rPr>
              <w:t xml:space="preserve">Diğer </w:t>
            </w:r>
          </w:p>
          <w:p w:rsidR="00F75CAB" w:rsidRPr="006F52E4" w:rsidRDefault="00F75CAB" w:rsidP="00303C13">
            <w:pPr>
              <w:jc w:val="center"/>
              <w:rPr>
                <w:b/>
                <w:bCs/>
                <w:sz w:val="18"/>
                <w:szCs w:val="18"/>
                <w:u w:val="single"/>
              </w:rPr>
            </w:pPr>
            <w:r w:rsidRPr="006F52E4">
              <w:rPr>
                <w:b/>
                <w:bCs/>
                <w:sz w:val="18"/>
                <w:szCs w:val="18"/>
                <w:u w:val="single"/>
              </w:rPr>
              <w:t>Taraf</w:t>
            </w:r>
          </w:p>
        </w:tc>
        <w:tc>
          <w:tcPr>
            <w:tcW w:w="1088" w:type="dxa"/>
            <w:tcBorders>
              <w:top w:val="nil"/>
              <w:left w:val="nil"/>
              <w:bottom w:val="nil"/>
              <w:right w:val="nil"/>
            </w:tcBorders>
            <w:shd w:val="clear" w:color="auto" w:fill="auto"/>
            <w:noWrap/>
            <w:vAlign w:val="bottom"/>
          </w:tcPr>
          <w:p w:rsidR="00F75CAB" w:rsidRPr="006F52E4" w:rsidRDefault="00F75CAB" w:rsidP="00303C13">
            <w:pPr>
              <w:jc w:val="center"/>
              <w:rPr>
                <w:b/>
                <w:bCs/>
                <w:sz w:val="18"/>
                <w:szCs w:val="18"/>
                <w:u w:val="single"/>
              </w:rPr>
            </w:pPr>
            <w:r w:rsidRPr="006F52E4">
              <w:rPr>
                <w:b/>
                <w:bCs/>
                <w:sz w:val="18"/>
                <w:szCs w:val="18"/>
                <w:u w:val="single"/>
              </w:rPr>
              <w:t>İlişkili Taraf</w:t>
            </w:r>
          </w:p>
        </w:tc>
        <w:tc>
          <w:tcPr>
            <w:tcW w:w="1224" w:type="dxa"/>
            <w:tcBorders>
              <w:top w:val="nil"/>
              <w:left w:val="nil"/>
              <w:bottom w:val="nil"/>
              <w:right w:val="nil"/>
            </w:tcBorders>
            <w:shd w:val="clear" w:color="auto" w:fill="auto"/>
            <w:noWrap/>
            <w:vAlign w:val="bottom"/>
          </w:tcPr>
          <w:p w:rsidR="00F75CAB" w:rsidRPr="006F52E4" w:rsidRDefault="00F75CAB" w:rsidP="00303C13">
            <w:pPr>
              <w:jc w:val="center"/>
              <w:rPr>
                <w:b/>
                <w:bCs/>
                <w:sz w:val="18"/>
                <w:szCs w:val="18"/>
                <w:u w:val="single"/>
              </w:rPr>
            </w:pPr>
            <w:r w:rsidRPr="006F52E4">
              <w:rPr>
                <w:b/>
                <w:bCs/>
                <w:sz w:val="18"/>
                <w:szCs w:val="18"/>
                <w:u w:val="single"/>
              </w:rPr>
              <w:t xml:space="preserve">Diğer </w:t>
            </w:r>
          </w:p>
          <w:p w:rsidR="00F75CAB" w:rsidRPr="006F52E4" w:rsidRDefault="00F75CAB" w:rsidP="00303C13">
            <w:pPr>
              <w:jc w:val="center"/>
              <w:rPr>
                <w:b/>
                <w:bCs/>
                <w:sz w:val="18"/>
                <w:szCs w:val="18"/>
                <w:u w:val="single"/>
              </w:rPr>
            </w:pPr>
            <w:r w:rsidRPr="006F52E4">
              <w:rPr>
                <w:b/>
                <w:bCs/>
                <w:sz w:val="18"/>
                <w:szCs w:val="18"/>
                <w:u w:val="single"/>
              </w:rPr>
              <w:t>Taraf</w:t>
            </w:r>
          </w:p>
        </w:tc>
        <w:tc>
          <w:tcPr>
            <w:tcW w:w="1277" w:type="dxa"/>
            <w:tcBorders>
              <w:top w:val="nil"/>
              <w:left w:val="nil"/>
              <w:bottom w:val="nil"/>
              <w:right w:val="nil"/>
            </w:tcBorders>
            <w:shd w:val="clear" w:color="auto" w:fill="auto"/>
            <w:vAlign w:val="bottom"/>
          </w:tcPr>
          <w:p w:rsidR="00F75CAB" w:rsidRPr="006F52E4" w:rsidRDefault="00F75CAB" w:rsidP="00303C13">
            <w:pPr>
              <w:jc w:val="center"/>
              <w:rPr>
                <w:b/>
                <w:bCs/>
                <w:sz w:val="18"/>
                <w:szCs w:val="18"/>
                <w:u w:val="single"/>
              </w:rPr>
            </w:pPr>
            <w:r w:rsidRPr="006F52E4">
              <w:rPr>
                <w:b/>
                <w:bCs/>
                <w:sz w:val="18"/>
                <w:szCs w:val="18"/>
                <w:u w:val="single"/>
              </w:rPr>
              <w:t>Bankalardaki</w:t>
            </w:r>
            <w:r w:rsidRPr="006F52E4">
              <w:rPr>
                <w:b/>
                <w:bCs/>
                <w:sz w:val="18"/>
                <w:szCs w:val="18"/>
                <w:u w:val="single"/>
              </w:rPr>
              <w:br/>
              <w:t xml:space="preserve"> Mevduat</w:t>
            </w:r>
          </w:p>
        </w:tc>
        <w:tc>
          <w:tcPr>
            <w:tcW w:w="1088" w:type="dxa"/>
            <w:tcBorders>
              <w:top w:val="nil"/>
              <w:left w:val="nil"/>
              <w:bottom w:val="nil"/>
              <w:right w:val="nil"/>
            </w:tcBorders>
            <w:shd w:val="clear" w:color="auto" w:fill="auto"/>
            <w:noWrap/>
            <w:vAlign w:val="bottom"/>
          </w:tcPr>
          <w:p w:rsidR="00F75CAB" w:rsidRPr="006F52E4" w:rsidRDefault="00F75CAB" w:rsidP="00303C13">
            <w:pPr>
              <w:jc w:val="center"/>
              <w:rPr>
                <w:b/>
                <w:bCs/>
                <w:sz w:val="18"/>
                <w:szCs w:val="18"/>
                <w:u w:val="single"/>
              </w:rPr>
            </w:pPr>
            <w:r w:rsidRPr="006F52E4">
              <w:rPr>
                <w:b/>
                <w:bCs/>
                <w:sz w:val="18"/>
                <w:szCs w:val="18"/>
                <w:u w:val="single"/>
              </w:rPr>
              <w:t>Türev Araçlar</w:t>
            </w:r>
          </w:p>
        </w:tc>
      </w:tr>
      <w:tr w:rsidR="00F75CAB" w:rsidRPr="006F52E4" w:rsidTr="00F75CAB">
        <w:trPr>
          <w:trHeight w:val="71"/>
        </w:trPr>
        <w:tc>
          <w:tcPr>
            <w:tcW w:w="6933" w:type="dxa"/>
            <w:tcBorders>
              <w:top w:val="nil"/>
              <w:left w:val="nil"/>
              <w:bottom w:val="nil"/>
              <w:right w:val="nil"/>
            </w:tcBorders>
            <w:shd w:val="clear" w:color="auto" w:fill="auto"/>
            <w:noWrap/>
            <w:vAlign w:val="bottom"/>
          </w:tcPr>
          <w:p w:rsidR="00F75CAB" w:rsidRPr="006F52E4" w:rsidRDefault="00F75CAB" w:rsidP="00303C13">
            <w:pPr>
              <w:rPr>
                <w:sz w:val="8"/>
                <w:szCs w:val="8"/>
              </w:rPr>
            </w:pPr>
          </w:p>
        </w:tc>
        <w:tc>
          <w:tcPr>
            <w:tcW w:w="162" w:type="dxa"/>
            <w:tcBorders>
              <w:top w:val="nil"/>
              <w:left w:val="nil"/>
              <w:bottom w:val="nil"/>
              <w:right w:val="nil"/>
            </w:tcBorders>
            <w:shd w:val="clear" w:color="auto" w:fill="auto"/>
            <w:noWrap/>
            <w:vAlign w:val="bottom"/>
          </w:tcPr>
          <w:p w:rsidR="00F75CAB" w:rsidRPr="006F52E4" w:rsidRDefault="00F75CAB" w:rsidP="00303C13">
            <w:pPr>
              <w:rPr>
                <w:sz w:val="8"/>
                <w:szCs w:val="8"/>
              </w:rPr>
            </w:pPr>
          </w:p>
        </w:tc>
        <w:tc>
          <w:tcPr>
            <w:tcW w:w="1269" w:type="dxa"/>
            <w:tcBorders>
              <w:top w:val="nil"/>
              <w:left w:val="nil"/>
              <w:bottom w:val="nil"/>
              <w:right w:val="nil"/>
            </w:tcBorders>
            <w:shd w:val="clear" w:color="auto" w:fill="auto"/>
            <w:noWrap/>
            <w:vAlign w:val="bottom"/>
          </w:tcPr>
          <w:p w:rsidR="00F75CAB" w:rsidRPr="006F52E4" w:rsidRDefault="00F75CAB" w:rsidP="00303C13">
            <w:pPr>
              <w:rPr>
                <w:sz w:val="8"/>
                <w:szCs w:val="8"/>
              </w:rPr>
            </w:pPr>
          </w:p>
        </w:tc>
        <w:tc>
          <w:tcPr>
            <w:tcW w:w="1088" w:type="dxa"/>
            <w:tcBorders>
              <w:top w:val="nil"/>
              <w:left w:val="nil"/>
              <w:bottom w:val="nil"/>
              <w:right w:val="nil"/>
            </w:tcBorders>
            <w:shd w:val="clear" w:color="auto" w:fill="auto"/>
            <w:noWrap/>
            <w:vAlign w:val="bottom"/>
          </w:tcPr>
          <w:p w:rsidR="00F75CAB" w:rsidRPr="006F52E4" w:rsidRDefault="00F75CAB" w:rsidP="00303C13">
            <w:pPr>
              <w:rPr>
                <w:sz w:val="8"/>
                <w:szCs w:val="8"/>
              </w:rPr>
            </w:pPr>
          </w:p>
        </w:tc>
        <w:tc>
          <w:tcPr>
            <w:tcW w:w="1088" w:type="dxa"/>
            <w:tcBorders>
              <w:top w:val="nil"/>
              <w:left w:val="nil"/>
              <w:bottom w:val="nil"/>
              <w:right w:val="nil"/>
            </w:tcBorders>
            <w:shd w:val="clear" w:color="auto" w:fill="auto"/>
            <w:noWrap/>
            <w:vAlign w:val="bottom"/>
          </w:tcPr>
          <w:p w:rsidR="00F75CAB" w:rsidRPr="006F52E4" w:rsidRDefault="00F75CAB" w:rsidP="00303C13">
            <w:pPr>
              <w:rPr>
                <w:sz w:val="8"/>
                <w:szCs w:val="8"/>
              </w:rPr>
            </w:pPr>
          </w:p>
        </w:tc>
        <w:tc>
          <w:tcPr>
            <w:tcW w:w="1224" w:type="dxa"/>
            <w:tcBorders>
              <w:top w:val="nil"/>
              <w:left w:val="nil"/>
              <w:bottom w:val="nil"/>
              <w:right w:val="nil"/>
            </w:tcBorders>
            <w:shd w:val="clear" w:color="auto" w:fill="auto"/>
            <w:noWrap/>
            <w:vAlign w:val="bottom"/>
          </w:tcPr>
          <w:p w:rsidR="00F75CAB" w:rsidRPr="006F52E4" w:rsidRDefault="00F75CAB" w:rsidP="00303C13">
            <w:pPr>
              <w:rPr>
                <w:sz w:val="8"/>
                <w:szCs w:val="8"/>
              </w:rPr>
            </w:pPr>
          </w:p>
        </w:tc>
        <w:tc>
          <w:tcPr>
            <w:tcW w:w="1277" w:type="dxa"/>
            <w:tcBorders>
              <w:top w:val="nil"/>
              <w:left w:val="nil"/>
              <w:bottom w:val="nil"/>
              <w:right w:val="nil"/>
            </w:tcBorders>
            <w:shd w:val="clear" w:color="auto" w:fill="auto"/>
            <w:noWrap/>
            <w:vAlign w:val="bottom"/>
          </w:tcPr>
          <w:p w:rsidR="00F75CAB" w:rsidRPr="006F52E4" w:rsidRDefault="00F75CAB" w:rsidP="00303C13">
            <w:pPr>
              <w:rPr>
                <w:sz w:val="8"/>
                <w:szCs w:val="8"/>
              </w:rPr>
            </w:pPr>
          </w:p>
        </w:tc>
        <w:tc>
          <w:tcPr>
            <w:tcW w:w="1088" w:type="dxa"/>
            <w:tcBorders>
              <w:top w:val="nil"/>
              <w:left w:val="nil"/>
              <w:bottom w:val="nil"/>
              <w:right w:val="nil"/>
            </w:tcBorders>
            <w:shd w:val="clear" w:color="auto" w:fill="auto"/>
            <w:noWrap/>
            <w:vAlign w:val="bottom"/>
          </w:tcPr>
          <w:p w:rsidR="00F75CAB" w:rsidRPr="006F52E4" w:rsidRDefault="00F75CAB" w:rsidP="00303C13">
            <w:pPr>
              <w:rPr>
                <w:sz w:val="8"/>
                <w:szCs w:val="8"/>
              </w:rPr>
            </w:pPr>
          </w:p>
        </w:tc>
      </w:tr>
      <w:tr w:rsidR="00CC53E5" w:rsidRPr="006F52E4" w:rsidTr="00F75CAB">
        <w:trPr>
          <w:trHeight w:val="236"/>
        </w:trPr>
        <w:tc>
          <w:tcPr>
            <w:tcW w:w="6933" w:type="dxa"/>
            <w:tcBorders>
              <w:top w:val="nil"/>
              <w:left w:val="nil"/>
              <w:bottom w:val="nil"/>
              <w:right w:val="nil"/>
            </w:tcBorders>
            <w:shd w:val="clear" w:color="auto" w:fill="auto"/>
            <w:noWrap/>
            <w:vAlign w:val="bottom"/>
          </w:tcPr>
          <w:p w:rsidR="00CC53E5" w:rsidRPr="006F52E4" w:rsidRDefault="00CC53E5" w:rsidP="00303C13">
            <w:r w:rsidRPr="006F52E4">
              <w:t>Raporlama tarihi itibariyle maruz kalınan azami kredi riski (*) (A+B+C+D+E)</w:t>
            </w:r>
          </w:p>
        </w:tc>
        <w:tc>
          <w:tcPr>
            <w:tcW w:w="162" w:type="dxa"/>
            <w:tcBorders>
              <w:top w:val="nil"/>
              <w:left w:val="nil"/>
              <w:bottom w:val="nil"/>
              <w:right w:val="nil"/>
            </w:tcBorders>
            <w:shd w:val="clear" w:color="auto" w:fill="auto"/>
            <w:noWrap/>
            <w:vAlign w:val="bottom"/>
          </w:tcPr>
          <w:p w:rsidR="00CC53E5" w:rsidRPr="006F52E4" w:rsidRDefault="00CC53E5" w:rsidP="00303C13">
            <w:pPr>
              <w:jc w:val="right"/>
              <w:rPr>
                <w:sz w:val="17"/>
                <w:szCs w:val="17"/>
              </w:rPr>
            </w:pPr>
          </w:p>
        </w:tc>
        <w:tc>
          <w:tcPr>
            <w:tcW w:w="1269" w:type="dxa"/>
            <w:tcBorders>
              <w:top w:val="nil"/>
              <w:left w:val="nil"/>
              <w:bottom w:val="nil"/>
              <w:right w:val="nil"/>
            </w:tcBorders>
            <w:shd w:val="clear" w:color="auto" w:fill="auto"/>
            <w:noWrap/>
            <w:vAlign w:val="bottom"/>
          </w:tcPr>
          <w:p w:rsidR="00CC53E5" w:rsidRPr="006F52E4" w:rsidRDefault="00EA2B9E" w:rsidP="00EA2B9E">
            <w:pPr>
              <w:jc w:val="right"/>
              <w:rPr>
                <w:sz w:val="17"/>
                <w:szCs w:val="17"/>
              </w:rPr>
            </w:pPr>
            <w:r>
              <w:rPr>
                <w:sz w:val="17"/>
                <w:szCs w:val="17"/>
              </w:rPr>
              <w:t>112</w:t>
            </w:r>
            <w:r w:rsidR="00CC53E5">
              <w:rPr>
                <w:sz w:val="17"/>
                <w:szCs w:val="17"/>
              </w:rPr>
              <w:t>.</w:t>
            </w:r>
            <w:r>
              <w:rPr>
                <w:sz w:val="17"/>
                <w:szCs w:val="17"/>
              </w:rPr>
              <w:t>253</w:t>
            </w:r>
            <w:r w:rsidR="00CC53E5">
              <w:rPr>
                <w:sz w:val="17"/>
                <w:szCs w:val="17"/>
              </w:rPr>
              <w:t>.</w:t>
            </w:r>
            <w:r>
              <w:rPr>
                <w:sz w:val="17"/>
                <w:szCs w:val="17"/>
              </w:rPr>
              <w:t>603</w:t>
            </w:r>
          </w:p>
        </w:tc>
        <w:tc>
          <w:tcPr>
            <w:tcW w:w="1088"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Pr>
                <w:sz w:val="17"/>
                <w:szCs w:val="17"/>
              </w:rPr>
              <w:t>2.702.031</w:t>
            </w:r>
          </w:p>
        </w:tc>
        <w:tc>
          <w:tcPr>
            <w:tcW w:w="1088"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224"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Pr>
                <w:sz w:val="17"/>
                <w:szCs w:val="17"/>
              </w:rPr>
              <w:t>-</w:t>
            </w:r>
          </w:p>
        </w:tc>
        <w:tc>
          <w:tcPr>
            <w:tcW w:w="1277"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Pr>
                <w:sz w:val="17"/>
                <w:szCs w:val="17"/>
              </w:rPr>
              <w:t>-</w:t>
            </w:r>
          </w:p>
        </w:tc>
        <w:tc>
          <w:tcPr>
            <w:tcW w:w="1088"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Pr>
                <w:sz w:val="17"/>
                <w:szCs w:val="17"/>
              </w:rPr>
              <w:t>-</w:t>
            </w:r>
          </w:p>
        </w:tc>
      </w:tr>
      <w:tr w:rsidR="00CC53E5" w:rsidRPr="006F52E4" w:rsidTr="00F75CAB">
        <w:trPr>
          <w:trHeight w:val="236"/>
        </w:trPr>
        <w:tc>
          <w:tcPr>
            <w:tcW w:w="6933" w:type="dxa"/>
            <w:tcBorders>
              <w:top w:val="nil"/>
              <w:left w:val="nil"/>
              <w:bottom w:val="nil"/>
              <w:right w:val="nil"/>
            </w:tcBorders>
            <w:shd w:val="clear" w:color="auto" w:fill="auto"/>
            <w:noWrap/>
            <w:vAlign w:val="bottom"/>
          </w:tcPr>
          <w:p w:rsidR="00CC53E5" w:rsidRPr="006F52E4" w:rsidRDefault="00CC53E5" w:rsidP="00303C13">
            <w:r w:rsidRPr="006F52E4">
              <w:t>- Azami riskin teminat, vs ile güvence altına alınmış kısmı</w:t>
            </w:r>
          </w:p>
        </w:tc>
        <w:tc>
          <w:tcPr>
            <w:tcW w:w="162" w:type="dxa"/>
            <w:tcBorders>
              <w:top w:val="nil"/>
              <w:left w:val="nil"/>
              <w:bottom w:val="nil"/>
              <w:right w:val="nil"/>
            </w:tcBorders>
            <w:shd w:val="clear" w:color="auto" w:fill="auto"/>
            <w:noWrap/>
            <w:vAlign w:val="bottom"/>
          </w:tcPr>
          <w:p w:rsidR="00CC53E5" w:rsidRPr="006F52E4" w:rsidRDefault="00CC53E5" w:rsidP="00303C13">
            <w:pPr>
              <w:jc w:val="right"/>
              <w:rPr>
                <w:sz w:val="17"/>
                <w:szCs w:val="17"/>
              </w:rPr>
            </w:pPr>
          </w:p>
        </w:tc>
        <w:tc>
          <w:tcPr>
            <w:tcW w:w="1269"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Pr>
                <w:sz w:val="17"/>
                <w:szCs w:val="17"/>
              </w:rPr>
              <w:t>-</w:t>
            </w:r>
          </w:p>
        </w:tc>
        <w:tc>
          <w:tcPr>
            <w:tcW w:w="1088"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224"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277"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r>
      <w:tr w:rsidR="00CC53E5" w:rsidRPr="00F75CAB" w:rsidTr="00F75CAB">
        <w:trPr>
          <w:trHeight w:val="110"/>
        </w:trPr>
        <w:tc>
          <w:tcPr>
            <w:tcW w:w="6933" w:type="dxa"/>
            <w:tcBorders>
              <w:top w:val="nil"/>
              <w:left w:val="nil"/>
              <w:bottom w:val="nil"/>
              <w:right w:val="nil"/>
            </w:tcBorders>
            <w:shd w:val="clear" w:color="auto" w:fill="auto"/>
            <w:noWrap/>
            <w:vAlign w:val="bottom"/>
          </w:tcPr>
          <w:p w:rsidR="00CC53E5" w:rsidRPr="00F75CAB" w:rsidRDefault="00CC53E5" w:rsidP="00303C13">
            <w:pPr>
              <w:rPr>
                <w:sz w:val="10"/>
                <w:szCs w:val="10"/>
              </w:rPr>
            </w:pPr>
          </w:p>
        </w:tc>
        <w:tc>
          <w:tcPr>
            <w:tcW w:w="162" w:type="dxa"/>
            <w:tcBorders>
              <w:top w:val="nil"/>
              <w:left w:val="nil"/>
              <w:bottom w:val="nil"/>
              <w:right w:val="nil"/>
            </w:tcBorders>
            <w:shd w:val="clear" w:color="auto" w:fill="auto"/>
            <w:noWrap/>
            <w:vAlign w:val="bottom"/>
          </w:tcPr>
          <w:p w:rsidR="00CC53E5" w:rsidRPr="00F75CAB" w:rsidRDefault="00CC53E5" w:rsidP="00303C13">
            <w:pPr>
              <w:jc w:val="right"/>
              <w:rPr>
                <w:sz w:val="10"/>
                <w:szCs w:val="10"/>
              </w:rPr>
            </w:pPr>
          </w:p>
        </w:tc>
        <w:tc>
          <w:tcPr>
            <w:tcW w:w="1269" w:type="dxa"/>
            <w:tcBorders>
              <w:top w:val="nil"/>
              <w:left w:val="nil"/>
              <w:bottom w:val="nil"/>
              <w:right w:val="nil"/>
            </w:tcBorders>
            <w:shd w:val="clear" w:color="auto" w:fill="auto"/>
            <w:noWrap/>
            <w:vAlign w:val="bottom"/>
          </w:tcPr>
          <w:p w:rsidR="00CC53E5" w:rsidRPr="00F75CAB" w:rsidRDefault="00CC53E5" w:rsidP="00CC53E5">
            <w:pPr>
              <w:jc w:val="right"/>
              <w:rPr>
                <w:sz w:val="10"/>
                <w:szCs w:val="10"/>
              </w:rPr>
            </w:pPr>
          </w:p>
        </w:tc>
        <w:tc>
          <w:tcPr>
            <w:tcW w:w="1088" w:type="dxa"/>
            <w:tcBorders>
              <w:top w:val="nil"/>
              <w:left w:val="nil"/>
              <w:bottom w:val="nil"/>
              <w:right w:val="nil"/>
            </w:tcBorders>
            <w:shd w:val="clear" w:color="auto" w:fill="auto"/>
            <w:noWrap/>
            <w:vAlign w:val="bottom"/>
          </w:tcPr>
          <w:p w:rsidR="00CC53E5" w:rsidRPr="00F75CAB" w:rsidRDefault="00CC53E5" w:rsidP="00CC53E5">
            <w:pPr>
              <w:jc w:val="right"/>
              <w:rPr>
                <w:sz w:val="10"/>
                <w:szCs w:val="10"/>
              </w:rPr>
            </w:pPr>
          </w:p>
        </w:tc>
        <w:tc>
          <w:tcPr>
            <w:tcW w:w="1088" w:type="dxa"/>
            <w:tcBorders>
              <w:top w:val="nil"/>
              <w:left w:val="nil"/>
              <w:bottom w:val="nil"/>
              <w:right w:val="nil"/>
            </w:tcBorders>
            <w:shd w:val="clear" w:color="auto" w:fill="auto"/>
            <w:noWrap/>
            <w:vAlign w:val="bottom"/>
          </w:tcPr>
          <w:p w:rsidR="00CC53E5" w:rsidRPr="00F75CAB" w:rsidRDefault="00CC53E5" w:rsidP="00CC53E5">
            <w:pPr>
              <w:jc w:val="right"/>
              <w:rPr>
                <w:sz w:val="10"/>
                <w:szCs w:val="10"/>
              </w:rPr>
            </w:pPr>
          </w:p>
        </w:tc>
        <w:tc>
          <w:tcPr>
            <w:tcW w:w="1224" w:type="dxa"/>
            <w:tcBorders>
              <w:top w:val="nil"/>
              <w:left w:val="nil"/>
              <w:bottom w:val="nil"/>
              <w:right w:val="nil"/>
            </w:tcBorders>
            <w:shd w:val="clear" w:color="auto" w:fill="auto"/>
            <w:noWrap/>
            <w:vAlign w:val="bottom"/>
          </w:tcPr>
          <w:p w:rsidR="00CC53E5" w:rsidRPr="00F75CAB" w:rsidRDefault="00CC53E5" w:rsidP="00CC53E5">
            <w:pPr>
              <w:jc w:val="right"/>
              <w:rPr>
                <w:sz w:val="10"/>
                <w:szCs w:val="10"/>
              </w:rPr>
            </w:pPr>
          </w:p>
        </w:tc>
        <w:tc>
          <w:tcPr>
            <w:tcW w:w="1277" w:type="dxa"/>
            <w:tcBorders>
              <w:top w:val="nil"/>
              <w:left w:val="nil"/>
              <w:bottom w:val="nil"/>
              <w:right w:val="nil"/>
            </w:tcBorders>
            <w:shd w:val="clear" w:color="auto" w:fill="auto"/>
            <w:noWrap/>
            <w:vAlign w:val="bottom"/>
          </w:tcPr>
          <w:p w:rsidR="00CC53E5" w:rsidRPr="00F75CAB" w:rsidRDefault="00CC53E5" w:rsidP="00CC53E5">
            <w:pPr>
              <w:jc w:val="right"/>
              <w:rPr>
                <w:sz w:val="10"/>
                <w:szCs w:val="10"/>
              </w:rPr>
            </w:pPr>
          </w:p>
        </w:tc>
        <w:tc>
          <w:tcPr>
            <w:tcW w:w="1088" w:type="dxa"/>
            <w:tcBorders>
              <w:top w:val="nil"/>
              <w:left w:val="nil"/>
              <w:bottom w:val="nil"/>
              <w:right w:val="nil"/>
            </w:tcBorders>
            <w:shd w:val="clear" w:color="auto" w:fill="auto"/>
            <w:noWrap/>
            <w:vAlign w:val="bottom"/>
          </w:tcPr>
          <w:p w:rsidR="00CC53E5" w:rsidRPr="00F75CAB" w:rsidRDefault="00CC53E5" w:rsidP="00CC53E5">
            <w:pPr>
              <w:jc w:val="right"/>
              <w:rPr>
                <w:sz w:val="10"/>
                <w:szCs w:val="10"/>
              </w:rPr>
            </w:pPr>
          </w:p>
        </w:tc>
      </w:tr>
      <w:tr w:rsidR="00CC53E5" w:rsidRPr="006F52E4" w:rsidTr="00F75CAB">
        <w:trPr>
          <w:trHeight w:val="472"/>
        </w:trPr>
        <w:tc>
          <w:tcPr>
            <w:tcW w:w="6933" w:type="dxa"/>
            <w:tcBorders>
              <w:top w:val="nil"/>
              <w:left w:val="nil"/>
              <w:bottom w:val="nil"/>
              <w:right w:val="nil"/>
            </w:tcBorders>
            <w:shd w:val="clear" w:color="auto" w:fill="auto"/>
            <w:vAlign w:val="bottom"/>
          </w:tcPr>
          <w:p w:rsidR="00CC53E5" w:rsidRPr="006F52E4" w:rsidRDefault="00CC53E5" w:rsidP="00303C13">
            <w:r w:rsidRPr="006F52E4">
              <w:t>A. Vadesi geçmemiş ya da değer düşüklüğüne uğramamış finansal varlıkların net defter değeri</w:t>
            </w:r>
          </w:p>
        </w:tc>
        <w:tc>
          <w:tcPr>
            <w:tcW w:w="162" w:type="dxa"/>
            <w:tcBorders>
              <w:top w:val="nil"/>
              <w:left w:val="nil"/>
              <w:bottom w:val="nil"/>
              <w:right w:val="nil"/>
            </w:tcBorders>
            <w:shd w:val="clear" w:color="auto" w:fill="auto"/>
            <w:noWrap/>
            <w:vAlign w:val="bottom"/>
          </w:tcPr>
          <w:p w:rsidR="00CC53E5" w:rsidRPr="006F52E4" w:rsidRDefault="00CC53E5" w:rsidP="00303C13">
            <w:pPr>
              <w:jc w:val="right"/>
              <w:rPr>
                <w:sz w:val="17"/>
                <w:szCs w:val="17"/>
              </w:rPr>
            </w:pPr>
          </w:p>
        </w:tc>
        <w:tc>
          <w:tcPr>
            <w:tcW w:w="1269" w:type="dxa"/>
            <w:tcBorders>
              <w:top w:val="nil"/>
              <w:left w:val="nil"/>
              <w:bottom w:val="nil"/>
              <w:right w:val="nil"/>
            </w:tcBorders>
            <w:shd w:val="clear" w:color="auto" w:fill="auto"/>
            <w:noWrap/>
            <w:vAlign w:val="bottom"/>
          </w:tcPr>
          <w:p w:rsidR="00CC53E5" w:rsidRPr="006F52E4" w:rsidRDefault="00EA2B9E" w:rsidP="00EA2B9E">
            <w:pPr>
              <w:jc w:val="right"/>
              <w:rPr>
                <w:sz w:val="17"/>
                <w:szCs w:val="17"/>
              </w:rPr>
            </w:pPr>
            <w:r>
              <w:rPr>
                <w:sz w:val="17"/>
                <w:szCs w:val="17"/>
              </w:rPr>
              <w:t>112</w:t>
            </w:r>
            <w:r w:rsidR="00945CFF">
              <w:rPr>
                <w:sz w:val="17"/>
                <w:szCs w:val="17"/>
              </w:rPr>
              <w:t>.</w:t>
            </w:r>
            <w:r>
              <w:rPr>
                <w:sz w:val="17"/>
                <w:szCs w:val="17"/>
              </w:rPr>
              <w:t>253</w:t>
            </w:r>
            <w:r w:rsidR="00945CFF">
              <w:rPr>
                <w:sz w:val="17"/>
                <w:szCs w:val="17"/>
              </w:rPr>
              <w:t>.</w:t>
            </w:r>
            <w:r>
              <w:rPr>
                <w:sz w:val="17"/>
                <w:szCs w:val="17"/>
              </w:rPr>
              <w:t>603</w:t>
            </w:r>
          </w:p>
        </w:tc>
        <w:tc>
          <w:tcPr>
            <w:tcW w:w="1088" w:type="dxa"/>
            <w:tcBorders>
              <w:top w:val="nil"/>
              <w:left w:val="nil"/>
              <w:bottom w:val="nil"/>
              <w:right w:val="nil"/>
            </w:tcBorders>
            <w:shd w:val="clear" w:color="auto" w:fill="auto"/>
            <w:noWrap/>
            <w:vAlign w:val="bottom"/>
          </w:tcPr>
          <w:p w:rsidR="00CC53E5" w:rsidRPr="006F52E4" w:rsidRDefault="00CC53E5" w:rsidP="00CC53E5">
            <w:pPr>
              <w:jc w:val="right"/>
            </w:pPr>
            <w:r>
              <w:rPr>
                <w:sz w:val="17"/>
                <w:szCs w:val="17"/>
              </w:rPr>
              <w:t>2.702.031</w:t>
            </w:r>
          </w:p>
        </w:tc>
        <w:tc>
          <w:tcPr>
            <w:tcW w:w="1088"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224"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Pr>
                <w:sz w:val="17"/>
                <w:szCs w:val="17"/>
              </w:rPr>
              <w:t>-</w:t>
            </w:r>
          </w:p>
        </w:tc>
        <w:tc>
          <w:tcPr>
            <w:tcW w:w="1277"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Pr>
                <w:sz w:val="17"/>
                <w:szCs w:val="17"/>
              </w:rPr>
              <w:t>-</w:t>
            </w:r>
          </w:p>
        </w:tc>
        <w:tc>
          <w:tcPr>
            <w:tcW w:w="1088"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Pr>
                <w:sz w:val="17"/>
                <w:szCs w:val="17"/>
              </w:rPr>
              <w:t>-</w:t>
            </w:r>
          </w:p>
        </w:tc>
      </w:tr>
      <w:tr w:rsidR="00CC53E5" w:rsidRPr="00F75CAB" w:rsidTr="00F75CAB">
        <w:trPr>
          <w:trHeight w:val="142"/>
        </w:trPr>
        <w:tc>
          <w:tcPr>
            <w:tcW w:w="6933" w:type="dxa"/>
            <w:tcBorders>
              <w:top w:val="nil"/>
              <w:left w:val="nil"/>
              <w:bottom w:val="nil"/>
              <w:right w:val="nil"/>
            </w:tcBorders>
            <w:shd w:val="clear" w:color="auto" w:fill="auto"/>
            <w:noWrap/>
            <w:vAlign w:val="bottom"/>
          </w:tcPr>
          <w:p w:rsidR="00CC53E5" w:rsidRPr="00F75CAB" w:rsidRDefault="00CC53E5" w:rsidP="00303C13">
            <w:pPr>
              <w:rPr>
                <w:sz w:val="10"/>
                <w:szCs w:val="10"/>
              </w:rPr>
            </w:pPr>
          </w:p>
        </w:tc>
        <w:tc>
          <w:tcPr>
            <w:tcW w:w="162" w:type="dxa"/>
            <w:tcBorders>
              <w:top w:val="nil"/>
              <w:left w:val="nil"/>
              <w:bottom w:val="nil"/>
              <w:right w:val="nil"/>
            </w:tcBorders>
            <w:shd w:val="clear" w:color="auto" w:fill="auto"/>
            <w:noWrap/>
            <w:vAlign w:val="bottom"/>
          </w:tcPr>
          <w:p w:rsidR="00CC53E5" w:rsidRPr="00F75CAB" w:rsidRDefault="00CC53E5" w:rsidP="00303C13">
            <w:pPr>
              <w:jc w:val="right"/>
              <w:rPr>
                <w:sz w:val="10"/>
                <w:szCs w:val="10"/>
              </w:rPr>
            </w:pPr>
          </w:p>
        </w:tc>
        <w:tc>
          <w:tcPr>
            <w:tcW w:w="1269" w:type="dxa"/>
            <w:tcBorders>
              <w:top w:val="nil"/>
              <w:left w:val="nil"/>
              <w:bottom w:val="nil"/>
              <w:right w:val="nil"/>
            </w:tcBorders>
            <w:shd w:val="clear" w:color="auto" w:fill="auto"/>
            <w:noWrap/>
            <w:vAlign w:val="bottom"/>
          </w:tcPr>
          <w:p w:rsidR="00CC53E5" w:rsidRPr="00F75CAB" w:rsidRDefault="00CC53E5" w:rsidP="00CC53E5">
            <w:pPr>
              <w:jc w:val="right"/>
              <w:rPr>
                <w:sz w:val="10"/>
                <w:szCs w:val="10"/>
              </w:rPr>
            </w:pPr>
          </w:p>
        </w:tc>
        <w:tc>
          <w:tcPr>
            <w:tcW w:w="1088" w:type="dxa"/>
            <w:tcBorders>
              <w:top w:val="nil"/>
              <w:left w:val="nil"/>
              <w:bottom w:val="nil"/>
              <w:right w:val="nil"/>
            </w:tcBorders>
            <w:shd w:val="clear" w:color="auto" w:fill="auto"/>
            <w:noWrap/>
            <w:vAlign w:val="bottom"/>
          </w:tcPr>
          <w:p w:rsidR="00CC53E5" w:rsidRPr="00F75CAB" w:rsidRDefault="00CC53E5" w:rsidP="00CC53E5">
            <w:pPr>
              <w:jc w:val="right"/>
              <w:rPr>
                <w:sz w:val="10"/>
                <w:szCs w:val="10"/>
              </w:rPr>
            </w:pPr>
          </w:p>
        </w:tc>
        <w:tc>
          <w:tcPr>
            <w:tcW w:w="1088" w:type="dxa"/>
            <w:tcBorders>
              <w:top w:val="nil"/>
              <w:left w:val="nil"/>
              <w:bottom w:val="nil"/>
              <w:right w:val="nil"/>
            </w:tcBorders>
            <w:shd w:val="clear" w:color="auto" w:fill="auto"/>
            <w:noWrap/>
            <w:vAlign w:val="bottom"/>
          </w:tcPr>
          <w:p w:rsidR="00CC53E5" w:rsidRPr="00F75CAB" w:rsidRDefault="00CC53E5" w:rsidP="00CC53E5">
            <w:pPr>
              <w:jc w:val="right"/>
              <w:rPr>
                <w:sz w:val="10"/>
                <w:szCs w:val="10"/>
              </w:rPr>
            </w:pPr>
          </w:p>
        </w:tc>
        <w:tc>
          <w:tcPr>
            <w:tcW w:w="1224" w:type="dxa"/>
            <w:tcBorders>
              <w:top w:val="nil"/>
              <w:left w:val="nil"/>
              <w:bottom w:val="nil"/>
              <w:right w:val="nil"/>
            </w:tcBorders>
            <w:shd w:val="clear" w:color="auto" w:fill="auto"/>
            <w:noWrap/>
            <w:vAlign w:val="bottom"/>
          </w:tcPr>
          <w:p w:rsidR="00CC53E5" w:rsidRPr="00F75CAB" w:rsidRDefault="00CC53E5" w:rsidP="00CC53E5">
            <w:pPr>
              <w:jc w:val="right"/>
              <w:rPr>
                <w:sz w:val="10"/>
                <w:szCs w:val="10"/>
              </w:rPr>
            </w:pPr>
          </w:p>
        </w:tc>
        <w:tc>
          <w:tcPr>
            <w:tcW w:w="1277" w:type="dxa"/>
            <w:tcBorders>
              <w:top w:val="nil"/>
              <w:left w:val="nil"/>
              <w:bottom w:val="nil"/>
              <w:right w:val="nil"/>
            </w:tcBorders>
            <w:shd w:val="clear" w:color="auto" w:fill="auto"/>
            <w:noWrap/>
            <w:vAlign w:val="bottom"/>
          </w:tcPr>
          <w:p w:rsidR="00CC53E5" w:rsidRPr="00F75CAB" w:rsidRDefault="00CC53E5" w:rsidP="00CC53E5">
            <w:pPr>
              <w:jc w:val="right"/>
              <w:rPr>
                <w:sz w:val="10"/>
                <w:szCs w:val="10"/>
              </w:rPr>
            </w:pPr>
          </w:p>
        </w:tc>
        <w:tc>
          <w:tcPr>
            <w:tcW w:w="1088" w:type="dxa"/>
            <w:tcBorders>
              <w:top w:val="nil"/>
              <w:left w:val="nil"/>
              <w:bottom w:val="nil"/>
              <w:right w:val="nil"/>
            </w:tcBorders>
            <w:shd w:val="clear" w:color="auto" w:fill="auto"/>
            <w:noWrap/>
            <w:vAlign w:val="bottom"/>
          </w:tcPr>
          <w:p w:rsidR="00CC53E5" w:rsidRPr="00F75CAB" w:rsidRDefault="00CC53E5" w:rsidP="00CC53E5">
            <w:pPr>
              <w:jc w:val="right"/>
              <w:rPr>
                <w:sz w:val="10"/>
                <w:szCs w:val="10"/>
              </w:rPr>
            </w:pPr>
          </w:p>
        </w:tc>
      </w:tr>
      <w:tr w:rsidR="00CC53E5" w:rsidRPr="006F52E4" w:rsidTr="00F75CAB">
        <w:trPr>
          <w:trHeight w:val="539"/>
        </w:trPr>
        <w:tc>
          <w:tcPr>
            <w:tcW w:w="6933" w:type="dxa"/>
            <w:tcBorders>
              <w:top w:val="nil"/>
              <w:left w:val="nil"/>
              <w:bottom w:val="nil"/>
              <w:right w:val="nil"/>
            </w:tcBorders>
            <w:shd w:val="clear" w:color="auto" w:fill="auto"/>
            <w:vAlign w:val="bottom"/>
          </w:tcPr>
          <w:p w:rsidR="00CC53E5" w:rsidRPr="006F52E4" w:rsidRDefault="00CC53E5" w:rsidP="00303C13">
            <w:r w:rsidRPr="006F52E4">
              <w:t>B. Koşulları yeniden görüşülmüş bulunan, aksi takdirde vadesi geçmiş veya değer düşüklüğüne uğramış sayılacak finansal varlıkların defter değeri</w:t>
            </w:r>
          </w:p>
        </w:tc>
        <w:tc>
          <w:tcPr>
            <w:tcW w:w="162" w:type="dxa"/>
            <w:tcBorders>
              <w:top w:val="nil"/>
              <w:left w:val="nil"/>
              <w:bottom w:val="nil"/>
              <w:right w:val="nil"/>
            </w:tcBorders>
            <w:shd w:val="clear" w:color="auto" w:fill="auto"/>
            <w:noWrap/>
            <w:vAlign w:val="bottom"/>
          </w:tcPr>
          <w:p w:rsidR="00CC53E5" w:rsidRPr="006F52E4" w:rsidRDefault="00CC53E5" w:rsidP="00303C13">
            <w:pPr>
              <w:jc w:val="right"/>
              <w:rPr>
                <w:sz w:val="17"/>
                <w:szCs w:val="17"/>
              </w:rPr>
            </w:pPr>
          </w:p>
        </w:tc>
        <w:tc>
          <w:tcPr>
            <w:tcW w:w="1269"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Pr>
                <w:sz w:val="17"/>
                <w:szCs w:val="17"/>
              </w:rPr>
              <w:t>-</w:t>
            </w:r>
          </w:p>
        </w:tc>
        <w:tc>
          <w:tcPr>
            <w:tcW w:w="1088"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Pr>
                <w:sz w:val="17"/>
                <w:szCs w:val="17"/>
              </w:rPr>
              <w:t>-</w:t>
            </w:r>
          </w:p>
        </w:tc>
        <w:tc>
          <w:tcPr>
            <w:tcW w:w="1088"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224"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277"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r>
      <w:tr w:rsidR="00CC53E5" w:rsidRPr="006F52E4" w:rsidTr="00F75CAB">
        <w:trPr>
          <w:trHeight w:val="158"/>
        </w:trPr>
        <w:tc>
          <w:tcPr>
            <w:tcW w:w="6933" w:type="dxa"/>
            <w:tcBorders>
              <w:top w:val="nil"/>
              <w:left w:val="nil"/>
              <w:bottom w:val="nil"/>
              <w:right w:val="nil"/>
            </w:tcBorders>
            <w:shd w:val="clear" w:color="auto" w:fill="auto"/>
            <w:noWrap/>
            <w:vAlign w:val="bottom"/>
          </w:tcPr>
          <w:p w:rsidR="00CC53E5" w:rsidRPr="00F75CAB" w:rsidRDefault="00CC53E5" w:rsidP="00303C13">
            <w:pPr>
              <w:rPr>
                <w:sz w:val="10"/>
                <w:szCs w:val="10"/>
              </w:rPr>
            </w:pPr>
          </w:p>
        </w:tc>
        <w:tc>
          <w:tcPr>
            <w:tcW w:w="162" w:type="dxa"/>
            <w:tcBorders>
              <w:top w:val="nil"/>
              <w:left w:val="nil"/>
              <w:bottom w:val="nil"/>
              <w:right w:val="nil"/>
            </w:tcBorders>
            <w:shd w:val="clear" w:color="auto" w:fill="auto"/>
            <w:noWrap/>
            <w:vAlign w:val="bottom"/>
          </w:tcPr>
          <w:p w:rsidR="00CC53E5" w:rsidRPr="006F52E4" w:rsidRDefault="00CC53E5" w:rsidP="00303C13">
            <w:pPr>
              <w:jc w:val="right"/>
              <w:rPr>
                <w:sz w:val="17"/>
                <w:szCs w:val="17"/>
              </w:rPr>
            </w:pPr>
          </w:p>
        </w:tc>
        <w:tc>
          <w:tcPr>
            <w:tcW w:w="1269"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p>
        </w:tc>
        <w:tc>
          <w:tcPr>
            <w:tcW w:w="1088"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p>
        </w:tc>
        <w:tc>
          <w:tcPr>
            <w:tcW w:w="1088"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p>
        </w:tc>
        <w:tc>
          <w:tcPr>
            <w:tcW w:w="1224"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p>
        </w:tc>
        <w:tc>
          <w:tcPr>
            <w:tcW w:w="1277"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p>
        </w:tc>
        <w:tc>
          <w:tcPr>
            <w:tcW w:w="1088"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p>
        </w:tc>
      </w:tr>
      <w:tr w:rsidR="00CC53E5" w:rsidRPr="006F52E4" w:rsidTr="00F75CAB">
        <w:trPr>
          <w:trHeight w:val="194"/>
        </w:trPr>
        <w:tc>
          <w:tcPr>
            <w:tcW w:w="6933" w:type="dxa"/>
            <w:tcBorders>
              <w:top w:val="nil"/>
              <w:left w:val="nil"/>
              <w:bottom w:val="nil"/>
              <w:right w:val="nil"/>
            </w:tcBorders>
            <w:shd w:val="clear" w:color="auto" w:fill="auto"/>
            <w:vAlign w:val="bottom"/>
          </w:tcPr>
          <w:p w:rsidR="00CC53E5" w:rsidRPr="006F52E4" w:rsidRDefault="00CC53E5" w:rsidP="00303C13">
            <w:r w:rsidRPr="006F52E4">
              <w:t>C. Vadesi geçmiş ancak değer düşüklüğüne uğramamış  varlıkların net defter değeri</w:t>
            </w:r>
          </w:p>
        </w:tc>
        <w:tc>
          <w:tcPr>
            <w:tcW w:w="162" w:type="dxa"/>
            <w:tcBorders>
              <w:top w:val="nil"/>
              <w:left w:val="nil"/>
              <w:bottom w:val="nil"/>
              <w:right w:val="nil"/>
            </w:tcBorders>
            <w:shd w:val="clear" w:color="auto" w:fill="auto"/>
            <w:noWrap/>
            <w:vAlign w:val="bottom"/>
          </w:tcPr>
          <w:p w:rsidR="00CC53E5" w:rsidRPr="006F52E4" w:rsidRDefault="00CC53E5" w:rsidP="00303C13">
            <w:pPr>
              <w:jc w:val="right"/>
              <w:rPr>
                <w:sz w:val="17"/>
                <w:szCs w:val="17"/>
              </w:rPr>
            </w:pPr>
          </w:p>
        </w:tc>
        <w:tc>
          <w:tcPr>
            <w:tcW w:w="1269"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p>
        </w:tc>
        <w:tc>
          <w:tcPr>
            <w:tcW w:w="1088"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p>
        </w:tc>
        <w:tc>
          <w:tcPr>
            <w:tcW w:w="1088"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p>
        </w:tc>
        <w:tc>
          <w:tcPr>
            <w:tcW w:w="1224"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p>
        </w:tc>
        <w:tc>
          <w:tcPr>
            <w:tcW w:w="1277"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p>
        </w:tc>
        <w:tc>
          <w:tcPr>
            <w:tcW w:w="1088"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p>
        </w:tc>
      </w:tr>
      <w:tr w:rsidR="00CC53E5" w:rsidRPr="006F52E4" w:rsidTr="00F75CAB">
        <w:trPr>
          <w:trHeight w:val="236"/>
        </w:trPr>
        <w:tc>
          <w:tcPr>
            <w:tcW w:w="6933" w:type="dxa"/>
            <w:tcBorders>
              <w:top w:val="nil"/>
              <w:left w:val="nil"/>
              <w:bottom w:val="nil"/>
              <w:right w:val="nil"/>
            </w:tcBorders>
            <w:shd w:val="clear" w:color="auto" w:fill="auto"/>
            <w:noWrap/>
            <w:vAlign w:val="bottom"/>
          </w:tcPr>
          <w:p w:rsidR="00CC53E5" w:rsidRPr="006F52E4" w:rsidRDefault="00CC53E5" w:rsidP="00303C13">
            <w:r w:rsidRPr="006F52E4">
              <w:t>- teminat, vs ile güvence altına alınmış kısmı</w:t>
            </w:r>
          </w:p>
        </w:tc>
        <w:tc>
          <w:tcPr>
            <w:tcW w:w="162" w:type="dxa"/>
            <w:tcBorders>
              <w:top w:val="nil"/>
              <w:left w:val="nil"/>
              <w:bottom w:val="nil"/>
              <w:right w:val="nil"/>
            </w:tcBorders>
            <w:shd w:val="clear" w:color="auto" w:fill="auto"/>
            <w:noWrap/>
            <w:vAlign w:val="bottom"/>
          </w:tcPr>
          <w:p w:rsidR="00CC53E5" w:rsidRPr="006F52E4" w:rsidRDefault="00CC53E5" w:rsidP="00303C13">
            <w:pPr>
              <w:jc w:val="right"/>
              <w:rPr>
                <w:sz w:val="17"/>
                <w:szCs w:val="17"/>
              </w:rPr>
            </w:pPr>
          </w:p>
        </w:tc>
        <w:tc>
          <w:tcPr>
            <w:tcW w:w="1269"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224"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277"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r>
      <w:tr w:rsidR="00CC53E5" w:rsidRPr="00F75CAB" w:rsidTr="00F75CAB">
        <w:trPr>
          <w:trHeight w:val="173"/>
        </w:trPr>
        <w:tc>
          <w:tcPr>
            <w:tcW w:w="6933" w:type="dxa"/>
            <w:tcBorders>
              <w:top w:val="nil"/>
              <w:left w:val="nil"/>
              <w:bottom w:val="nil"/>
              <w:right w:val="nil"/>
            </w:tcBorders>
            <w:shd w:val="clear" w:color="auto" w:fill="auto"/>
            <w:noWrap/>
            <w:vAlign w:val="bottom"/>
          </w:tcPr>
          <w:p w:rsidR="00CC53E5" w:rsidRPr="00F75CAB" w:rsidRDefault="00CC53E5" w:rsidP="00303C13">
            <w:pPr>
              <w:rPr>
                <w:sz w:val="10"/>
                <w:szCs w:val="10"/>
              </w:rPr>
            </w:pPr>
          </w:p>
        </w:tc>
        <w:tc>
          <w:tcPr>
            <w:tcW w:w="162" w:type="dxa"/>
            <w:tcBorders>
              <w:top w:val="nil"/>
              <w:left w:val="nil"/>
              <w:bottom w:val="nil"/>
              <w:right w:val="nil"/>
            </w:tcBorders>
            <w:shd w:val="clear" w:color="auto" w:fill="auto"/>
            <w:noWrap/>
            <w:vAlign w:val="bottom"/>
          </w:tcPr>
          <w:p w:rsidR="00CC53E5" w:rsidRPr="00F75CAB" w:rsidRDefault="00CC53E5" w:rsidP="00303C13">
            <w:pPr>
              <w:jc w:val="right"/>
              <w:rPr>
                <w:sz w:val="10"/>
                <w:szCs w:val="10"/>
              </w:rPr>
            </w:pPr>
          </w:p>
        </w:tc>
        <w:tc>
          <w:tcPr>
            <w:tcW w:w="1269" w:type="dxa"/>
            <w:tcBorders>
              <w:top w:val="nil"/>
              <w:left w:val="nil"/>
              <w:bottom w:val="nil"/>
              <w:right w:val="nil"/>
            </w:tcBorders>
            <w:shd w:val="clear" w:color="auto" w:fill="auto"/>
            <w:noWrap/>
            <w:vAlign w:val="bottom"/>
          </w:tcPr>
          <w:p w:rsidR="00CC53E5" w:rsidRPr="00F75CAB" w:rsidRDefault="00CC53E5" w:rsidP="00CC53E5">
            <w:pPr>
              <w:jc w:val="right"/>
              <w:rPr>
                <w:sz w:val="10"/>
                <w:szCs w:val="10"/>
              </w:rPr>
            </w:pPr>
          </w:p>
        </w:tc>
        <w:tc>
          <w:tcPr>
            <w:tcW w:w="1088" w:type="dxa"/>
            <w:tcBorders>
              <w:top w:val="nil"/>
              <w:left w:val="nil"/>
              <w:bottom w:val="nil"/>
              <w:right w:val="nil"/>
            </w:tcBorders>
            <w:shd w:val="clear" w:color="auto" w:fill="auto"/>
            <w:noWrap/>
            <w:vAlign w:val="bottom"/>
          </w:tcPr>
          <w:p w:rsidR="00CC53E5" w:rsidRPr="00F75CAB" w:rsidRDefault="00CC53E5" w:rsidP="00CC53E5">
            <w:pPr>
              <w:jc w:val="right"/>
              <w:rPr>
                <w:sz w:val="10"/>
                <w:szCs w:val="10"/>
              </w:rPr>
            </w:pPr>
          </w:p>
        </w:tc>
        <w:tc>
          <w:tcPr>
            <w:tcW w:w="1088" w:type="dxa"/>
            <w:tcBorders>
              <w:top w:val="nil"/>
              <w:left w:val="nil"/>
              <w:bottom w:val="nil"/>
              <w:right w:val="nil"/>
            </w:tcBorders>
            <w:shd w:val="clear" w:color="auto" w:fill="auto"/>
            <w:noWrap/>
            <w:vAlign w:val="bottom"/>
          </w:tcPr>
          <w:p w:rsidR="00CC53E5" w:rsidRPr="00F75CAB" w:rsidRDefault="00CC53E5" w:rsidP="00CC53E5">
            <w:pPr>
              <w:jc w:val="right"/>
              <w:rPr>
                <w:sz w:val="10"/>
                <w:szCs w:val="10"/>
              </w:rPr>
            </w:pPr>
          </w:p>
        </w:tc>
        <w:tc>
          <w:tcPr>
            <w:tcW w:w="1224" w:type="dxa"/>
            <w:tcBorders>
              <w:top w:val="nil"/>
              <w:left w:val="nil"/>
              <w:bottom w:val="nil"/>
              <w:right w:val="nil"/>
            </w:tcBorders>
            <w:shd w:val="clear" w:color="auto" w:fill="auto"/>
            <w:noWrap/>
            <w:vAlign w:val="bottom"/>
          </w:tcPr>
          <w:p w:rsidR="00CC53E5" w:rsidRPr="00F75CAB" w:rsidRDefault="00CC53E5" w:rsidP="00CC53E5">
            <w:pPr>
              <w:jc w:val="right"/>
              <w:rPr>
                <w:sz w:val="10"/>
                <w:szCs w:val="10"/>
              </w:rPr>
            </w:pPr>
          </w:p>
        </w:tc>
        <w:tc>
          <w:tcPr>
            <w:tcW w:w="1277" w:type="dxa"/>
            <w:tcBorders>
              <w:top w:val="nil"/>
              <w:left w:val="nil"/>
              <w:bottom w:val="nil"/>
              <w:right w:val="nil"/>
            </w:tcBorders>
            <w:shd w:val="clear" w:color="auto" w:fill="auto"/>
            <w:noWrap/>
            <w:vAlign w:val="bottom"/>
          </w:tcPr>
          <w:p w:rsidR="00CC53E5" w:rsidRPr="00F75CAB" w:rsidRDefault="00CC53E5" w:rsidP="00CC53E5">
            <w:pPr>
              <w:jc w:val="right"/>
              <w:rPr>
                <w:sz w:val="10"/>
                <w:szCs w:val="10"/>
              </w:rPr>
            </w:pPr>
          </w:p>
        </w:tc>
        <w:tc>
          <w:tcPr>
            <w:tcW w:w="1088" w:type="dxa"/>
            <w:tcBorders>
              <w:top w:val="nil"/>
              <w:left w:val="nil"/>
              <w:bottom w:val="nil"/>
              <w:right w:val="nil"/>
            </w:tcBorders>
            <w:shd w:val="clear" w:color="auto" w:fill="auto"/>
            <w:noWrap/>
            <w:vAlign w:val="bottom"/>
          </w:tcPr>
          <w:p w:rsidR="00CC53E5" w:rsidRPr="00F75CAB" w:rsidRDefault="00CC53E5" w:rsidP="00CC53E5">
            <w:pPr>
              <w:jc w:val="right"/>
              <w:rPr>
                <w:sz w:val="10"/>
                <w:szCs w:val="10"/>
              </w:rPr>
            </w:pPr>
          </w:p>
        </w:tc>
      </w:tr>
      <w:tr w:rsidR="00CC53E5" w:rsidRPr="006F52E4" w:rsidTr="00F75CAB">
        <w:trPr>
          <w:trHeight w:val="236"/>
        </w:trPr>
        <w:tc>
          <w:tcPr>
            <w:tcW w:w="6933" w:type="dxa"/>
            <w:tcBorders>
              <w:top w:val="nil"/>
              <w:left w:val="nil"/>
              <w:bottom w:val="nil"/>
              <w:right w:val="nil"/>
            </w:tcBorders>
            <w:shd w:val="clear" w:color="auto" w:fill="auto"/>
            <w:noWrap/>
            <w:vAlign w:val="bottom"/>
          </w:tcPr>
          <w:p w:rsidR="00CC53E5" w:rsidRPr="006F52E4" w:rsidRDefault="00CC53E5" w:rsidP="00303C13">
            <w:r w:rsidRPr="006F52E4">
              <w:t>D. Değer düşüklüğüne uğrayan varlıkların net defter değerleri</w:t>
            </w:r>
          </w:p>
        </w:tc>
        <w:tc>
          <w:tcPr>
            <w:tcW w:w="162" w:type="dxa"/>
            <w:tcBorders>
              <w:top w:val="nil"/>
              <w:left w:val="nil"/>
              <w:bottom w:val="nil"/>
              <w:right w:val="nil"/>
            </w:tcBorders>
            <w:shd w:val="clear" w:color="auto" w:fill="auto"/>
            <w:noWrap/>
            <w:vAlign w:val="bottom"/>
          </w:tcPr>
          <w:p w:rsidR="00CC53E5" w:rsidRPr="006F52E4" w:rsidRDefault="00CC53E5" w:rsidP="00303C13">
            <w:pPr>
              <w:jc w:val="right"/>
              <w:rPr>
                <w:sz w:val="17"/>
                <w:szCs w:val="17"/>
              </w:rPr>
            </w:pPr>
          </w:p>
        </w:tc>
        <w:tc>
          <w:tcPr>
            <w:tcW w:w="1269"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224"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277"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r>
      <w:tr w:rsidR="00CC53E5" w:rsidRPr="006F52E4" w:rsidTr="00F75CAB">
        <w:trPr>
          <w:trHeight w:val="236"/>
        </w:trPr>
        <w:tc>
          <w:tcPr>
            <w:tcW w:w="6933" w:type="dxa"/>
            <w:tcBorders>
              <w:top w:val="nil"/>
              <w:left w:val="nil"/>
              <w:bottom w:val="nil"/>
              <w:right w:val="nil"/>
            </w:tcBorders>
            <w:shd w:val="clear" w:color="auto" w:fill="auto"/>
            <w:noWrap/>
            <w:vAlign w:val="bottom"/>
          </w:tcPr>
          <w:p w:rsidR="00CC53E5" w:rsidRPr="006F52E4" w:rsidRDefault="00CC53E5" w:rsidP="00303C13">
            <w:r w:rsidRPr="006F52E4">
              <w:t>- Vadesi geçmiş (brüt defter değeri)</w:t>
            </w:r>
          </w:p>
        </w:tc>
        <w:tc>
          <w:tcPr>
            <w:tcW w:w="162" w:type="dxa"/>
            <w:tcBorders>
              <w:top w:val="nil"/>
              <w:left w:val="nil"/>
              <w:bottom w:val="nil"/>
              <w:right w:val="nil"/>
            </w:tcBorders>
            <w:shd w:val="clear" w:color="auto" w:fill="auto"/>
            <w:noWrap/>
            <w:vAlign w:val="bottom"/>
          </w:tcPr>
          <w:p w:rsidR="00CC53E5" w:rsidRPr="006F52E4" w:rsidRDefault="00CC53E5" w:rsidP="00303C13">
            <w:pPr>
              <w:jc w:val="right"/>
              <w:rPr>
                <w:sz w:val="17"/>
                <w:szCs w:val="17"/>
              </w:rPr>
            </w:pPr>
          </w:p>
        </w:tc>
        <w:tc>
          <w:tcPr>
            <w:tcW w:w="1269"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Pr>
                <w:sz w:val="17"/>
                <w:szCs w:val="17"/>
              </w:rPr>
              <w:t>38.914</w:t>
            </w:r>
          </w:p>
        </w:tc>
        <w:tc>
          <w:tcPr>
            <w:tcW w:w="1088"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224"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Pr>
                <w:sz w:val="17"/>
                <w:szCs w:val="17"/>
              </w:rPr>
              <w:t>-</w:t>
            </w:r>
          </w:p>
        </w:tc>
        <w:tc>
          <w:tcPr>
            <w:tcW w:w="1277"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r>
      <w:tr w:rsidR="00CC53E5" w:rsidRPr="006F52E4" w:rsidTr="00F75CAB">
        <w:trPr>
          <w:trHeight w:val="236"/>
        </w:trPr>
        <w:tc>
          <w:tcPr>
            <w:tcW w:w="6933" w:type="dxa"/>
            <w:tcBorders>
              <w:top w:val="nil"/>
              <w:left w:val="nil"/>
              <w:bottom w:val="nil"/>
              <w:right w:val="nil"/>
            </w:tcBorders>
            <w:shd w:val="clear" w:color="auto" w:fill="auto"/>
            <w:noWrap/>
            <w:vAlign w:val="bottom"/>
          </w:tcPr>
          <w:p w:rsidR="00CC53E5" w:rsidRPr="006F52E4" w:rsidRDefault="00CC53E5" w:rsidP="00303C13">
            <w:r w:rsidRPr="006F52E4">
              <w:t xml:space="preserve">    - Değer düşüklüğü (-)</w:t>
            </w:r>
          </w:p>
        </w:tc>
        <w:tc>
          <w:tcPr>
            <w:tcW w:w="162" w:type="dxa"/>
            <w:tcBorders>
              <w:top w:val="nil"/>
              <w:left w:val="nil"/>
              <w:bottom w:val="nil"/>
              <w:right w:val="nil"/>
            </w:tcBorders>
            <w:shd w:val="clear" w:color="auto" w:fill="auto"/>
            <w:noWrap/>
            <w:vAlign w:val="bottom"/>
          </w:tcPr>
          <w:p w:rsidR="00CC53E5" w:rsidRPr="006F52E4" w:rsidRDefault="00CC53E5" w:rsidP="00303C13">
            <w:pPr>
              <w:jc w:val="right"/>
              <w:rPr>
                <w:sz w:val="17"/>
                <w:szCs w:val="17"/>
              </w:rPr>
            </w:pPr>
          </w:p>
        </w:tc>
        <w:tc>
          <w:tcPr>
            <w:tcW w:w="1269"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Pr>
                <w:sz w:val="17"/>
                <w:szCs w:val="17"/>
              </w:rPr>
              <w:t>(38.914)</w:t>
            </w:r>
          </w:p>
        </w:tc>
        <w:tc>
          <w:tcPr>
            <w:tcW w:w="1088"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224"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Pr>
                <w:sz w:val="17"/>
                <w:szCs w:val="17"/>
              </w:rPr>
              <w:t>-</w:t>
            </w:r>
          </w:p>
        </w:tc>
        <w:tc>
          <w:tcPr>
            <w:tcW w:w="1277"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r>
      <w:tr w:rsidR="00CC53E5" w:rsidRPr="006F52E4" w:rsidTr="00F75CAB">
        <w:trPr>
          <w:trHeight w:val="236"/>
        </w:trPr>
        <w:tc>
          <w:tcPr>
            <w:tcW w:w="6933" w:type="dxa"/>
            <w:tcBorders>
              <w:top w:val="nil"/>
              <w:left w:val="nil"/>
              <w:bottom w:val="nil"/>
              <w:right w:val="nil"/>
            </w:tcBorders>
            <w:shd w:val="clear" w:color="auto" w:fill="auto"/>
            <w:noWrap/>
            <w:vAlign w:val="bottom"/>
          </w:tcPr>
          <w:p w:rsidR="00CC53E5" w:rsidRPr="006F52E4" w:rsidRDefault="00CC53E5" w:rsidP="00303C13">
            <w:r w:rsidRPr="006F52E4">
              <w:t xml:space="preserve">    - Net değerin teminat, vs ile güvence altına alınmış kısmı</w:t>
            </w:r>
          </w:p>
        </w:tc>
        <w:tc>
          <w:tcPr>
            <w:tcW w:w="162" w:type="dxa"/>
            <w:tcBorders>
              <w:top w:val="nil"/>
              <w:left w:val="nil"/>
              <w:bottom w:val="nil"/>
              <w:right w:val="nil"/>
            </w:tcBorders>
            <w:shd w:val="clear" w:color="auto" w:fill="auto"/>
            <w:noWrap/>
            <w:vAlign w:val="bottom"/>
          </w:tcPr>
          <w:p w:rsidR="00CC53E5" w:rsidRPr="006F52E4" w:rsidRDefault="00CC53E5" w:rsidP="00303C13">
            <w:pPr>
              <w:jc w:val="right"/>
              <w:rPr>
                <w:sz w:val="17"/>
                <w:szCs w:val="17"/>
              </w:rPr>
            </w:pPr>
          </w:p>
        </w:tc>
        <w:tc>
          <w:tcPr>
            <w:tcW w:w="1269"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224"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p>
        </w:tc>
        <w:tc>
          <w:tcPr>
            <w:tcW w:w="1277"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r>
      <w:tr w:rsidR="00CC53E5" w:rsidRPr="006F52E4" w:rsidTr="00F75CAB">
        <w:trPr>
          <w:trHeight w:val="236"/>
        </w:trPr>
        <w:tc>
          <w:tcPr>
            <w:tcW w:w="6933" w:type="dxa"/>
            <w:tcBorders>
              <w:top w:val="nil"/>
              <w:left w:val="nil"/>
              <w:bottom w:val="nil"/>
              <w:right w:val="nil"/>
            </w:tcBorders>
            <w:shd w:val="clear" w:color="auto" w:fill="auto"/>
            <w:noWrap/>
            <w:vAlign w:val="bottom"/>
          </w:tcPr>
          <w:p w:rsidR="00CC53E5" w:rsidRPr="006F52E4" w:rsidRDefault="00CC53E5" w:rsidP="00303C13">
            <w:r w:rsidRPr="006F52E4">
              <w:t>- Vadesi geçmemiş (brüt defter değeri)</w:t>
            </w:r>
          </w:p>
        </w:tc>
        <w:tc>
          <w:tcPr>
            <w:tcW w:w="162" w:type="dxa"/>
            <w:tcBorders>
              <w:top w:val="nil"/>
              <w:left w:val="nil"/>
              <w:bottom w:val="nil"/>
              <w:right w:val="nil"/>
            </w:tcBorders>
            <w:shd w:val="clear" w:color="auto" w:fill="auto"/>
            <w:noWrap/>
            <w:vAlign w:val="bottom"/>
          </w:tcPr>
          <w:p w:rsidR="00CC53E5" w:rsidRPr="006F52E4" w:rsidRDefault="00CC53E5" w:rsidP="00303C13">
            <w:pPr>
              <w:jc w:val="right"/>
              <w:rPr>
                <w:sz w:val="17"/>
                <w:szCs w:val="17"/>
              </w:rPr>
            </w:pPr>
          </w:p>
        </w:tc>
        <w:tc>
          <w:tcPr>
            <w:tcW w:w="1269"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224"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277"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r>
      <w:tr w:rsidR="00CC53E5" w:rsidRPr="006F52E4" w:rsidTr="00F75CAB">
        <w:trPr>
          <w:trHeight w:val="236"/>
        </w:trPr>
        <w:tc>
          <w:tcPr>
            <w:tcW w:w="6933" w:type="dxa"/>
            <w:tcBorders>
              <w:top w:val="nil"/>
              <w:left w:val="nil"/>
              <w:bottom w:val="nil"/>
              <w:right w:val="nil"/>
            </w:tcBorders>
            <w:shd w:val="clear" w:color="auto" w:fill="auto"/>
            <w:noWrap/>
            <w:vAlign w:val="bottom"/>
          </w:tcPr>
          <w:p w:rsidR="00CC53E5" w:rsidRPr="006F52E4" w:rsidRDefault="00CC53E5" w:rsidP="00303C13">
            <w:r w:rsidRPr="006F52E4">
              <w:t xml:space="preserve">    - Değer düşüklüğü (-)</w:t>
            </w:r>
          </w:p>
        </w:tc>
        <w:tc>
          <w:tcPr>
            <w:tcW w:w="162" w:type="dxa"/>
            <w:tcBorders>
              <w:top w:val="nil"/>
              <w:left w:val="nil"/>
              <w:bottom w:val="nil"/>
              <w:right w:val="nil"/>
            </w:tcBorders>
            <w:shd w:val="clear" w:color="auto" w:fill="auto"/>
            <w:noWrap/>
            <w:vAlign w:val="bottom"/>
          </w:tcPr>
          <w:p w:rsidR="00CC53E5" w:rsidRPr="006F52E4" w:rsidRDefault="00CC53E5" w:rsidP="00303C13">
            <w:pPr>
              <w:jc w:val="right"/>
              <w:rPr>
                <w:sz w:val="17"/>
                <w:szCs w:val="17"/>
              </w:rPr>
            </w:pPr>
          </w:p>
        </w:tc>
        <w:tc>
          <w:tcPr>
            <w:tcW w:w="1269"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224"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277"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r>
      <w:tr w:rsidR="00CC53E5" w:rsidRPr="006F52E4" w:rsidTr="00F75CAB">
        <w:trPr>
          <w:trHeight w:val="236"/>
        </w:trPr>
        <w:tc>
          <w:tcPr>
            <w:tcW w:w="6933" w:type="dxa"/>
            <w:tcBorders>
              <w:top w:val="nil"/>
              <w:left w:val="nil"/>
              <w:bottom w:val="nil"/>
              <w:right w:val="nil"/>
            </w:tcBorders>
            <w:shd w:val="clear" w:color="auto" w:fill="auto"/>
            <w:noWrap/>
            <w:vAlign w:val="bottom"/>
          </w:tcPr>
          <w:p w:rsidR="00CC53E5" w:rsidRPr="006F52E4" w:rsidRDefault="00CC53E5" w:rsidP="00303C13">
            <w:r w:rsidRPr="006F52E4">
              <w:t xml:space="preserve">    - Net değerin teminat, vs ile güvence altına alınmış kısmı</w:t>
            </w:r>
          </w:p>
        </w:tc>
        <w:tc>
          <w:tcPr>
            <w:tcW w:w="162" w:type="dxa"/>
            <w:tcBorders>
              <w:top w:val="nil"/>
              <w:left w:val="nil"/>
              <w:bottom w:val="nil"/>
              <w:right w:val="nil"/>
            </w:tcBorders>
            <w:shd w:val="clear" w:color="auto" w:fill="auto"/>
            <w:noWrap/>
            <w:vAlign w:val="bottom"/>
          </w:tcPr>
          <w:p w:rsidR="00CC53E5" w:rsidRPr="006F52E4" w:rsidRDefault="00CC53E5" w:rsidP="00303C13">
            <w:pPr>
              <w:jc w:val="right"/>
              <w:rPr>
                <w:sz w:val="17"/>
                <w:szCs w:val="17"/>
              </w:rPr>
            </w:pPr>
          </w:p>
        </w:tc>
        <w:tc>
          <w:tcPr>
            <w:tcW w:w="1269"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224"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277"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r>
      <w:tr w:rsidR="00CC53E5" w:rsidRPr="006F52E4" w:rsidTr="00F75CAB">
        <w:trPr>
          <w:trHeight w:val="158"/>
        </w:trPr>
        <w:tc>
          <w:tcPr>
            <w:tcW w:w="6933" w:type="dxa"/>
            <w:tcBorders>
              <w:top w:val="nil"/>
              <w:left w:val="nil"/>
              <w:bottom w:val="nil"/>
              <w:right w:val="nil"/>
            </w:tcBorders>
            <w:shd w:val="clear" w:color="auto" w:fill="auto"/>
            <w:noWrap/>
            <w:vAlign w:val="bottom"/>
          </w:tcPr>
          <w:p w:rsidR="00CC53E5" w:rsidRPr="006F52E4" w:rsidRDefault="00CC53E5" w:rsidP="00303C13"/>
        </w:tc>
        <w:tc>
          <w:tcPr>
            <w:tcW w:w="162" w:type="dxa"/>
            <w:tcBorders>
              <w:top w:val="nil"/>
              <w:left w:val="nil"/>
              <w:bottom w:val="nil"/>
              <w:right w:val="nil"/>
            </w:tcBorders>
            <w:shd w:val="clear" w:color="auto" w:fill="auto"/>
            <w:noWrap/>
            <w:vAlign w:val="bottom"/>
          </w:tcPr>
          <w:p w:rsidR="00CC53E5" w:rsidRPr="006F52E4" w:rsidRDefault="00CC53E5" w:rsidP="00303C13">
            <w:pPr>
              <w:jc w:val="right"/>
              <w:rPr>
                <w:sz w:val="17"/>
                <w:szCs w:val="17"/>
              </w:rPr>
            </w:pPr>
          </w:p>
        </w:tc>
        <w:tc>
          <w:tcPr>
            <w:tcW w:w="1269"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p>
        </w:tc>
        <w:tc>
          <w:tcPr>
            <w:tcW w:w="1088"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p>
        </w:tc>
        <w:tc>
          <w:tcPr>
            <w:tcW w:w="1088"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p>
        </w:tc>
        <w:tc>
          <w:tcPr>
            <w:tcW w:w="1224"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p>
        </w:tc>
        <w:tc>
          <w:tcPr>
            <w:tcW w:w="1277"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p>
        </w:tc>
        <w:tc>
          <w:tcPr>
            <w:tcW w:w="1088"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p>
        </w:tc>
      </w:tr>
      <w:tr w:rsidR="00CC53E5" w:rsidRPr="006F52E4" w:rsidTr="00F75CAB">
        <w:trPr>
          <w:trHeight w:val="236"/>
        </w:trPr>
        <w:tc>
          <w:tcPr>
            <w:tcW w:w="6933" w:type="dxa"/>
            <w:tcBorders>
              <w:top w:val="nil"/>
              <w:left w:val="nil"/>
              <w:bottom w:val="nil"/>
              <w:right w:val="nil"/>
            </w:tcBorders>
            <w:shd w:val="clear" w:color="auto" w:fill="auto"/>
            <w:noWrap/>
            <w:vAlign w:val="bottom"/>
          </w:tcPr>
          <w:p w:rsidR="00CC53E5" w:rsidRPr="006F52E4" w:rsidRDefault="00CC53E5" w:rsidP="00303C13">
            <w:r w:rsidRPr="006F52E4">
              <w:t>E. Bilanço dışı kredi riski içeren unsurlar</w:t>
            </w:r>
          </w:p>
        </w:tc>
        <w:tc>
          <w:tcPr>
            <w:tcW w:w="162" w:type="dxa"/>
            <w:tcBorders>
              <w:top w:val="nil"/>
              <w:left w:val="nil"/>
              <w:bottom w:val="nil"/>
              <w:right w:val="nil"/>
            </w:tcBorders>
            <w:shd w:val="clear" w:color="auto" w:fill="auto"/>
            <w:noWrap/>
            <w:vAlign w:val="bottom"/>
          </w:tcPr>
          <w:p w:rsidR="00CC53E5" w:rsidRPr="006F52E4" w:rsidRDefault="00CC53E5" w:rsidP="00303C13">
            <w:pPr>
              <w:jc w:val="right"/>
              <w:rPr>
                <w:sz w:val="17"/>
                <w:szCs w:val="17"/>
              </w:rPr>
            </w:pPr>
          </w:p>
        </w:tc>
        <w:tc>
          <w:tcPr>
            <w:tcW w:w="1269"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224"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277"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CC53E5" w:rsidRPr="006F52E4" w:rsidRDefault="00CC53E5" w:rsidP="00CC53E5">
            <w:pPr>
              <w:jc w:val="right"/>
              <w:rPr>
                <w:sz w:val="17"/>
                <w:szCs w:val="17"/>
              </w:rPr>
            </w:pPr>
            <w:r w:rsidRPr="006F52E4">
              <w:rPr>
                <w:sz w:val="17"/>
                <w:szCs w:val="17"/>
              </w:rPr>
              <w:t>-</w:t>
            </w:r>
          </w:p>
        </w:tc>
      </w:tr>
    </w:tbl>
    <w:p w:rsidR="00F75CAB" w:rsidRDefault="00F75CAB" w:rsidP="00B907EC">
      <w:pPr>
        <w:pStyle w:val="Bodycopy"/>
        <w:spacing w:line="240" w:lineRule="auto"/>
        <w:ind w:left="720"/>
        <w:jc w:val="both"/>
        <w:rPr>
          <w:rFonts w:ascii="Times New Roman" w:hAnsi="Times New Roman"/>
          <w:color w:val="auto"/>
          <w:sz w:val="22"/>
          <w:szCs w:val="22"/>
          <w:lang w:val="tr-TR"/>
        </w:rPr>
      </w:pPr>
    </w:p>
    <w:p w:rsidR="007F21B6" w:rsidRPr="004F2A51" w:rsidRDefault="007F21B6" w:rsidP="007F21B6">
      <w:pPr>
        <w:ind w:left="720" w:hanging="720"/>
        <w:jc w:val="both"/>
        <w:rPr>
          <w:sz w:val="22"/>
          <w:szCs w:val="22"/>
        </w:rPr>
      </w:pPr>
      <w:r>
        <w:rPr>
          <w:sz w:val="22"/>
          <w:szCs w:val="22"/>
        </w:rPr>
        <w:t xml:space="preserve">37. </w:t>
      </w:r>
      <w:r>
        <w:rPr>
          <w:sz w:val="22"/>
          <w:szCs w:val="22"/>
        </w:rPr>
        <w:tab/>
      </w:r>
      <w:r w:rsidRPr="006F3906">
        <w:rPr>
          <w:sz w:val="22"/>
          <w:szCs w:val="22"/>
        </w:rPr>
        <w:t>FİNANSAL</w:t>
      </w:r>
      <w:r>
        <w:rPr>
          <w:b/>
          <w:noProof/>
        </w:rPr>
        <w:t xml:space="preserve"> </w:t>
      </w:r>
      <w:r w:rsidRPr="006F3906">
        <w:rPr>
          <w:sz w:val="22"/>
          <w:szCs w:val="22"/>
        </w:rPr>
        <w:t>ARAÇLARDAN KAYNAKLANAN RİSKL</w:t>
      </w:r>
      <w:r>
        <w:rPr>
          <w:sz w:val="22"/>
          <w:szCs w:val="22"/>
        </w:rPr>
        <w:t>ERİN NİTELİĞİ VE DÜZEYİ (devamı)</w:t>
      </w:r>
    </w:p>
    <w:p w:rsidR="007F21B6" w:rsidRDefault="007F21B6" w:rsidP="00B907EC">
      <w:pPr>
        <w:pStyle w:val="Bodycopy"/>
        <w:spacing w:line="240" w:lineRule="auto"/>
        <w:ind w:left="720"/>
        <w:jc w:val="both"/>
        <w:rPr>
          <w:rFonts w:ascii="Times New Roman" w:hAnsi="Times New Roman"/>
          <w:color w:val="auto"/>
          <w:sz w:val="22"/>
          <w:szCs w:val="22"/>
          <w:lang w:val="tr-TR"/>
        </w:rPr>
      </w:pPr>
    </w:p>
    <w:p w:rsidR="007F21B6" w:rsidRPr="00BC738D" w:rsidRDefault="007F21B6" w:rsidP="007F21B6">
      <w:pPr>
        <w:pStyle w:val="Bodycopybullet"/>
        <w:numPr>
          <w:ilvl w:val="0"/>
          <w:numId w:val="0"/>
        </w:numPr>
        <w:ind w:left="720"/>
        <w:jc w:val="both"/>
        <w:rPr>
          <w:rFonts w:ascii="Times New Roman" w:hAnsi="Times New Roman"/>
          <w:color w:val="auto"/>
          <w:sz w:val="22"/>
          <w:szCs w:val="22"/>
          <w:lang w:val="tr-TR"/>
        </w:rPr>
      </w:pPr>
      <w:r w:rsidRPr="00BC738D">
        <w:rPr>
          <w:rFonts w:ascii="Times New Roman" w:hAnsi="Times New Roman"/>
          <w:color w:val="auto"/>
          <w:sz w:val="22"/>
          <w:szCs w:val="22"/>
          <w:lang w:val="tr-TR"/>
        </w:rPr>
        <w:t xml:space="preserve">(i) Kredi riski yönetimi </w:t>
      </w:r>
      <w:r>
        <w:rPr>
          <w:rFonts w:ascii="Times New Roman" w:hAnsi="Times New Roman"/>
          <w:color w:val="auto"/>
          <w:sz w:val="22"/>
          <w:szCs w:val="22"/>
          <w:lang w:val="tr-TR"/>
        </w:rPr>
        <w:t>(devamı)</w:t>
      </w:r>
    </w:p>
    <w:p w:rsidR="007F21B6" w:rsidRPr="00BC738D" w:rsidRDefault="007F21B6" w:rsidP="00B907EC">
      <w:pPr>
        <w:pStyle w:val="Bodycopy"/>
        <w:spacing w:line="240" w:lineRule="auto"/>
        <w:ind w:left="720"/>
        <w:jc w:val="both"/>
        <w:rPr>
          <w:rFonts w:ascii="Times New Roman" w:hAnsi="Times New Roman"/>
          <w:color w:val="auto"/>
          <w:sz w:val="22"/>
          <w:szCs w:val="22"/>
          <w:lang w:val="tr-TR"/>
        </w:rPr>
      </w:pPr>
    </w:p>
    <w:tbl>
      <w:tblPr>
        <w:tblW w:w="14129" w:type="dxa"/>
        <w:tblInd w:w="779" w:type="dxa"/>
        <w:tblCellMar>
          <w:left w:w="70" w:type="dxa"/>
          <w:right w:w="70" w:type="dxa"/>
        </w:tblCellMar>
        <w:tblLook w:val="0000"/>
      </w:tblPr>
      <w:tblGrid>
        <w:gridCol w:w="6933"/>
        <w:gridCol w:w="162"/>
        <w:gridCol w:w="1269"/>
        <w:gridCol w:w="1088"/>
        <w:gridCol w:w="1088"/>
        <w:gridCol w:w="1224"/>
        <w:gridCol w:w="1277"/>
        <w:gridCol w:w="1088"/>
      </w:tblGrid>
      <w:tr w:rsidR="007F21B6" w:rsidRPr="006F52E4" w:rsidTr="00303C13">
        <w:trPr>
          <w:trHeight w:val="236"/>
        </w:trPr>
        <w:tc>
          <w:tcPr>
            <w:tcW w:w="6933" w:type="dxa"/>
            <w:tcBorders>
              <w:top w:val="nil"/>
              <w:left w:val="nil"/>
              <w:bottom w:val="nil"/>
              <w:right w:val="nil"/>
            </w:tcBorders>
            <w:shd w:val="clear" w:color="auto" w:fill="auto"/>
            <w:noWrap/>
            <w:vAlign w:val="bottom"/>
          </w:tcPr>
          <w:p w:rsidR="007F21B6" w:rsidRPr="006F52E4" w:rsidRDefault="007F21B6" w:rsidP="00303C13">
            <w:pPr>
              <w:rPr>
                <w:b/>
                <w:bCs/>
                <w:sz w:val="22"/>
                <w:szCs w:val="22"/>
              </w:rPr>
            </w:pPr>
            <w:r w:rsidRPr="006F52E4">
              <w:rPr>
                <w:b/>
                <w:bCs/>
                <w:sz w:val="22"/>
                <w:szCs w:val="22"/>
              </w:rPr>
              <w:t>Finansal araç türleri itibariyle maruz kalınan kredi riskleri</w:t>
            </w:r>
          </w:p>
        </w:tc>
        <w:tc>
          <w:tcPr>
            <w:tcW w:w="162" w:type="dxa"/>
            <w:tcBorders>
              <w:top w:val="nil"/>
              <w:left w:val="nil"/>
              <w:bottom w:val="nil"/>
              <w:right w:val="nil"/>
            </w:tcBorders>
            <w:shd w:val="clear" w:color="auto" w:fill="auto"/>
            <w:noWrap/>
            <w:vAlign w:val="bottom"/>
          </w:tcPr>
          <w:p w:rsidR="007F21B6" w:rsidRPr="006F52E4" w:rsidRDefault="007F21B6" w:rsidP="00303C13">
            <w:pPr>
              <w:rPr>
                <w:sz w:val="17"/>
                <w:szCs w:val="17"/>
              </w:rPr>
            </w:pPr>
          </w:p>
        </w:tc>
        <w:tc>
          <w:tcPr>
            <w:tcW w:w="4669" w:type="dxa"/>
            <w:gridSpan w:val="4"/>
            <w:tcBorders>
              <w:top w:val="nil"/>
              <w:left w:val="nil"/>
              <w:bottom w:val="single" w:sz="4" w:space="0" w:color="auto"/>
              <w:right w:val="nil"/>
            </w:tcBorders>
            <w:shd w:val="clear" w:color="auto" w:fill="auto"/>
            <w:noWrap/>
            <w:vAlign w:val="bottom"/>
          </w:tcPr>
          <w:p w:rsidR="007F21B6" w:rsidRPr="006F52E4" w:rsidRDefault="007F21B6" w:rsidP="00303C13">
            <w:pPr>
              <w:jc w:val="center"/>
              <w:rPr>
                <w:b/>
                <w:bCs/>
                <w:sz w:val="18"/>
                <w:szCs w:val="18"/>
              </w:rPr>
            </w:pPr>
            <w:r w:rsidRPr="006F52E4">
              <w:rPr>
                <w:b/>
                <w:bCs/>
                <w:sz w:val="18"/>
                <w:szCs w:val="18"/>
              </w:rPr>
              <w:t>Alacaklar</w:t>
            </w:r>
          </w:p>
        </w:tc>
        <w:tc>
          <w:tcPr>
            <w:tcW w:w="1277" w:type="dxa"/>
            <w:tcBorders>
              <w:top w:val="nil"/>
              <w:left w:val="nil"/>
              <w:bottom w:val="nil"/>
              <w:right w:val="nil"/>
            </w:tcBorders>
            <w:shd w:val="clear" w:color="auto" w:fill="auto"/>
            <w:noWrap/>
            <w:vAlign w:val="bottom"/>
          </w:tcPr>
          <w:p w:rsidR="007F21B6" w:rsidRPr="006F52E4" w:rsidRDefault="007F21B6" w:rsidP="00303C13">
            <w:pPr>
              <w:rPr>
                <w:sz w:val="18"/>
                <w:szCs w:val="18"/>
              </w:rPr>
            </w:pPr>
          </w:p>
        </w:tc>
        <w:tc>
          <w:tcPr>
            <w:tcW w:w="1088" w:type="dxa"/>
            <w:tcBorders>
              <w:top w:val="nil"/>
              <w:left w:val="nil"/>
              <w:bottom w:val="nil"/>
              <w:right w:val="nil"/>
            </w:tcBorders>
            <w:shd w:val="clear" w:color="auto" w:fill="auto"/>
            <w:noWrap/>
            <w:vAlign w:val="bottom"/>
          </w:tcPr>
          <w:p w:rsidR="007F21B6" w:rsidRPr="006F52E4" w:rsidRDefault="007F21B6" w:rsidP="00303C13">
            <w:pPr>
              <w:rPr>
                <w:sz w:val="18"/>
                <w:szCs w:val="18"/>
              </w:rPr>
            </w:pPr>
          </w:p>
        </w:tc>
      </w:tr>
      <w:tr w:rsidR="007F21B6" w:rsidRPr="006F52E4" w:rsidTr="00303C13">
        <w:trPr>
          <w:trHeight w:val="236"/>
        </w:trPr>
        <w:tc>
          <w:tcPr>
            <w:tcW w:w="6933" w:type="dxa"/>
            <w:tcBorders>
              <w:top w:val="nil"/>
              <w:left w:val="nil"/>
              <w:bottom w:val="nil"/>
              <w:right w:val="nil"/>
            </w:tcBorders>
            <w:shd w:val="clear" w:color="auto" w:fill="auto"/>
            <w:noWrap/>
            <w:vAlign w:val="bottom"/>
          </w:tcPr>
          <w:p w:rsidR="007F21B6" w:rsidRPr="006F52E4" w:rsidRDefault="007F21B6" w:rsidP="00303C13">
            <w:pPr>
              <w:rPr>
                <w:sz w:val="22"/>
                <w:szCs w:val="22"/>
              </w:rPr>
            </w:pPr>
          </w:p>
        </w:tc>
        <w:tc>
          <w:tcPr>
            <w:tcW w:w="162" w:type="dxa"/>
            <w:tcBorders>
              <w:top w:val="nil"/>
              <w:left w:val="nil"/>
              <w:bottom w:val="nil"/>
              <w:right w:val="nil"/>
            </w:tcBorders>
            <w:shd w:val="clear" w:color="auto" w:fill="auto"/>
            <w:noWrap/>
            <w:vAlign w:val="bottom"/>
          </w:tcPr>
          <w:p w:rsidR="007F21B6" w:rsidRPr="006F52E4" w:rsidRDefault="007F21B6" w:rsidP="00303C13">
            <w:pPr>
              <w:rPr>
                <w:sz w:val="17"/>
                <w:szCs w:val="17"/>
              </w:rPr>
            </w:pPr>
          </w:p>
        </w:tc>
        <w:tc>
          <w:tcPr>
            <w:tcW w:w="2357" w:type="dxa"/>
            <w:gridSpan w:val="2"/>
            <w:tcBorders>
              <w:top w:val="nil"/>
              <w:left w:val="nil"/>
              <w:bottom w:val="nil"/>
              <w:right w:val="nil"/>
            </w:tcBorders>
            <w:shd w:val="clear" w:color="auto" w:fill="auto"/>
            <w:noWrap/>
            <w:vAlign w:val="bottom"/>
          </w:tcPr>
          <w:p w:rsidR="007F21B6" w:rsidRPr="006F52E4" w:rsidRDefault="007F21B6" w:rsidP="00303C13">
            <w:pPr>
              <w:jc w:val="center"/>
              <w:rPr>
                <w:b/>
                <w:bCs/>
                <w:sz w:val="18"/>
                <w:szCs w:val="18"/>
                <w:u w:val="single"/>
              </w:rPr>
            </w:pPr>
            <w:r w:rsidRPr="006F52E4">
              <w:rPr>
                <w:b/>
                <w:bCs/>
                <w:sz w:val="18"/>
                <w:szCs w:val="18"/>
                <w:u w:val="single"/>
              </w:rPr>
              <w:t>Ticari Alacaklar</w:t>
            </w:r>
          </w:p>
        </w:tc>
        <w:tc>
          <w:tcPr>
            <w:tcW w:w="2312" w:type="dxa"/>
            <w:gridSpan w:val="2"/>
            <w:tcBorders>
              <w:top w:val="nil"/>
              <w:left w:val="nil"/>
              <w:bottom w:val="nil"/>
              <w:right w:val="nil"/>
            </w:tcBorders>
            <w:shd w:val="clear" w:color="auto" w:fill="auto"/>
            <w:noWrap/>
            <w:vAlign w:val="bottom"/>
          </w:tcPr>
          <w:p w:rsidR="007F21B6" w:rsidRPr="006F52E4" w:rsidRDefault="007F21B6" w:rsidP="00303C13">
            <w:pPr>
              <w:jc w:val="center"/>
              <w:rPr>
                <w:b/>
                <w:bCs/>
                <w:sz w:val="18"/>
                <w:szCs w:val="18"/>
                <w:u w:val="single"/>
              </w:rPr>
            </w:pPr>
            <w:r w:rsidRPr="006F52E4">
              <w:rPr>
                <w:b/>
                <w:bCs/>
                <w:sz w:val="18"/>
                <w:szCs w:val="18"/>
                <w:u w:val="single"/>
              </w:rPr>
              <w:t>Diğer Alacaklar</w:t>
            </w:r>
          </w:p>
        </w:tc>
        <w:tc>
          <w:tcPr>
            <w:tcW w:w="1277" w:type="dxa"/>
            <w:tcBorders>
              <w:top w:val="nil"/>
              <w:left w:val="nil"/>
              <w:bottom w:val="nil"/>
              <w:right w:val="nil"/>
            </w:tcBorders>
            <w:shd w:val="clear" w:color="auto" w:fill="auto"/>
            <w:noWrap/>
            <w:vAlign w:val="bottom"/>
          </w:tcPr>
          <w:p w:rsidR="007F21B6" w:rsidRPr="006F52E4" w:rsidRDefault="007F21B6" w:rsidP="00303C13">
            <w:pPr>
              <w:rPr>
                <w:sz w:val="18"/>
                <w:szCs w:val="18"/>
              </w:rPr>
            </w:pPr>
          </w:p>
        </w:tc>
        <w:tc>
          <w:tcPr>
            <w:tcW w:w="1088" w:type="dxa"/>
            <w:tcBorders>
              <w:top w:val="nil"/>
              <w:left w:val="nil"/>
              <w:bottom w:val="nil"/>
              <w:right w:val="nil"/>
            </w:tcBorders>
            <w:shd w:val="clear" w:color="auto" w:fill="auto"/>
            <w:noWrap/>
            <w:vAlign w:val="bottom"/>
          </w:tcPr>
          <w:p w:rsidR="007F21B6" w:rsidRPr="006F52E4" w:rsidRDefault="007F21B6" w:rsidP="00303C13">
            <w:pPr>
              <w:rPr>
                <w:sz w:val="18"/>
                <w:szCs w:val="18"/>
              </w:rPr>
            </w:pPr>
          </w:p>
        </w:tc>
      </w:tr>
      <w:tr w:rsidR="007F21B6" w:rsidRPr="006F52E4" w:rsidTr="00303C13">
        <w:trPr>
          <w:trHeight w:val="368"/>
        </w:trPr>
        <w:tc>
          <w:tcPr>
            <w:tcW w:w="6933" w:type="dxa"/>
            <w:tcBorders>
              <w:top w:val="nil"/>
              <w:left w:val="nil"/>
              <w:bottom w:val="single" w:sz="4" w:space="0" w:color="auto"/>
              <w:right w:val="nil"/>
            </w:tcBorders>
            <w:shd w:val="clear" w:color="auto" w:fill="auto"/>
            <w:noWrap/>
            <w:vAlign w:val="bottom"/>
          </w:tcPr>
          <w:p w:rsidR="007F21B6" w:rsidRPr="006F52E4" w:rsidRDefault="007F21B6" w:rsidP="00212D52">
            <w:pPr>
              <w:rPr>
                <w:b/>
                <w:bCs/>
              </w:rPr>
            </w:pPr>
            <w:r>
              <w:rPr>
                <w:b/>
                <w:bCs/>
              </w:rPr>
              <w:t xml:space="preserve">31 </w:t>
            </w:r>
            <w:r w:rsidR="00212D52">
              <w:rPr>
                <w:b/>
                <w:bCs/>
              </w:rPr>
              <w:t>Mayıs</w:t>
            </w:r>
            <w:r>
              <w:rPr>
                <w:b/>
                <w:bCs/>
              </w:rPr>
              <w:t xml:space="preserve"> 200</w:t>
            </w:r>
            <w:r w:rsidR="00212D52">
              <w:rPr>
                <w:b/>
                <w:bCs/>
              </w:rPr>
              <w:t>8</w:t>
            </w:r>
          </w:p>
        </w:tc>
        <w:tc>
          <w:tcPr>
            <w:tcW w:w="162" w:type="dxa"/>
            <w:tcBorders>
              <w:top w:val="nil"/>
              <w:left w:val="nil"/>
              <w:bottom w:val="nil"/>
              <w:right w:val="nil"/>
            </w:tcBorders>
            <w:shd w:val="clear" w:color="auto" w:fill="auto"/>
            <w:noWrap/>
            <w:vAlign w:val="bottom"/>
          </w:tcPr>
          <w:p w:rsidR="007F21B6" w:rsidRPr="006F52E4" w:rsidRDefault="007F21B6" w:rsidP="00303C13">
            <w:pPr>
              <w:rPr>
                <w:sz w:val="17"/>
                <w:szCs w:val="17"/>
              </w:rPr>
            </w:pPr>
          </w:p>
        </w:tc>
        <w:tc>
          <w:tcPr>
            <w:tcW w:w="1269" w:type="dxa"/>
            <w:tcBorders>
              <w:top w:val="nil"/>
              <w:left w:val="nil"/>
              <w:bottom w:val="nil"/>
              <w:right w:val="nil"/>
            </w:tcBorders>
            <w:shd w:val="clear" w:color="auto" w:fill="auto"/>
            <w:noWrap/>
            <w:vAlign w:val="bottom"/>
          </w:tcPr>
          <w:p w:rsidR="007F21B6" w:rsidRPr="006F52E4" w:rsidRDefault="007F21B6" w:rsidP="00303C13">
            <w:pPr>
              <w:jc w:val="center"/>
              <w:rPr>
                <w:b/>
                <w:bCs/>
                <w:sz w:val="18"/>
                <w:szCs w:val="18"/>
                <w:u w:val="single"/>
              </w:rPr>
            </w:pPr>
            <w:r w:rsidRPr="006F52E4">
              <w:rPr>
                <w:b/>
                <w:bCs/>
                <w:sz w:val="18"/>
                <w:szCs w:val="18"/>
                <w:u w:val="single"/>
              </w:rPr>
              <w:t xml:space="preserve">İlişkili </w:t>
            </w:r>
          </w:p>
          <w:p w:rsidR="007F21B6" w:rsidRPr="006F52E4" w:rsidRDefault="007F21B6" w:rsidP="00303C13">
            <w:pPr>
              <w:jc w:val="center"/>
              <w:rPr>
                <w:b/>
                <w:bCs/>
                <w:sz w:val="18"/>
                <w:szCs w:val="18"/>
                <w:u w:val="single"/>
              </w:rPr>
            </w:pPr>
            <w:r w:rsidRPr="006F52E4">
              <w:rPr>
                <w:b/>
                <w:bCs/>
                <w:sz w:val="18"/>
                <w:szCs w:val="18"/>
                <w:u w:val="single"/>
              </w:rPr>
              <w:t>Taraf</w:t>
            </w:r>
          </w:p>
        </w:tc>
        <w:tc>
          <w:tcPr>
            <w:tcW w:w="1088" w:type="dxa"/>
            <w:tcBorders>
              <w:top w:val="nil"/>
              <w:left w:val="nil"/>
              <w:bottom w:val="nil"/>
              <w:right w:val="nil"/>
            </w:tcBorders>
            <w:shd w:val="clear" w:color="auto" w:fill="auto"/>
            <w:noWrap/>
            <w:vAlign w:val="bottom"/>
          </w:tcPr>
          <w:p w:rsidR="007F21B6" w:rsidRPr="006F52E4" w:rsidRDefault="007F21B6" w:rsidP="00303C13">
            <w:pPr>
              <w:jc w:val="center"/>
              <w:rPr>
                <w:b/>
                <w:bCs/>
                <w:sz w:val="18"/>
                <w:szCs w:val="18"/>
                <w:u w:val="single"/>
              </w:rPr>
            </w:pPr>
            <w:r w:rsidRPr="006F52E4">
              <w:rPr>
                <w:b/>
                <w:bCs/>
                <w:sz w:val="18"/>
                <w:szCs w:val="18"/>
                <w:u w:val="single"/>
              </w:rPr>
              <w:t xml:space="preserve">Diğer </w:t>
            </w:r>
          </w:p>
          <w:p w:rsidR="007F21B6" w:rsidRPr="006F52E4" w:rsidRDefault="007F21B6" w:rsidP="00303C13">
            <w:pPr>
              <w:jc w:val="center"/>
              <w:rPr>
                <w:b/>
                <w:bCs/>
                <w:sz w:val="18"/>
                <w:szCs w:val="18"/>
                <w:u w:val="single"/>
              </w:rPr>
            </w:pPr>
            <w:r w:rsidRPr="006F52E4">
              <w:rPr>
                <w:b/>
                <w:bCs/>
                <w:sz w:val="18"/>
                <w:szCs w:val="18"/>
                <w:u w:val="single"/>
              </w:rPr>
              <w:t>Taraf</w:t>
            </w:r>
          </w:p>
        </w:tc>
        <w:tc>
          <w:tcPr>
            <w:tcW w:w="1088" w:type="dxa"/>
            <w:tcBorders>
              <w:top w:val="nil"/>
              <w:left w:val="nil"/>
              <w:bottom w:val="nil"/>
              <w:right w:val="nil"/>
            </w:tcBorders>
            <w:shd w:val="clear" w:color="auto" w:fill="auto"/>
            <w:noWrap/>
            <w:vAlign w:val="bottom"/>
          </w:tcPr>
          <w:p w:rsidR="007F21B6" w:rsidRPr="006F52E4" w:rsidRDefault="007F21B6" w:rsidP="00303C13">
            <w:pPr>
              <w:jc w:val="center"/>
              <w:rPr>
                <w:b/>
                <w:bCs/>
                <w:sz w:val="18"/>
                <w:szCs w:val="18"/>
                <w:u w:val="single"/>
              </w:rPr>
            </w:pPr>
            <w:r w:rsidRPr="006F52E4">
              <w:rPr>
                <w:b/>
                <w:bCs/>
                <w:sz w:val="18"/>
                <w:szCs w:val="18"/>
                <w:u w:val="single"/>
              </w:rPr>
              <w:t>İlişkili Taraf</w:t>
            </w:r>
          </w:p>
        </w:tc>
        <w:tc>
          <w:tcPr>
            <w:tcW w:w="1224" w:type="dxa"/>
            <w:tcBorders>
              <w:top w:val="nil"/>
              <w:left w:val="nil"/>
              <w:bottom w:val="nil"/>
              <w:right w:val="nil"/>
            </w:tcBorders>
            <w:shd w:val="clear" w:color="auto" w:fill="auto"/>
            <w:noWrap/>
            <w:vAlign w:val="bottom"/>
          </w:tcPr>
          <w:p w:rsidR="007F21B6" w:rsidRPr="006F52E4" w:rsidRDefault="007F21B6" w:rsidP="00303C13">
            <w:pPr>
              <w:jc w:val="center"/>
              <w:rPr>
                <w:b/>
                <w:bCs/>
                <w:sz w:val="18"/>
                <w:szCs w:val="18"/>
                <w:u w:val="single"/>
              </w:rPr>
            </w:pPr>
            <w:r w:rsidRPr="006F52E4">
              <w:rPr>
                <w:b/>
                <w:bCs/>
                <w:sz w:val="18"/>
                <w:szCs w:val="18"/>
                <w:u w:val="single"/>
              </w:rPr>
              <w:t xml:space="preserve">Diğer </w:t>
            </w:r>
          </w:p>
          <w:p w:rsidR="007F21B6" w:rsidRPr="006F52E4" w:rsidRDefault="007F21B6" w:rsidP="00303C13">
            <w:pPr>
              <w:jc w:val="center"/>
              <w:rPr>
                <w:b/>
                <w:bCs/>
                <w:sz w:val="18"/>
                <w:szCs w:val="18"/>
                <w:u w:val="single"/>
              </w:rPr>
            </w:pPr>
            <w:r w:rsidRPr="006F52E4">
              <w:rPr>
                <w:b/>
                <w:bCs/>
                <w:sz w:val="18"/>
                <w:szCs w:val="18"/>
                <w:u w:val="single"/>
              </w:rPr>
              <w:t>Taraf</w:t>
            </w:r>
          </w:p>
        </w:tc>
        <w:tc>
          <w:tcPr>
            <w:tcW w:w="1277" w:type="dxa"/>
            <w:tcBorders>
              <w:top w:val="nil"/>
              <w:left w:val="nil"/>
              <w:bottom w:val="nil"/>
              <w:right w:val="nil"/>
            </w:tcBorders>
            <w:shd w:val="clear" w:color="auto" w:fill="auto"/>
            <w:vAlign w:val="bottom"/>
          </w:tcPr>
          <w:p w:rsidR="007F21B6" w:rsidRPr="006F52E4" w:rsidRDefault="007F21B6" w:rsidP="00303C13">
            <w:pPr>
              <w:jc w:val="center"/>
              <w:rPr>
                <w:b/>
                <w:bCs/>
                <w:sz w:val="18"/>
                <w:szCs w:val="18"/>
                <w:u w:val="single"/>
              </w:rPr>
            </w:pPr>
            <w:r w:rsidRPr="006F52E4">
              <w:rPr>
                <w:b/>
                <w:bCs/>
                <w:sz w:val="18"/>
                <w:szCs w:val="18"/>
                <w:u w:val="single"/>
              </w:rPr>
              <w:t>Bankalardaki</w:t>
            </w:r>
            <w:r w:rsidRPr="006F52E4">
              <w:rPr>
                <w:b/>
                <w:bCs/>
                <w:sz w:val="18"/>
                <w:szCs w:val="18"/>
                <w:u w:val="single"/>
              </w:rPr>
              <w:br/>
              <w:t xml:space="preserve"> Mevduat</w:t>
            </w:r>
          </w:p>
        </w:tc>
        <w:tc>
          <w:tcPr>
            <w:tcW w:w="1088" w:type="dxa"/>
            <w:tcBorders>
              <w:top w:val="nil"/>
              <w:left w:val="nil"/>
              <w:bottom w:val="nil"/>
              <w:right w:val="nil"/>
            </w:tcBorders>
            <w:shd w:val="clear" w:color="auto" w:fill="auto"/>
            <w:noWrap/>
            <w:vAlign w:val="bottom"/>
          </w:tcPr>
          <w:p w:rsidR="007F21B6" w:rsidRPr="006F52E4" w:rsidRDefault="007F21B6" w:rsidP="00303C13">
            <w:pPr>
              <w:jc w:val="center"/>
              <w:rPr>
                <w:b/>
                <w:bCs/>
                <w:sz w:val="18"/>
                <w:szCs w:val="18"/>
                <w:u w:val="single"/>
              </w:rPr>
            </w:pPr>
            <w:r w:rsidRPr="006F52E4">
              <w:rPr>
                <w:b/>
                <w:bCs/>
                <w:sz w:val="18"/>
                <w:szCs w:val="18"/>
                <w:u w:val="single"/>
              </w:rPr>
              <w:t>Türev Araçlar</w:t>
            </w:r>
          </w:p>
        </w:tc>
      </w:tr>
      <w:tr w:rsidR="007F21B6" w:rsidRPr="006F52E4" w:rsidTr="00303C13">
        <w:trPr>
          <w:trHeight w:val="71"/>
        </w:trPr>
        <w:tc>
          <w:tcPr>
            <w:tcW w:w="6933" w:type="dxa"/>
            <w:tcBorders>
              <w:top w:val="nil"/>
              <w:left w:val="nil"/>
              <w:bottom w:val="nil"/>
              <w:right w:val="nil"/>
            </w:tcBorders>
            <w:shd w:val="clear" w:color="auto" w:fill="auto"/>
            <w:noWrap/>
            <w:vAlign w:val="bottom"/>
          </w:tcPr>
          <w:p w:rsidR="007F21B6" w:rsidRPr="006F52E4" w:rsidRDefault="007F21B6" w:rsidP="00303C13">
            <w:pPr>
              <w:rPr>
                <w:sz w:val="8"/>
                <w:szCs w:val="8"/>
              </w:rPr>
            </w:pPr>
          </w:p>
        </w:tc>
        <w:tc>
          <w:tcPr>
            <w:tcW w:w="162" w:type="dxa"/>
            <w:tcBorders>
              <w:top w:val="nil"/>
              <w:left w:val="nil"/>
              <w:bottom w:val="nil"/>
              <w:right w:val="nil"/>
            </w:tcBorders>
            <w:shd w:val="clear" w:color="auto" w:fill="auto"/>
            <w:noWrap/>
            <w:vAlign w:val="bottom"/>
          </w:tcPr>
          <w:p w:rsidR="007F21B6" w:rsidRPr="006F52E4" w:rsidRDefault="007F21B6" w:rsidP="00303C13">
            <w:pPr>
              <w:rPr>
                <w:sz w:val="8"/>
                <w:szCs w:val="8"/>
              </w:rPr>
            </w:pPr>
          </w:p>
        </w:tc>
        <w:tc>
          <w:tcPr>
            <w:tcW w:w="1269" w:type="dxa"/>
            <w:tcBorders>
              <w:top w:val="nil"/>
              <w:left w:val="nil"/>
              <w:bottom w:val="nil"/>
              <w:right w:val="nil"/>
            </w:tcBorders>
            <w:shd w:val="clear" w:color="auto" w:fill="auto"/>
            <w:noWrap/>
            <w:vAlign w:val="bottom"/>
          </w:tcPr>
          <w:p w:rsidR="007F21B6" w:rsidRPr="006F52E4" w:rsidRDefault="007F21B6" w:rsidP="00303C13">
            <w:pPr>
              <w:rPr>
                <w:sz w:val="8"/>
                <w:szCs w:val="8"/>
              </w:rPr>
            </w:pPr>
          </w:p>
        </w:tc>
        <w:tc>
          <w:tcPr>
            <w:tcW w:w="1088" w:type="dxa"/>
            <w:tcBorders>
              <w:top w:val="nil"/>
              <w:left w:val="nil"/>
              <w:bottom w:val="nil"/>
              <w:right w:val="nil"/>
            </w:tcBorders>
            <w:shd w:val="clear" w:color="auto" w:fill="auto"/>
            <w:noWrap/>
            <w:vAlign w:val="bottom"/>
          </w:tcPr>
          <w:p w:rsidR="007F21B6" w:rsidRPr="006F52E4" w:rsidRDefault="007F21B6" w:rsidP="00303C13">
            <w:pPr>
              <w:rPr>
                <w:sz w:val="8"/>
                <w:szCs w:val="8"/>
              </w:rPr>
            </w:pPr>
          </w:p>
        </w:tc>
        <w:tc>
          <w:tcPr>
            <w:tcW w:w="1088" w:type="dxa"/>
            <w:tcBorders>
              <w:top w:val="nil"/>
              <w:left w:val="nil"/>
              <w:bottom w:val="nil"/>
              <w:right w:val="nil"/>
            </w:tcBorders>
            <w:shd w:val="clear" w:color="auto" w:fill="auto"/>
            <w:noWrap/>
            <w:vAlign w:val="bottom"/>
          </w:tcPr>
          <w:p w:rsidR="007F21B6" w:rsidRPr="006F52E4" w:rsidRDefault="007F21B6" w:rsidP="00303C13">
            <w:pPr>
              <w:rPr>
                <w:sz w:val="8"/>
                <w:szCs w:val="8"/>
              </w:rPr>
            </w:pPr>
          </w:p>
        </w:tc>
        <w:tc>
          <w:tcPr>
            <w:tcW w:w="1224" w:type="dxa"/>
            <w:tcBorders>
              <w:top w:val="nil"/>
              <w:left w:val="nil"/>
              <w:bottom w:val="nil"/>
              <w:right w:val="nil"/>
            </w:tcBorders>
            <w:shd w:val="clear" w:color="auto" w:fill="auto"/>
            <w:noWrap/>
            <w:vAlign w:val="bottom"/>
          </w:tcPr>
          <w:p w:rsidR="007F21B6" w:rsidRPr="006F52E4" w:rsidRDefault="007F21B6" w:rsidP="00303C13">
            <w:pPr>
              <w:rPr>
                <w:sz w:val="8"/>
                <w:szCs w:val="8"/>
              </w:rPr>
            </w:pPr>
          </w:p>
        </w:tc>
        <w:tc>
          <w:tcPr>
            <w:tcW w:w="1277" w:type="dxa"/>
            <w:tcBorders>
              <w:top w:val="nil"/>
              <w:left w:val="nil"/>
              <w:bottom w:val="nil"/>
              <w:right w:val="nil"/>
            </w:tcBorders>
            <w:shd w:val="clear" w:color="auto" w:fill="auto"/>
            <w:noWrap/>
            <w:vAlign w:val="bottom"/>
          </w:tcPr>
          <w:p w:rsidR="007F21B6" w:rsidRPr="006F52E4" w:rsidRDefault="007F21B6" w:rsidP="00303C13">
            <w:pPr>
              <w:rPr>
                <w:sz w:val="8"/>
                <w:szCs w:val="8"/>
              </w:rPr>
            </w:pPr>
          </w:p>
        </w:tc>
        <w:tc>
          <w:tcPr>
            <w:tcW w:w="1088" w:type="dxa"/>
            <w:tcBorders>
              <w:top w:val="nil"/>
              <w:left w:val="nil"/>
              <w:bottom w:val="nil"/>
              <w:right w:val="nil"/>
            </w:tcBorders>
            <w:shd w:val="clear" w:color="auto" w:fill="auto"/>
            <w:noWrap/>
            <w:vAlign w:val="bottom"/>
          </w:tcPr>
          <w:p w:rsidR="007F21B6" w:rsidRPr="006F52E4" w:rsidRDefault="007F21B6" w:rsidP="00303C13">
            <w:pPr>
              <w:rPr>
                <w:sz w:val="8"/>
                <w:szCs w:val="8"/>
              </w:rPr>
            </w:pPr>
          </w:p>
        </w:tc>
      </w:tr>
      <w:tr w:rsidR="007F21B6" w:rsidRPr="006F52E4" w:rsidTr="00303C13">
        <w:trPr>
          <w:trHeight w:val="236"/>
        </w:trPr>
        <w:tc>
          <w:tcPr>
            <w:tcW w:w="6933" w:type="dxa"/>
            <w:tcBorders>
              <w:top w:val="nil"/>
              <w:left w:val="nil"/>
              <w:bottom w:val="nil"/>
              <w:right w:val="nil"/>
            </w:tcBorders>
            <w:shd w:val="clear" w:color="auto" w:fill="auto"/>
            <w:noWrap/>
            <w:vAlign w:val="bottom"/>
          </w:tcPr>
          <w:p w:rsidR="007F21B6" w:rsidRPr="006F52E4" w:rsidRDefault="007F21B6" w:rsidP="00303C13">
            <w:r w:rsidRPr="006F52E4">
              <w:t>Raporlama tarihi itibariyle maruz kalınan azami kredi riski (*) (A+B+C+D+E)</w:t>
            </w:r>
          </w:p>
        </w:tc>
        <w:tc>
          <w:tcPr>
            <w:tcW w:w="162"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p>
        </w:tc>
        <w:tc>
          <w:tcPr>
            <w:tcW w:w="1269"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7F21B6">
              <w:rPr>
                <w:sz w:val="17"/>
                <w:szCs w:val="17"/>
              </w:rPr>
              <w:t>43</w:t>
            </w:r>
            <w:r>
              <w:rPr>
                <w:sz w:val="17"/>
                <w:szCs w:val="17"/>
              </w:rPr>
              <w:t>.</w:t>
            </w:r>
            <w:r w:rsidRPr="007F21B6">
              <w:rPr>
                <w:sz w:val="17"/>
                <w:szCs w:val="17"/>
              </w:rPr>
              <w:t>523</w:t>
            </w:r>
            <w:r>
              <w:rPr>
                <w:sz w:val="17"/>
                <w:szCs w:val="17"/>
              </w:rPr>
              <w:t>.</w:t>
            </w:r>
            <w:r w:rsidRPr="007F21B6">
              <w:rPr>
                <w:sz w:val="17"/>
                <w:szCs w:val="17"/>
              </w:rPr>
              <w:t>388</w:t>
            </w:r>
          </w:p>
        </w:tc>
        <w:tc>
          <w:tcPr>
            <w:tcW w:w="1088"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Pr>
                <w:sz w:val="17"/>
                <w:szCs w:val="17"/>
              </w:rPr>
              <w:t>924.273</w:t>
            </w:r>
          </w:p>
        </w:tc>
        <w:tc>
          <w:tcPr>
            <w:tcW w:w="1088"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224"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Pr>
                <w:sz w:val="17"/>
                <w:szCs w:val="17"/>
              </w:rPr>
              <w:t>-</w:t>
            </w:r>
          </w:p>
        </w:tc>
        <w:tc>
          <w:tcPr>
            <w:tcW w:w="1277"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Pr>
                <w:sz w:val="17"/>
                <w:szCs w:val="17"/>
              </w:rPr>
              <w:t>-</w:t>
            </w:r>
          </w:p>
        </w:tc>
        <w:tc>
          <w:tcPr>
            <w:tcW w:w="1088"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Pr>
                <w:sz w:val="17"/>
                <w:szCs w:val="17"/>
              </w:rPr>
              <w:t>-</w:t>
            </w:r>
          </w:p>
        </w:tc>
      </w:tr>
      <w:tr w:rsidR="007F21B6" w:rsidRPr="006F52E4" w:rsidTr="00303C13">
        <w:trPr>
          <w:trHeight w:val="236"/>
        </w:trPr>
        <w:tc>
          <w:tcPr>
            <w:tcW w:w="6933" w:type="dxa"/>
            <w:tcBorders>
              <w:top w:val="nil"/>
              <w:left w:val="nil"/>
              <w:bottom w:val="nil"/>
              <w:right w:val="nil"/>
            </w:tcBorders>
            <w:shd w:val="clear" w:color="auto" w:fill="auto"/>
            <w:noWrap/>
            <w:vAlign w:val="bottom"/>
          </w:tcPr>
          <w:p w:rsidR="007F21B6" w:rsidRPr="006F52E4" w:rsidRDefault="007F21B6" w:rsidP="00303C13">
            <w:r w:rsidRPr="006F52E4">
              <w:t>- Azami riskin teminat, vs ile güvence altına alınmış kısmı</w:t>
            </w:r>
          </w:p>
        </w:tc>
        <w:tc>
          <w:tcPr>
            <w:tcW w:w="162"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p>
        </w:tc>
        <w:tc>
          <w:tcPr>
            <w:tcW w:w="1269"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Pr>
                <w:sz w:val="17"/>
                <w:szCs w:val="17"/>
              </w:rPr>
              <w:t>-</w:t>
            </w:r>
          </w:p>
        </w:tc>
        <w:tc>
          <w:tcPr>
            <w:tcW w:w="1088"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224"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277"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r>
      <w:tr w:rsidR="007F21B6" w:rsidRPr="00F75CAB" w:rsidTr="00303C13">
        <w:trPr>
          <w:trHeight w:val="110"/>
        </w:trPr>
        <w:tc>
          <w:tcPr>
            <w:tcW w:w="6933" w:type="dxa"/>
            <w:tcBorders>
              <w:top w:val="nil"/>
              <w:left w:val="nil"/>
              <w:bottom w:val="nil"/>
              <w:right w:val="nil"/>
            </w:tcBorders>
            <w:shd w:val="clear" w:color="auto" w:fill="auto"/>
            <w:noWrap/>
            <w:vAlign w:val="bottom"/>
          </w:tcPr>
          <w:p w:rsidR="007F21B6" w:rsidRPr="00F75CAB" w:rsidRDefault="007F21B6" w:rsidP="00303C13">
            <w:pPr>
              <w:rPr>
                <w:sz w:val="10"/>
                <w:szCs w:val="10"/>
              </w:rPr>
            </w:pPr>
          </w:p>
        </w:tc>
        <w:tc>
          <w:tcPr>
            <w:tcW w:w="162" w:type="dxa"/>
            <w:tcBorders>
              <w:top w:val="nil"/>
              <w:left w:val="nil"/>
              <w:bottom w:val="nil"/>
              <w:right w:val="nil"/>
            </w:tcBorders>
            <w:shd w:val="clear" w:color="auto" w:fill="auto"/>
            <w:noWrap/>
            <w:vAlign w:val="bottom"/>
          </w:tcPr>
          <w:p w:rsidR="007F21B6" w:rsidRPr="00F75CAB" w:rsidRDefault="007F21B6" w:rsidP="00303C13">
            <w:pPr>
              <w:jc w:val="right"/>
              <w:rPr>
                <w:sz w:val="10"/>
                <w:szCs w:val="10"/>
              </w:rPr>
            </w:pPr>
          </w:p>
        </w:tc>
        <w:tc>
          <w:tcPr>
            <w:tcW w:w="1269" w:type="dxa"/>
            <w:tcBorders>
              <w:top w:val="nil"/>
              <w:left w:val="nil"/>
              <w:bottom w:val="nil"/>
              <w:right w:val="nil"/>
            </w:tcBorders>
            <w:shd w:val="clear" w:color="auto" w:fill="auto"/>
            <w:noWrap/>
            <w:vAlign w:val="bottom"/>
          </w:tcPr>
          <w:p w:rsidR="007F21B6" w:rsidRPr="00F75CAB" w:rsidRDefault="007F21B6" w:rsidP="00303C13">
            <w:pPr>
              <w:jc w:val="right"/>
              <w:rPr>
                <w:sz w:val="10"/>
                <w:szCs w:val="10"/>
              </w:rPr>
            </w:pPr>
          </w:p>
        </w:tc>
        <w:tc>
          <w:tcPr>
            <w:tcW w:w="1088" w:type="dxa"/>
            <w:tcBorders>
              <w:top w:val="nil"/>
              <w:left w:val="nil"/>
              <w:bottom w:val="nil"/>
              <w:right w:val="nil"/>
            </w:tcBorders>
            <w:shd w:val="clear" w:color="auto" w:fill="auto"/>
            <w:noWrap/>
            <w:vAlign w:val="bottom"/>
          </w:tcPr>
          <w:p w:rsidR="007F21B6" w:rsidRPr="00F75CAB" w:rsidRDefault="007F21B6" w:rsidP="00303C13">
            <w:pPr>
              <w:jc w:val="right"/>
              <w:rPr>
                <w:sz w:val="10"/>
                <w:szCs w:val="10"/>
              </w:rPr>
            </w:pPr>
          </w:p>
        </w:tc>
        <w:tc>
          <w:tcPr>
            <w:tcW w:w="1088" w:type="dxa"/>
            <w:tcBorders>
              <w:top w:val="nil"/>
              <w:left w:val="nil"/>
              <w:bottom w:val="nil"/>
              <w:right w:val="nil"/>
            </w:tcBorders>
            <w:shd w:val="clear" w:color="auto" w:fill="auto"/>
            <w:noWrap/>
            <w:vAlign w:val="bottom"/>
          </w:tcPr>
          <w:p w:rsidR="007F21B6" w:rsidRPr="00F75CAB" w:rsidRDefault="007F21B6" w:rsidP="00303C13">
            <w:pPr>
              <w:jc w:val="right"/>
              <w:rPr>
                <w:sz w:val="10"/>
                <w:szCs w:val="10"/>
              </w:rPr>
            </w:pPr>
          </w:p>
        </w:tc>
        <w:tc>
          <w:tcPr>
            <w:tcW w:w="1224" w:type="dxa"/>
            <w:tcBorders>
              <w:top w:val="nil"/>
              <w:left w:val="nil"/>
              <w:bottom w:val="nil"/>
              <w:right w:val="nil"/>
            </w:tcBorders>
            <w:shd w:val="clear" w:color="auto" w:fill="auto"/>
            <w:noWrap/>
            <w:vAlign w:val="bottom"/>
          </w:tcPr>
          <w:p w:rsidR="007F21B6" w:rsidRPr="00F75CAB" w:rsidRDefault="007F21B6" w:rsidP="00303C13">
            <w:pPr>
              <w:jc w:val="right"/>
              <w:rPr>
                <w:sz w:val="10"/>
                <w:szCs w:val="10"/>
              </w:rPr>
            </w:pPr>
          </w:p>
        </w:tc>
        <w:tc>
          <w:tcPr>
            <w:tcW w:w="1277" w:type="dxa"/>
            <w:tcBorders>
              <w:top w:val="nil"/>
              <w:left w:val="nil"/>
              <w:bottom w:val="nil"/>
              <w:right w:val="nil"/>
            </w:tcBorders>
            <w:shd w:val="clear" w:color="auto" w:fill="auto"/>
            <w:noWrap/>
            <w:vAlign w:val="bottom"/>
          </w:tcPr>
          <w:p w:rsidR="007F21B6" w:rsidRPr="00F75CAB" w:rsidRDefault="007F21B6" w:rsidP="00303C13">
            <w:pPr>
              <w:jc w:val="right"/>
              <w:rPr>
                <w:sz w:val="10"/>
                <w:szCs w:val="10"/>
              </w:rPr>
            </w:pPr>
          </w:p>
        </w:tc>
        <w:tc>
          <w:tcPr>
            <w:tcW w:w="1088" w:type="dxa"/>
            <w:tcBorders>
              <w:top w:val="nil"/>
              <w:left w:val="nil"/>
              <w:bottom w:val="nil"/>
              <w:right w:val="nil"/>
            </w:tcBorders>
            <w:shd w:val="clear" w:color="auto" w:fill="auto"/>
            <w:noWrap/>
            <w:vAlign w:val="bottom"/>
          </w:tcPr>
          <w:p w:rsidR="007F21B6" w:rsidRPr="00F75CAB" w:rsidRDefault="007F21B6" w:rsidP="00303C13">
            <w:pPr>
              <w:jc w:val="right"/>
              <w:rPr>
                <w:sz w:val="10"/>
                <w:szCs w:val="10"/>
              </w:rPr>
            </w:pPr>
          </w:p>
        </w:tc>
      </w:tr>
      <w:tr w:rsidR="007F21B6" w:rsidRPr="006F52E4" w:rsidTr="00303C13">
        <w:trPr>
          <w:trHeight w:val="472"/>
        </w:trPr>
        <w:tc>
          <w:tcPr>
            <w:tcW w:w="6933" w:type="dxa"/>
            <w:tcBorders>
              <w:top w:val="nil"/>
              <w:left w:val="nil"/>
              <w:bottom w:val="nil"/>
              <w:right w:val="nil"/>
            </w:tcBorders>
            <w:shd w:val="clear" w:color="auto" w:fill="auto"/>
            <w:vAlign w:val="bottom"/>
          </w:tcPr>
          <w:p w:rsidR="007F21B6" w:rsidRPr="006F52E4" w:rsidRDefault="007F21B6" w:rsidP="00303C13">
            <w:r w:rsidRPr="006F52E4">
              <w:t>A. Vadesi geçmemiş ya da değer düşüklüğüne uğramamış finansal varlıkların net defter değeri</w:t>
            </w:r>
          </w:p>
        </w:tc>
        <w:tc>
          <w:tcPr>
            <w:tcW w:w="162"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p>
        </w:tc>
        <w:tc>
          <w:tcPr>
            <w:tcW w:w="1269"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7F21B6">
              <w:rPr>
                <w:sz w:val="17"/>
                <w:szCs w:val="17"/>
              </w:rPr>
              <w:t>43</w:t>
            </w:r>
            <w:r>
              <w:rPr>
                <w:sz w:val="17"/>
                <w:szCs w:val="17"/>
              </w:rPr>
              <w:t>.</w:t>
            </w:r>
            <w:r w:rsidRPr="007F21B6">
              <w:rPr>
                <w:sz w:val="17"/>
                <w:szCs w:val="17"/>
              </w:rPr>
              <w:t>523</w:t>
            </w:r>
            <w:r>
              <w:rPr>
                <w:sz w:val="17"/>
                <w:szCs w:val="17"/>
              </w:rPr>
              <w:t>.</w:t>
            </w:r>
            <w:r w:rsidRPr="007F21B6">
              <w:rPr>
                <w:sz w:val="17"/>
                <w:szCs w:val="17"/>
              </w:rPr>
              <w:t>388</w:t>
            </w:r>
          </w:p>
        </w:tc>
        <w:tc>
          <w:tcPr>
            <w:tcW w:w="1088" w:type="dxa"/>
            <w:tcBorders>
              <w:top w:val="nil"/>
              <w:left w:val="nil"/>
              <w:bottom w:val="nil"/>
              <w:right w:val="nil"/>
            </w:tcBorders>
            <w:shd w:val="clear" w:color="auto" w:fill="auto"/>
            <w:noWrap/>
            <w:vAlign w:val="bottom"/>
          </w:tcPr>
          <w:p w:rsidR="007F21B6" w:rsidRPr="006F52E4" w:rsidRDefault="007F21B6" w:rsidP="007F21B6">
            <w:pPr>
              <w:jc w:val="right"/>
            </w:pPr>
            <w:r>
              <w:rPr>
                <w:sz w:val="17"/>
                <w:szCs w:val="17"/>
              </w:rPr>
              <w:t>924.273</w:t>
            </w:r>
          </w:p>
        </w:tc>
        <w:tc>
          <w:tcPr>
            <w:tcW w:w="1088"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224"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Pr>
                <w:sz w:val="17"/>
                <w:szCs w:val="17"/>
              </w:rPr>
              <w:t>-</w:t>
            </w:r>
          </w:p>
        </w:tc>
        <w:tc>
          <w:tcPr>
            <w:tcW w:w="1277"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Pr>
                <w:sz w:val="17"/>
                <w:szCs w:val="17"/>
              </w:rPr>
              <w:t>-</w:t>
            </w:r>
          </w:p>
        </w:tc>
        <w:tc>
          <w:tcPr>
            <w:tcW w:w="1088"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Pr>
                <w:sz w:val="17"/>
                <w:szCs w:val="17"/>
              </w:rPr>
              <w:t>-</w:t>
            </w:r>
          </w:p>
        </w:tc>
      </w:tr>
      <w:tr w:rsidR="007F21B6" w:rsidRPr="00F75CAB" w:rsidTr="00303C13">
        <w:trPr>
          <w:trHeight w:val="142"/>
        </w:trPr>
        <w:tc>
          <w:tcPr>
            <w:tcW w:w="6933" w:type="dxa"/>
            <w:tcBorders>
              <w:top w:val="nil"/>
              <w:left w:val="nil"/>
              <w:bottom w:val="nil"/>
              <w:right w:val="nil"/>
            </w:tcBorders>
            <w:shd w:val="clear" w:color="auto" w:fill="auto"/>
            <w:noWrap/>
            <w:vAlign w:val="bottom"/>
          </w:tcPr>
          <w:p w:rsidR="007F21B6" w:rsidRPr="00F75CAB" w:rsidRDefault="007F21B6" w:rsidP="00303C13">
            <w:pPr>
              <w:rPr>
                <w:sz w:val="10"/>
                <w:szCs w:val="10"/>
              </w:rPr>
            </w:pPr>
          </w:p>
        </w:tc>
        <w:tc>
          <w:tcPr>
            <w:tcW w:w="162" w:type="dxa"/>
            <w:tcBorders>
              <w:top w:val="nil"/>
              <w:left w:val="nil"/>
              <w:bottom w:val="nil"/>
              <w:right w:val="nil"/>
            </w:tcBorders>
            <w:shd w:val="clear" w:color="auto" w:fill="auto"/>
            <w:noWrap/>
            <w:vAlign w:val="bottom"/>
          </w:tcPr>
          <w:p w:rsidR="007F21B6" w:rsidRPr="00F75CAB" w:rsidRDefault="007F21B6" w:rsidP="00303C13">
            <w:pPr>
              <w:jc w:val="right"/>
              <w:rPr>
                <w:sz w:val="10"/>
                <w:szCs w:val="10"/>
              </w:rPr>
            </w:pPr>
          </w:p>
        </w:tc>
        <w:tc>
          <w:tcPr>
            <w:tcW w:w="1269" w:type="dxa"/>
            <w:tcBorders>
              <w:top w:val="nil"/>
              <w:left w:val="nil"/>
              <w:bottom w:val="nil"/>
              <w:right w:val="nil"/>
            </w:tcBorders>
            <w:shd w:val="clear" w:color="auto" w:fill="auto"/>
            <w:noWrap/>
            <w:vAlign w:val="bottom"/>
          </w:tcPr>
          <w:p w:rsidR="007F21B6" w:rsidRPr="00F75CAB" w:rsidRDefault="007F21B6" w:rsidP="00303C13">
            <w:pPr>
              <w:jc w:val="right"/>
              <w:rPr>
                <w:sz w:val="10"/>
                <w:szCs w:val="10"/>
              </w:rPr>
            </w:pPr>
          </w:p>
        </w:tc>
        <w:tc>
          <w:tcPr>
            <w:tcW w:w="1088" w:type="dxa"/>
            <w:tcBorders>
              <w:top w:val="nil"/>
              <w:left w:val="nil"/>
              <w:bottom w:val="nil"/>
              <w:right w:val="nil"/>
            </w:tcBorders>
            <w:shd w:val="clear" w:color="auto" w:fill="auto"/>
            <w:noWrap/>
            <w:vAlign w:val="bottom"/>
          </w:tcPr>
          <w:p w:rsidR="007F21B6" w:rsidRPr="00F75CAB" w:rsidRDefault="007F21B6" w:rsidP="00303C13">
            <w:pPr>
              <w:jc w:val="right"/>
              <w:rPr>
                <w:sz w:val="10"/>
                <w:szCs w:val="10"/>
              </w:rPr>
            </w:pPr>
          </w:p>
        </w:tc>
        <w:tc>
          <w:tcPr>
            <w:tcW w:w="1088" w:type="dxa"/>
            <w:tcBorders>
              <w:top w:val="nil"/>
              <w:left w:val="nil"/>
              <w:bottom w:val="nil"/>
              <w:right w:val="nil"/>
            </w:tcBorders>
            <w:shd w:val="clear" w:color="auto" w:fill="auto"/>
            <w:noWrap/>
            <w:vAlign w:val="bottom"/>
          </w:tcPr>
          <w:p w:rsidR="007F21B6" w:rsidRPr="00F75CAB" w:rsidRDefault="007F21B6" w:rsidP="00303C13">
            <w:pPr>
              <w:jc w:val="right"/>
              <w:rPr>
                <w:sz w:val="10"/>
                <w:szCs w:val="10"/>
              </w:rPr>
            </w:pPr>
          </w:p>
        </w:tc>
        <w:tc>
          <w:tcPr>
            <w:tcW w:w="1224" w:type="dxa"/>
            <w:tcBorders>
              <w:top w:val="nil"/>
              <w:left w:val="nil"/>
              <w:bottom w:val="nil"/>
              <w:right w:val="nil"/>
            </w:tcBorders>
            <w:shd w:val="clear" w:color="auto" w:fill="auto"/>
            <w:noWrap/>
            <w:vAlign w:val="bottom"/>
          </w:tcPr>
          <w:p w:rsidR="007F21B6" w:rsidRPr="00F75CAB" w:rsidRDefault="007F21B6" w:rsidP="00303C13">
            <w:pPr>
              <w:jc w:val="right"/>
              <w:rPr>
                <w:sz w:val="10"/>
                <w:szCs w:val="10"/>
              </w:rPr>
            </w:pPr>
          </w:p>
        </w:tc>
        <w:tc>
          <w:tcPr>
            <w:tcW w:w="1277" w:type="dxa"/>
            <w:tcBorders>
              <w:top w:val="nil"/>
              <w:left w:val="nil"/>
              <w:bottom w:val="nil"/>
              <w:right w:val="nil"/>
            </w:tcBorders>
            <w:shd w:val="clear" w:color="auto" w:fill="auto"/>
            <w:noWrap/>
            <w:vAlign w:val="bottom"/>
          </w:tcPr>
          <w:p w:rsidR="007F21B6" w:rsidRPr="00F75CAB" w:rsidRDefault="007F21B6" w:rsidP="00303C13">
            <w:pPr>
              <w:jc w:val="right"/>
              <w:rPr>
                <w:sz w:val="10"/>
                <w:szCs w:val="10"/>
              </w:rPr>
            </w:pPr>
          </w:p>
        </w:tc>
        <w:tc>
          <w:tcPr>
            <w:tcW w:w="1088" w:type="dxa"/>
            <w:tcBorders>
              <w:top w:val="nil"/>
              <w:left w:val="nil"/>
              <w:bottom w:val="nil"/>
              <w:right w:val="nil"/>
            </w:tcBorders>
            <w:shd w:val="clear" w:color="auto" w:fill="auto"/>
            <w:noWrap/>
            <w:vAlign w:val="bottom"/>
          </w:tcPr>
          <w:p w:rsidR="007F21B6" w:rsidRPr="00F75CAB" w:rsidRDefault="007F21B6" w:rsidP="00303C13">
            <w:pPr>
              <w:jc w:val="right"/>
              <w:rPr>
                <w:sz w:val="10"/>
                <w:szCs w:val="10"/>
              </w:rPr>
            </w:pPr>
          </w:p>
        </w:tc>
      </w:tr>
      <w:tr w:rsidR="007F21B6" w:rsidRPr="006F52E4" w:rsidTr="00303C13">
        <w:trPr>
          <w:trHeight w:val="539"/>
        </w:trPr>
        <w:tc>
          <w:tcPr>
            <w:tcW w:w="6933" w:type="dxa"/>
            <w:tcBorders>
              <w:top w:val="nil"/>
              <w:left w:val="nil"/>
              <w:bottom w:val="nil"/>
              <w:right w:val="nil"/>
            </w:tcBorders>
            <w:shd w:val="clear" w:color="auto" w:fill="auto"/>
            <w:vAlign w:val="bottom"/>
          </w:tcPr>
          <w:p w:rsidR="007F21B6" w:rsidRPr="006F52E4" w:rsidRDefault="007F21B6" w:rsidP="00303C13">
            <w:r w:rsidRPr="006F52E4">
              <w:t>B. Koşulları yeniden görüşülmüş bulunan, aksi takdirde vadesi geçmiş veya değer düşüklüğüne uğramış sayılacak finansal varlıkların defter değeri</w:t>
            </w:r>
          </w:p>
        </w:tc>
        <w:tc>
          <w:tcPr>
            <w:tcW w:w="162"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p>
        </w:tc>
        <w:tc>
          <w:tcPr>
            <w:tcW w:w="1269"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Pr>
                <w:sz w:val="17"/>
                <w:szCs w:val="17"/>
              </w:rPr>
              <w:t>-</w:t>
            </w:r>
          </w:p>
        </w:tc>
        <w:tc>
          <w:tcPr>
            <w:tcW w:w="1088"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Pr>
                <w:sz w:val="17"/>
                <w:szCs w:val="17"/>
              </w:rPr>
              <w:t>-</w:t>
            </w:r>
          </w:p>
        </w:tc>
        <w:tc>
          <w:tcPr>
            <w:tcW w:w="1088"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224"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277"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r>
      <w:tr w:rsidR="007F21B6" w:rsidRPr="006F52E4" w:rsidTr="00303C13">
        <w:trPr>
          <w:trHeight w:val="158"/>
        </w:trPr>
        <w:tc>
          <w:tcPr>
            <w:tcW w:w="6933" w:type="dxa"/>
            <w:tcBorders>
              <w:top w:val="nil"/>
              <w:left w:val="nil"/>
              <w:bottom w:val="nil"/>
              <w:right w:val="nil"/>
            </w:tcBorders>
            <w:shd w:val="clear" w:color="auto" w:fill="auto"/>
            <w:noWrap/>
            <w:vAlign w:val="bottom"/>
          </w:tcPr>
          <w:p w:rsidR="007F21B6" w:rsidRPr="00F75CAB" w:rsidRDefault="007F21B6" w:rsidP="00303C13">
            <w:pPr>
              <w:rPr>
                <w:sz w:val="10"/>
                <w:szCs w:val="10"/>
              </w:rPr>
            </w:pPr>
          </w:p>
        </w:tc>
        <w:tc>
          <w:tcPr>
            <w:tcW w:w="162"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p>
        </w:tc>
        <w:tc>
          <w:tcPr>
            <w:tcW w:w="1269"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p>
        </w:tc>
        <w:tc>
          <w:tcPr>
            <w:tcW w:w="1088"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p>
        </w:tc>
        <w:tc>
          <w:tcPr>
            <w:tcW w:w="1088"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p>
        </w:tc>
        <w:tc>
          <w:tcPr>
            <w:tcW w:w="1224"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p>
        </w:tc>
        <w:tc>
          <w:tcPr>
            <w:tcW w:w="1277"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p>
        </w:tc>
        <w:tc>
          <w:tcPr>
            <w:tcW w:w="1088"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p>
        </w:tc>
      </w:tr>
      <w:tr w:rsidR="007F21B6" w:rsidRPr="006F52E4" w:rsidTr="00303C13">
        <w:trPr>
          <w:trHeight w:val="194"/>
        </w:trPr>
        <w:tc>
          <w:tcPr>
            <w:tcW w:w="6933" w:type="dxa"/>
            <w:tcBorders>
              <w:top w:val="nil"/>
              <w:left w:val="nil"/>
              <w:bottom w:val="nil"/>
              <w:right w:val="nil"/>
            </w:tcBorders>
            <w:shd w:val="clear" w:color="auto" w:fill="auto"/>
            <w:vAlign w:val="bottom"/>
          </w:tcPr>
          <w:p w:rsidR="007F21B6" w:rsidRPr="006F52E4" w:rsidRDefault="007F21B6" w:rsidP="00303C13">
            <w:r w:rsidRPr="006F52E4">
              <w:t>C. Vadesi geçmiş ancak değer düşüklüğüne uğramamış  varlıkların net defter değeri</w:t>
            </w:r>
          </w:p>
        </w:tc>
        <w:tc>
          <w:tcPr>
            <w:tcW w:w="162"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p>
        </w:tc>
        <w:tc>
          <w:tcPr>
            <w:tcW w:w="1269"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p>
        </w:tc>
        <w:tc>
          <w:tcPr>
            <w:tcW w:w="1088"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p>
        </w:tc>
        <w:tc>
          <w:tcPr>
            <w:tcW w:w="1088"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p>
        </w:tc>
        <w:tc>
          <w:tcPr>
            <w:tcW w:w="1224"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p>
        </w:tc>
        <w:tc>
          <w:tcPr>
            <w:tcW w:w="1277"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p>
        </w:tc>
        <w:tc>
          <w:tcPr>
            <w:tcW w:w="1088"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p>
        </w:tc>
      </w:tr>
      <w:tr w:rsidR="007F21B6" w:rsidRPr="006F52E4" w:rsidTr="00303C13">
        <w:trPr>
          <w:trHeight w:val="236"/>
        </w:trPr>
        <w:tc>
          <w:tcPr>
            <w:tcW w:w="6933" w:type="dxa"/>
            <w:tcBorders>
              <w:top w:val="nil"/>
              <w:left w:val="nil"/>
              <w:bottom w:val="nil"/>
              <w:right w:val="nil"/>
            </w:tcBorders>
            <w:shd w:val="clear" w:color="auto" w:fill="auto"/>
            <w:noWrap/>
            <w:vAlign w:val="bottom"/>
          </w:tcPr>
          <w:p w:rsidR="007F21B6" w:rsidRPr="006F52E4" w:rsidRDefault="007F21B6" w:rsidP="00303C13">
            <w:r w:rsidRPr="006F52E4">
              <w:t>- teminat, vs ile güvence altına alınmış kısmı</w:t>
            </w:r>
          </w:p>
        </w:tc>
        <w:tc>
          <w:tcPr>
            <w:tcW w:w="162"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p>
        </w:tc>
        <w:tc>
          <w:tcPr>
            <w:tcW w:w="1269"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224"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277"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r>
      <w:tr w:rsidR="007F21B6" w:rsidRPr="00F75CAB" w:rsidTr="00303C13">
        <w:trPr>
          <w:trHeight w:val="173"/>
        </w:trPr>
        <w:tc>
          <w:tcPr>
            <w:tcW w:w="6933" w:type="dxa"/>
            <w:tcBorders>
              <w:top w:val="nil"/>
              <w:left w:val="nil"/>
              <w:bottom w:val="nil"/>
              <w:right w:val="nil"/>
            </w:tcBorders>
            <w:shd w:val="clear" w:color="auto" w:fill="auto"/>
            <w:noWrap/>
            <w:vAlign w:val="bottom"/>
          </w:tcPr>
          <w:p w:rsidR="007F21B6" w:rsidRPr="00F75CAB" w:rsidRDefault="007F21B6" w:rsidP="00303C13">
            <w:pPr>
              <w:rPr>
                <w:sz w:val="10"/>
                <w:szCs w:val="10"/>
              </w:rPr>
            </w:pPr>
          </w:p>
        </w:tc>
        <w:tc>
          <w:tcPr>
            <w:tcW w:w="162" w:type="dxa"/>
            <w:tcBorders>
              <w:top w:val="nil"/>
              <w:left w:val="nil"/>
              <w:bottom w:val="nil"/>
              <w:right w:val="nil"/>
            </w:tcBorders>
            <w:shd w:val="clear" w:color="auto" w:fill="auto"/>
            <w:noWrap/>
            <w:vAlign w:val="bottom"/>
          </w:tcPr>
          <w:p w:rsidR="007F21B6" w:rsidRPr="00F75CAB" w:rsidRDefault="007F21B6" w:rsidP="00303C13">
            <w:pPr>
              <w:jc w:val="right"/>
              <w:rPr>
                <w:sz w:val="10"/>
                <w:szCs w:val="10"/>
              </w:rPr>
            </w:pPr>
          </w:p>
        </w:tc>
        <w:tc>
          <w:tcPr>
            <w:tcW w:w="1269" w:type="dxa"/>
            <w:tcBorders>
              <w:top w:val="nil"/>
              <w:left w:val="nil"/>
              <w:bottom w:val="nil"/>
              <w:right w:val="nil"/>
            </w:tcBorders>
            <w:shd w:val="clear" w:color="auto" w:fill="auto"/>
            <w:noWrap/>
            <w:vAlign w:val="bottom"/>
          </w:tcPr>
          <w:p w:rsidR="007F21B6" w:rsidRPr="00F75CAB" w:rsidRDefault="007F21B6" w:rsidP="00303C13">
            <w:pPr>
              <w:jc w:val="right"/>
              <w:rPr>
                <w:sz w:val="10"/>
                <w:szCs w:val="10"/>
              </w:rPr>
            </w:pPr>
          </w:p>
        </w:tc>
        <w:tc>
          <w:tcPr>
            <w:tcW w:w="1088" w:type="dxa"/>
            <w:tcBorders>
              <w:top w:val="nil"/>
              <w:left w:val="nil"/>
              <w:bottom w:val="nil"/>
              <w:right w:val="nil"/>
            </w:tcBorders>
            <w:shd w:val="clear" w:color="auto" w:fill="auto"/>
            <w:noWrap/>
            <w:vAlign w:val="bottom"/>
          </w:tcPr>
          <w:p w:rsidR="007F21B6" w:rsidRPr="00F75CAB" w:rsidRDefault="007F21B6" w:rsidP="00303C13">
            <w:pPr>
              <w:jc w:val="right"/>
              <w:rPr>
                <w:sz w:val="10"/>
                <w:szCs w:val="10"/>
              </w:rPr>
            </w:pPr>
          </w:p>
        </w:tc>
        <w:tc>
          <w:tcPr>
            <w:tcW w:w="1088" w:type="dxa"/>
            <w:tcBorders>
              <w:top w:val="nil"/>
              <w:left w:val="nil"/>
              <w:bottom w:val="nil"/>
              <w:right w:val="nil"/>
            </w:tcBorders>
            <w:shd w:val="clear" w:color="auto" w:fill="auto"/>
            <w:noWrap/>
            <w:vAlign w:val="bottom"/>
          </w:tcPr>
          <w:p w:rsidR="007F21B6" w:rsidRPr="00F75CAB" w:rsidRDefault="007F21B6" w:rsidP="00303C13">
            <w:pPr>
              <w:jc w:val="right"/>
              <w:rPr>
                <w:sz w:val="10"/>
                <w:szCs w:val="10"/>
              </w:rPr>
            </w:pPr>
          </w:p>
        </w:tc>
        <w:tc>
          <w:tcPr>
            <w:tcW w:w="1224" w:type="dxa"/>
            <w:tcBorders>
              <w:top w:val="nil"/>
              <w:left w:val="nil"/>
              <w:bottom w:val="nil"/>
              <w:right w:val="nil"/>
            </w:tcBorders>
            <w:shd w:val="clear" w:color="auto" w:fill="auto"/>
            <w:noWrap/>
            <w:vAlign w:val="bottom"/>
          </w:tcPr>
          <w:p w:rsidR="007F21B6" w:rsidRPr="00F75CAB" w:rsidRDefault="007F21B6" w:rsidP="00303C13">
            <w:pPr>
              <w:jc w:val="right"/>
              <w:rPr>
                <w:sz w:val="10"/>
                <w:szCs w:val="10"/>
              </w:rPr>
            </w:pPr>
          </w:p>
        </w:tc>
        <w:tc>
          <w:tcPr>
            <w:tcW w:w="1277" w:type="dxa"/>
            <w:tcBorders>
              <w:top w:val="nil"/>
              <w:left w:val="nil"/>
              <w:bottom w:val="nil"/>
              <w:right w:val="nil"/>
            </w:tcBorders>
            <w:shd w:val="clear" w:color="auto" w:fill="auto"/>
            <w:noWrap/>
            <w:vAlign w:val="bottom"/>
          </w:tcPr>
          <w:p w:rsidR="007F21B6" w:rsidRPr="00F75CAB" w:rsidRDefault="007F21B6" w:rsidP="00303C13">
            <w:pPr>
              <w:jc w:val="right"/>
              <w:rPr>
                <w:sz w:val="10"/>
                <w:szCs w:val="10"/>
              </w:rPr>
            </w:pPr>
          </w:p>
        </w:tc>
        <w:tc>
          <w:tcPr>
            <w:tcW w:w="1088" w:type="dxa"/>
            <w:tcBorders>
              <w:top w:val="nil"/>
              <w:left w:val="nil"/>
              <w:bottom w:val="nil"/>
              <w:right w:val="nil"/>
            </w:tcBorders>
            <w:shd w:val="clear" w:color="auto" w:fill="auto"/>
            <w:noWrap/>
            <w:vAlign w:val="bottom"/>
          </w:tcPr>
          <w:p w:rsidR="007F21B6" w:rsidRPr="00F75CAB" w:rsidRDefault="007F21B6" w:rsidP="00303C13">
            <w:pPr>
              <w:jc w:val="right"/>
              <w:rPr>
                <w:sz w:val="10"/>
                <w:szCs w:val="10"/>
              </w:rPr>
            </w:pPr>
          </w:p>
        </w:tc>
      </w:tr>
      <w:tr w:rsidR="007F21B6" w:rsidRPr="006F52E4" w:rsidTr="00303C13">
        <w:trPr>
          <w:trHeight w:val="236"/>
        </w:trPr>
        <w:tc>
          <w:tcPr>
            <w:tcW w:w="6933" w:type="dxa"/>
            <w:tcBorders>
              <w:top w:val="nil"/>
              <w:left w:val="nil"/>
              <w:bottom w:val="nil"/>
              <w:right w:val="nil"/>
            </w:tcBorders>
            <w:shd w:val="clear" w:color="auto" w:fill="auto"/>
            <w:noWrap/>
            <w:vAlign w:val="bottom"/>
          </w:tcPr>
          <w:p w:rsidR="007F21B6" w:rsidRPr="006F52E4" w:rsidRDefault="007F21B6" w:rsidP="00303C13">
            <w:r w:rsidRPr="006F52E4">
              <w:t>D. Değer düşüklüğüne uğrayan varlıkların net defter değerleri</w:t>
            </w:r>
          </w:p>
        </w:tc>
        <w:tc>
          <w:tcPr>
            <w:tcW w:w="162"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p>
        </w:tc>
        <w:tc>
          <w:tcPr>
            <w:tcW w:w="1269"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224"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277"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r>
      <w:tr w:rsidR="007F21B6" w:rsidRPr="006F52E4" w:rsidTr="00303C13">
        <w:trPr>
          <w:trHeight w:val="236"/>
        </w:trPr>
        <w:tc>
          <w:tcPr>
            <w:tcW w:w="6933" w:type="dxa"/>
            <w:tcBorders>
              <w:top w:val="nil"/>
              <w:left w:val="nil"/>
              <w:bottom w:val="nil"/>
              <w:right w:val="nil"/>
            </w:tcBorders>
            <w:shd w:val="clear" w:color="auto" w:fill="auto"/>
            <w:noWrap/>
            <w:vAlign w:val="bottom"/>
          </w:tcPr>
          <w:p w:rsidR="007F21B6" w:rsidRPr="006F52E4" w:rsidRDefault="007F21B6" w:rsidP="00303C13">
            <w:r w:rsidRPr="006F52E4">
              <w:t>- Vadesi geçmiş (brüt defter değeri)</w:t>
            </w:r>
          </w:p>
        </w:tc>
        <w:tc>
          <w:tcPr>
            <w:tcW w:w="162"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p>
        </w:tc>
        <w:tc>
          <w:tcPr>
            <w:tcW w:w="1269"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Pr>
                <w:sz w:val="17"/>
                <w:szCs w:val="17"/>
              </w:rPr>
              <w:t>38.914</w:t>
            </w:r>
          </w:p>
        </w:tc>
        <w:tc>
          <w:tcPr>
            <w:tcW w:w="1088"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224"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Pr>
                <w:sz w:val="17"/>
                <w:szCs w:val="17"/>
              </w:rPr>
              <w:t>-</w:t>
            </w:r>
          </w:p>
        </w:tc>
        <w:tc>
          <w:tcPr>
            <w:tcW w:w="1277"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r>
      <w:tr w:rsidR="007F21B6" w:rsidRPr="006F52E4" w:rsidTr="00303C13">
        <w:trPr>
          <w:trHeight w:val="236"/>
        </w:trPr>
        <w:tc>
          <w:tcPr>
            <w:tcW w:w="6933" w:type="dxa"/>
            <w:tcBorders>
              <w:top w:val="nil"/>
              <w:left w:val="nil"/>
              <w:bottom w:val="nil"/>
              <w:right w:val="nil"/>
            </w:tcBorders>
            <w:shd w:val="clear" w:color="auto" w:fill="auto"/>
            <w:noWrap/>
            <w:vAlign w:val="bottom"/>
          </w:tcPr>
          <w:p w:rsidR="007F21B6" w:rsidRPr="006F52E4" w:rsidRDefault="007F21B6" w:rsidP="00303C13">
            <w:r w:rsidRPr="006F52E4">
              <w:t xml:space="preserve">    - Değer düşüklüğü (-)</w:t>
            </w:r>
          </w:p>
        </w:tc>
        <w:tc>
          <w:tcPr>
            <w:tcW w:w="162"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p>
        </w:tc>
        <w:tc>
          <w:tcPr>
            <w:tcW w:w="1269"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Pr>
                <w:sz w:val="17"/>
                <w:szCs w:val="17"/>
              </w:rPr>
              <w:t>(38.914)</w:t>
            </w:r>
          </w:p>
        </w:tc>
        <w:tc>
          <w:tcPr>
            <w:tcW w:w="1088"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224"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Pr>
                <w:sz w:val="17"/>
                <w:szCs w:val="17"/>
              </w:rPr>
              <w:t>-</w:t>
            </w:r>
          </w:p>
        </w:tc>
        <w:tc>
          <w:tcPr>
            <w:tcW w:w="1277"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r>
      <w:tr w:rsidR="007F21B6" w:rsidRPr="006F52E4" w:rsidTr="00303C13">
        <w:trPr>
          <w:trHeight w:val="236"/>
        </w:trPr>
        <w:tc>
          <w:tcPr>
            <w:tcW w:w="6933" w:type="dxa"/>
            <w:tcBorders>
              <w:top w:val="nil"/>
              <w:left w:val="nil"/>
              <w:bottom w:val="nil"/>
              <w:right w:val="nil"/>
            </w:tcBorders>
            <w:shd w:val="clear" w:color="auto" w:fill="auto"/>
            <w:noWrap/>
            <w:vAlign w:val="bottom"/>
          </w:tcPr>
          <w:p w:rsidR="007F21B6" w:rsidRPr="006F52E4" w:rsidRDefault="007F21B6" w:rsidP="00303C13">
            <w:r w:rsidRPr="006F52E4">
              <w:t xml:space="preserve">    - Net değerin teminat, vs ile güvence altına alınmış kısmı</w:t>
            </w:r>
          </w:p>
        </w:tc>
        <w:tc>
          <w:tcPr>
            <w:tcW w:w="162"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p>
        </w:tc>
        <w:tc>
          <w:tcPr>
            <w:tcW w:w="1269"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224"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p>
        </w:tc>
        <w:tc>
          <w:tcPr>
            <w:tcW w:w="1277"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r>
      <w:tr w:rsidR="007F21B6" w:rsidRPr="006F52E4" w:rsidTr="00303C13">
        <w:trPr>
          <w:trHeight w:val="236"/>
        </w:trPr>
        <w:tc>
          <w:tcPr>
            <w:tcW w:w="6933" w:type="dxa"/>
            <w:tcBorders>
              <w:top w:val="nil"/>
              <w:left w:val="nil"/>
              <w:bottom w:val="nil"/>
              <w:right w:val="nil"/>
            </w:tcBorders>
            <w:shd w:val="clear" w:color="auto" w:fill="auto"/>
            <w:noWrap/>
            <w:vAlign w:val="bottom"/>
          </w:tcPr>
          <w:p w:rsidR="007F21B6" w:rsidRPr="006F52E4" w:rsidRDefault="007F21B6" w:rsidP="00303C13">
            <w:r w:rsidRPr="006F52E4">
              <w:t>- Vadesi geçmemiş (brüt defter değeri)</w:t>
            </w:r>
          </w:p>
        </w:tc>
        <w:tc>
          <w:tcPr>
            <w:tcW w:w="162"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p>
        </w:tc>
        <w:tc>
          <w:tcPr>
            <w:tcW w:w="1269"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224"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277"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r>
      <w:tr w:rsidR="007F21B6" w:rsidRPr="006F52E4" w:rsidTr="00303C13">
        <w:trPr>
          <w:trHeight w:val="236"/>
        </w:trPr>
        <w:tc>
          <w:tcPr>
            <w:tcW w:w="6933" w:type="dxa"/>
            <w:tcBorders>
              <w:top w:val="nil"/>
              <w:left w:val="nil"/>
              <w:bottom w:val="nil"/>
              <w:right w:val="nil"/>
            </w:tcBorders>
            <w:shd w:val="clear" w:color="auto" w:fill="auto"/>
            <w:noWrap/>
            <w:vAlign w:val="bottom"/>
          </w:tcPr>
          <w:p w:rsidR="007F21B6" w:rsidRPr="006F52E4" w:rsidRDefault="007F21B6" w:rsidP="00303C13">
            <w:r w:rsidRPr="006F52E4">
              <w:t xml:space="preserve">    - Değer düşüklüğü (-)</w:t>
            </w:r>
          </w:p>
        </w:tc>
        <w:tc>
          <w:tcPr>
            <w:tcW w:w="162"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p>
        </w:tc>
        <w:tc>
          <w:tcPr>
            <w:tcW w:w="1269"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224"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277"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r>
      <w:tr w:rsidR="007F21B6" w:rsidRPr="006F52E4" w:rsidTr="00303C13">
        <w:trPr>
          <w:trHeight w:val="236"/>
        </w:trPr>
        <w:tc>
          <w:tcPr>
            <w:tcW w:w="6933" w:type="dxa"/>
            <w:tcBorders>
              <w:top w:val="nil"/>
              <w:left w:val="nil"/>
              <w:bottom w:val="nil"/>
              <w:right w:val="nil"/>
            </w:tcBorders>
            <w:shd w:val="clear" w:color="auto" w:fill="auto"/>
            <w:noWrap/>
            <w:vAlign w:val="bottom"/>
          </w:tcPr>
          <w:p w:rsidR="007F21B6" w:rsidRPr="006F52E4" w:rsidRDefault="007F21B6" w:rsidP="00303C13">
            <w:r w:rsidRPr="006F52E4">
              <w:t xml:space="preserve">    - Net değerin teminat, vs ile güvence altına alınmış kısmı</w:t>
            </w:r>
          </w:p>
        </w:tc>
        <w:tc>
          <w:tcPr>
            <w:tcW w:w="162"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p>
        </w:tc>
        <w:tc>
          <w:tcPr>
            <w:tcW w:w="1269"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224"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277"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r>
      <w:tr w:rsidR="007F21B6" w:rsidRPr="006F52E4" w:rsidTr="00303C13">
        <w:trPr>
          <w:trHeight w:val="158"/>
        </w:trPr>
        <w:tc>
          <w:tcPr>
            <w:tcW w:w="6933" w:type="dxa"/>
            <w:tcBorders>
              <w:top w:val="nil"/>
              <w:left w:val="nil"/>
              <w:bottom w:val="nil"/>
              <w:right w:val="nil"/>
            </w:tcBorders>
            <w:shd w:val="clear" w:color="auto" w:fill="auto"/>
            <w:noWrap/>
            <w:vAlign w:val="bottom"/>
          </w:tcPr>
          <w:p w:rsidR="007F21B6" w:rsidRPr="006F52E4" w:rsidRDefault="007F21B6" w:rsidP="00303C13"/>
        </w:tc>
        <w:tc>
          <w:tcPr>
            <w:tcW w:w="162"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p>
        </w:tc>
        <w:tc>
          <w:tcPr>
            <w:tcW w:w="1269"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p>
        </w:tc>
        <w:tc>
          <w:tcPr>
            <w:tcW w:w="1088"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p>
        </w:tc>
        <w:tc>
          <w:tcPr>
            <w:tcW w:w="1088"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p>
        </w:tc>
        <w:tc>
          <w:tcPr>
            <w:tcW w:w="1224"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p>
        </w:tc>
        <w:tc>
          <w:tcPr>
            <w:tcW w:w="1277"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p>
        </w:tc>
        <w:tc>
          <w:tcPr>
            <w:tcW w:w="1088"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p>
        </w:tc>
      </w:tr>
      <w:tr w:rsidR="007F21B6" w:rsidRPr="006F52E4" w:rsidTr="00303C13">
        <w:trPr>
          <w:trHeight w:val="236"/>
        </w:trPr>
        <w:tc>
          <w:tcPr>
            <w:tcW w:w="6933" w:type="dxa"/>
            <w:tcBorders>
              <w:top w:val="nil"/>
              <w:left w:val="nil"/>
              <w:bottom w:val="nil"/>
              <w:right w:val="nil"/>
            </w:tcBorders>
            <w:shd w:val="clear" w:color="auto" w:fill="auto"/>
            <w:noWrap/>
            <w:vAlign w:val="bottom"/>
          </w:tcPr>
          <w:p w:rsidR="007F21B6" w:rsidRPr="006F52E4" w:rsidRDefault="007F21B6" w:rsidP="00303C13">
            <w:r w:rsidRPr="006F52E4">
              <w:t>E. Bilanço dışı kredi riski içeren unsurlar</w:t>
            </w:r>
          </w:p>
        </w:tc>
        <w:tc>
          <w:tcPr>
            <w:tcW w:w="162"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p>
        </w:tc>
        <w:tc>
          <w:tcPr>
            <w:tcW w:w="1269"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224"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277"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c>
          <w:tcPr>
            <w:tcW w:w="1088" w:type="dxa"/>
            <w:tcBorders>
              <w:top w:val="nil"/>
              <w:left w:val="nil"/>
              <w:bottom w:val="nil"/>
              <w:right w:val="nil"/>
            </w:tcBorders>
            <w:shd w:val="clear" w:color="auto" w:fill="auto"/>
            <w:noWrap/>
            <w:vAlign w:val="bottom"/>
          </w:tcPr>
          <w:p w:rsidR="007F21B6" w:rsidRPr="006F52E4" w:rsidRDefault="007F21B6" w:rsidP="00303C13">
            <w:pPr>
              <w:jc w:val="right"/>
              <w:rPr>
                <w:sz w:val="17"/>
                <w:szCs w:val="17"/>
              </w:rPr>
            </w:pPr>
            <w:r w:rsidRPr="006F52E4">
              <w:rPr>
                <w:sz w:val="17"/>
                <w:szCs w:val="17"/>
              </w:rPr>
              <w:t>-</w:t>
            </w:r>
          </w:p>
        </w:tc>
      </w:tr>
    </w:tbl>
    <w:p w:rsidR="00B907EC" w:rsidRPr="00BC738D" w:rsidRDefault="00B907EC" w:rsidP="00B907EC">
      <w:pPr>
        <w:pStyle w:val="Bodycopybullet"/>
        <w:numPr>
          <w:ilvl w:val="0"/>
          <w:numId w:val="0"/>
        </w:numPr>
        <w:rPr>
          <w:color w:val="auto"/>
          <w:sz w:val="22"/>
          <w:szCs w:val="22"/>
          <w:lang w:val="tr-TR"/>
        </w:rPr>
      </w:pPr>
    </w:p>
    <w:p w:rsidR="00575FB6" w:rsidRDefault="007F21B6" w:rsidP="00B907EC">
      <w:pPr>
        <w:pStyle w:val="Bodycopybullet"/>
        <w:numPr>
          <w:ilvl w:val="0"/>
          <w:numId w:val="0"/>
        </w:numPr>
        <w:spacing w:line="240" w:lineRule="auto"/>
        <w:ind w:left="720"/>
        <w:rPr>
          <w:rFonts w:ascii="Times New Roman" w:hAnsi="Times New Roman" w:cs="Times New Roman"/>
          <w:color w:val="auto"/>
          <w:sz w:val="22"/>
          <w:szCs w:val="22"/>
          <w:lang w:val="tr-TR"/>
        </w:rPr>
        <w:sectPr w:rsidR="00575FB6" w:rsidSect="009B2A8A">
          <w:pgSz w:w="16840" w:h="11907" w:orient="landscape"/>
          <w:pgMar w:top="1134" w:right="1004" w:bottom="992" w:left="709" w:header="851" w:footer="1134" w:gutter="0"/>
          <w:cols w:space="708"/>
          <w:docGrid w:linePitch="272"/>
        </w:sectPr>
      </w:pPr>
      <w:r>
        <w:rPr>
          <w:rFonts w:ascii="Times New Roman" w:hAnsi="Times New Roman" w:cs="Times New Roman"/>
          <w:sz w:val="22"/>
          <w:szCs w:val="22"/>
          <w:lang w:val="tr-TR"/>
        </w:rPr>
        <w:t>Vadesi geçen alacak bulunmadığı için</w:t>
      </w:r>
      <w:r w:rsidRPr="007F21B6">
        <w:rPr>
          <w:rFonts w:ascii="Times New Roman" w:hAnsi="Times New Roman" w:cs="Times New Roman"/>
          <w:sz w:val="22"/>
          <w:szCs w:val="22"/>
          <w:lang w:val="tr-TR"/>
        </w:rPr>
        <w:t xml:space="preserve"> yaşlandırması</w:t>
      </w:r>
      <w:r w:rsidRPr="007F21B6">
        <w:rPr>
          <w:rFonts w:ascii="Times New Roman" w:hAnsi="Times New Roman" w:cs="Times New Roman"/>
          <w:color w:val="auto"/>
          <w:sz w:val="22"/>
          <w:szCs w:val="22"/>
          <w:lang w:val="tr-TR"/>
        </w:rPr>
        <w:t xml:space="preserve"> </w:t>
      </w:r>
      <w:r>
        <w:rPr>
          <w:rFonts w:ascii="Times New Roman" w:hAnsi="Times New Roman" w:cs="Times New Roman"/>
          <w:color w:val="auto"/>
          <w:sz w:val="22"/>
          <w:szCs w:val="22"/>
          <w:lang w:val="tr-TR"/>
        </w:rPr>
        <w:t>açıklanmamıştır.</w:t>
      </w:r>
    </w:p>
    <w:p w:rsidR="007F21B6" w:rsidRPr="007F21B6" w:rsidRDefault="007F21B6" w:rsidP="00B907EC">
      <w:pPr>
        <w:pStyle w:val="Bodycopybullet"/>
        <w:numPr>
          <w:ilvl w:val="0"/>
          <w:numId w:val="0"/>
        </w:numPr>
        <w:spacing w:line="240" w:lineRule="auto"/>
        <w:ind w:left="720"/>
        <w:rPr>
          <w:rFonts w:ascii="Times New Roman" w:hAnsi="Times New Roman"/>
          <w:color w:val="auto"/>
          <w:sz w:val="22"/>
          <w:szCs w:val="22"/>
          <w:lang w:val="tr-TR"/>
        </w:rPr>
      </w:pPr>
    </w:p>
    <w:p w:rsidR="007F3D52" w:rsidRPr="004F2A51" w:rsidRDefault="007F3D52" w:rsidP="007F3D52">
      <w:pPr>
        <w:ind w:left="720" w:hanging="720"/>
        <w:jc w:val="both"/>
        <w:rPr>
          <w:sz w:val="22"/>
          <w:szCs w:val="22"/>
        </w:rPr>
      </w:pPr>
      <w:r>
        <w:rPr>
          <w:sz w:val="22"/>
          <w:szCs w:val="22"/>
        </w:rPr>
        <w:t xml:space="preserve">37. </w:t>
      </w:r>
      <w:r>
        <w:rPr>
          <w:sz w:val="22"/>
          <w:szCs w:val="22"/>
        </w:rPr>
        <w:tab/>
      </w:r>
      <w:r w:rsidRPr="006F3906">
        <w:rPr>
          <w:sz w:val="22"/>
          <w:szCs w:val="22"/>
        </w:rPr>
        <w:t>FİNANSAL</w:t>
      </w:r>
      <w:r>
        <w:rPr>
          <w:b/>
          <w:noProof/>
        </w:rPr>
        <w:t xml:space="preserve"> </w:t>
      </w:r>
      <w:r w:rsidRPr="006F3906">
        <w:rPr>
          <w:sz w:val="22"/>
          <w:szCs w:val="22"/>
        </w:rPr>
        <w:t>ARAÇLARDAN KAYNAKLANAN RİSKL</w:t>
      </w:r>
      <w:r>
        <w:rPr>
          <w:sz w:val="22"/>
          <w:szCs w:val="22"/>
        </w:rPr>
        <w:t>ERİN NİTELİĞİ VE DÜZEYİ (devamı)</w:t>
      </w:r>
    </w:p>
    <w:p w:rsidR="007F3D52" w:rsidRDefault="007F3D52" w:rsidP="00B907EC">
      <w:pPr>
        <w:pStyle w:val="Bodycopybullet"/>
        <w:numPr>
          <w:ilvl w:val="0"/>
          <w:numId w:val="0"/>
        </w:numPr>
        <w:spacing w:line="240" w:lineRule="auto"/>
        <w:ind w:left="720"/>
        <w:rPr>
          <w:rFonts w:ascii="Times New Roman" w:hAnsi="Times New Roman"/>
          <w:color w:val="auto"/>
          <w:sz w:val="22"/>
          <w:szCs w:val="22"/>
          <w:lang w:val="tr-TR"/>
        </w:rPr>
      </w:pPr>
    </w:p>
    <w:p w:rsidR="00B907EC" w:rsidRPr="00BC738D" w:rsidRDefault="00B907EC" w:rsidP="00B907EC">
      <w:pPr>
        <w:pStyle w:val="Bodycopybullet"/>
        <w:numPr>
          <w:ilvl w:val="0"/>
          <w:numId w:val="0"/>
        </w:numPr>
        <w:spacing w:line="240" w:lineRule="auto"/>
        <w:ind w:left="720"/>
        <w:rPr>
          <w:rFonts w:ascii="Times New Roman" w:hAnsi="Times New Roman"/>
          <w:i/>
          <w:color w:val="auto"/>
          <w:sz w:val="22"/>
          <w:szCs w:val="22"/>
          <w:lang w:val="tr-TR"/>
        </w:rPr>
      </w:pPr>
      <w:r w:rsidRPr="00BC738D">
        <w:rPr>
          <w:rFonts w:ascii="Times New Roman" w:hAnsi="Times New Roman"/>
          <w:color w:val="auto"/>
          <w:sz w:val="22"/>
          <w:szCs w:val="22"/>
          <w:lang w:val="tr-TR"/>
        </w:rPr>
        <w:t xml:space="preserve"> (j) Likidite risk yönetimi</w:t>
      </w:r>
    </w:p>
    <w:p w:rsidR="00B907EC" w:rsidRPr="00BC738D" w:rsidRDefault="00B907EC" w:rsidP="00B907EC">
      <w:pPr>
        <w:pStyle w:val="Bodycopybullet"/>
        <w:numPr>
          <w:ilvl w:val="0"/>
          <w:numId w:val="0"/>
        </w:numPr>
        <w:spacing w:line="240" w:lineRule="auto"/>
        <w:ind w:left="426" w:hanging="426"/>
        <w:rPr>
          <w:rFonts w:ascii="Times New Roman" w:hAnsi="Times New Roman"/>
          <w:color w:val="auto"/>
          <w:sz w:val="22"/>
          <w:szCs w:val="22"/>
          <w:lang w:val="tr-TR"/>
        </w:rPr>
      </w:pPr>
    </w:p>
    <w:p w:rsidR="00B907EC" w:rsidRDefault="00B907EC" w:rsidP="00B907EC">
      <w:pPr>
        <w:pStyle w:val="Bodycopy"/>
        <w:spacing w:line="240" w:lineRule="auto"/>
        <w:ind w:left="720"/>
        <w:jc w:val="both"/>
        <w:rPr>
          <w:rFonts w:ascii="Times New Roman" w:hAnsi="Times New Roman"/>
          <w:color w:val="auto"/>
          <w:sz w:val="22"/>
          <w:szCs w:val="22"/>
          <w:lang w:val="tr-TR"/>
        </w:rPr>
      </w:pPr>
      <w:r w:rsidRPr="00BC738D">
        <w:rPr>
          <w:rFonts w:ascii="Times New Roman" w:hAnsi="Times New Roman"/>
          <w:color w:val="auto"/>
          <w:sz w:val="22"/>
          <w:szCs w:val="22"/>
          <w:lang w:val="tr-TR"/>
        </w:rPr>
        <w:t xml:space="preserve">Şirket, tahmini ve fiili nakit akımlarını düzenli olarak takip ederek ve finansal varlıkların ve yükümlülüklerin vadelerinin eşleştirilmesi yoluyla yeterli fonların ve borçlanma rezervinin devamını sağlayarak, likidite riskini yönetmektedir. </w:t>
      </w:r>
    </w:p>
    <w:p w:rsidR="00EA06DD" w:rsidRDefault="00EA06DD" w:rsidP="00B907EC">
      <w:pPr>
        <w:pStyle w:val="Bodycopy"/>
        <w:spacing w:line="240" w:lineRule="auto"/>
        <w:ind w:left="720"/>
        <w:jc w:val="both"/>
        <w:rPr>
          <w:rFonts w:ascii="Times New Roman" w:hAnsi="Times New Roman"/>
          <w:color w:val="auto"/>
          <w:sz w:val="22"/>
          <w:szCs w:val="22"/>
          <w:lang w:val="tr-TR"/>
        </w:rPr>
      </w:pPr>
    </w:p>
    <w:p w:rsidR="00303C13" w:rsidRDefault="00303C13" w:rsidP="00B907EC">
      <w:pPr>
        <w:pStyle w:val="Bodycopy"/>
        <w:spacing w:line="240" w:lineRule="auto"/>
        <w:ind w:left="720"/>
        <w:jc w:val="both"/>
        <w:rPr>
          <w:rFonts w:ascii="Times New Roman" w:hAnsi="Times New Roman"/>
          <w:color w:val="auto"/>
          <w:sz w:val="22"/>
          <w:szCs w:val="22"/>
          <w:lang w:val="tr-TR"/>
        </w:rPr>
      </w:pPr>
      <w:r w:rsidRPr="00BC738D">
        <w:rPr>
          <w:rFonts w:ascii="Times New Roman" w:hAnsi="Times New Roman"/>
          <w:color w:val="auto"/>
          <w:sz w:val="22"/>
          <w:szCs w:val="22"/>
          <w:lang w:val="tr-TR"/>
        </w:rPr>
        <w:t>Aşağıdaki tablo, Şirket’in türev niteliğinde olmayan finansal yükümlülüklerinin vade dağılımını göstermektedir ve yükümlülüklerin ödenmesi gereken en erken tarihlerde ödeneceği varsayımına göre hazırlanmıştır</w:t>
      </w:r>
      <w:r>
        <w:rPr>
          <w:rFonts w:ascii="Times New Roman" w:hAnsi="Times New Roman"/>
          <w:color w:val="auto"/>
          <w:sz w:val="22"/>
          <w:szCs w:val="22"/>
          <w:lang w:val="tr-TR"/>
        </w:rPr>
        <w:t>.</w:t>
      </w:r>
    </w:p>
    <w:p w:rsidR="00303C13" w:rsidRDefault="00303C13" w:rsidP="00B907EC">
      <w:pPr>
        <w:pStyle w:val="Bodycopy"/>
        <w:spacing w:line="240" w:lineRule="auto"/>
        <w:ind w:left="720"/>
        <w:jc w:val="both"/>
        <w:rPr>
          <w:rFonts w:ascii="Times New Roman" w:hAnsi="Times New Roman"/>
          <w:color w:val="auto"/>
          <w:sz w:val="22"/>
          <w:szCs w:val="22"/>
          <w:lang w:val="tr-TR"/>
        </w:rPr>
      </w:pPr>
    </w:p>
    <w:tbl>
      <w:tblPr>
        <w:tblW w:w="9299" w:type="dxa"/>
        <w:tblInd w:w="779" w:type="dxa"/>
        <w:tblCellMar>
          <w:left w:w="70" w:type="dxa"/>
          <w:right w:w="70" w:type="dxa"/>
        </w:tblCellMar>
        <w:tblLook w:val="0000"/>
      </w:tblPr>
      <w:tblGrid>
        <w:gridCol w:w="1630"/>
        <w:gridCol w:w="1368"/>
        <w:gridCol w:w="1334"/>
        <w:gridCol w:w="1267"/>
        <w:gridCol w:w="1275"/>
        <w:gridCol w:w="1276"/>
        <w:gridCol w:w="1149"/>
      </w:tblGrid>
      <w:tr w:rsidR="00575FB6" w:rsidRPr="006F52E4" w:rsidTr="00575FB6">
        <w:trPr>
          <w:trHeight w:val="298"/>
        </w:trPr>
        <w:tc>
          <w:tcPr>
            <w:tcW w:w="1630" w:type="dxa"/>
            <w:tcBorders>
              <w:top w:val="nil"/>
              <w:left w:val="nil"/>
              <w:bottom w:val="nil"/>
              <w:right w:val="nil"/>
            </w:tcBorders>
            <w:shd w:val="clear" w:color="auto" w:fill="FFFFFF"/>
            <w:noWrap/>
            <w:vAlign w:val="bottom"/>
          </w:tcPr>
          <w:p w:rsidR="00575FB6" w:rsidRPr="006F52E4" w:rsidRDefault="002457A7" w:rsidP="002D1059">
            <w:pPr>
              <w:rPr>
                <w:b/>
                <w:bCs/>
                <w:sz w:val="18"/>
                <w:szCs w:val="18"/>
              </w:rPr>
            </w:pPr>
            <w:r>
              <w:rPr>
                <w:b/>
                <w:bCs/>
                <w:sz w:val="18"/>
                <w:szCs w:val="18"/>
              </w:rPr>
              <w:t>31 Mayıs</w:t>
            </w:r>
            <w:r w:rsidR="00575FB6" w:rsidRPr="006F52E4">
              <w:rPr>
                <w:b/>
                <w:bCs/>
                <w:sz w:val="18"/>
                <w:szCs w:val="18"/>
              </w:rPr>
              <w:t xml:space="preserve"> 200</w:t>
            </w:r>
            <w:r w:rsidR="002D1059">
              <w:rPr>
                <w:b/>
                <w:bCs/>
                <w:sz w:val="18"/>
                <w:szCs w:val="18"/>
              </w:rPr>
              <w:t>9</w:t>
            </w:r>
          </w:p>
        </w:tc>
        <w:tc>
          <w:tcPr>
            <w:tcW w:w="1368" w:type="dxa"/>
            <w:tcBorders>
              <w:top w:val="nil"/>
              <w:left w:val="nil"/>
              <w:bottom w:val="nil"/>
              <w:right w:val="nil"/>
            </w:tcBorders>
            <w:shd w:val="clear" w:color="auto" w:fill="FFFFFF"/>
            <w:noWrap/>
            <w:vAlign w:val="bottom"/>
          </w:tcPr>
          <w:p w:rsidR="00575FB6" w:rsidRPr="006F52E4" w:rsidRDefault="00575FB6" w:rsidP="00575FB6">
            <w:pPr>
              <w:rPr>
                <w:sz w:val="18"/>
                <w:szCs w:val="18"/>
              </w:rPr>
            </w:pPr>
            <w:r w:rsidRPr="006F52E4">
              <w:rPr>
                <w:sz w:val="18"/>
                <w:szCs w:val="18"/>
              </w:rPr>
              <w:t> </w:t>
            </w:r>
          </w:p>
        </w:tc>
        <w:tc>
          <w:tcPr>
            <w:tcW w:w="1334" w:type="dxa"/>
            <w:tcBorders>
              <w:top w:val="nil"/>
              <w:left w:val="nil"/>
              <w:bottom w:val="nil"/>
              <w:right w:val="nil"/>
            </w:tcBorders>
            <w:shd w:val="clear" w:color="auto" w:fill="FFFFFF"/>
            <w:vAlign w:val="center"/>
          </w:tcPr>
          <w:p w:rsidR="00575FB6" w:rsidRPr="006F52E4" w:rsidRDefault="00575FB6" w:rsidP="00575FB6">
            <w:pPr>
              <w:jc w:val="right"/>
              <w:rPr>
                <w:sz w:val="18"/>
                <w:szCs w:val="18"/>
              </w:rPr>
            </w:pPr>
            <w:r w:rsidRPr="006F52E4">
              <w:rPr>
                <w:sz w:val="18"/>
                <w:szCs w:val="18"/>
              </w:rPr>
              <w:t> </w:t>
            </w:r>
          </w:p>
        </w:tc>
        <w:tc>
          <w:tcPr>
            <w:tcW w:w="1267" w:type="dxa"/>
            <w:tcBorders>
              <w:top w:val="nil"/>
              <w:left w:val="nil"/>
              <w:bottom w:val="nil"/>
              <w:right w:val="nil"/>
            </w:tcBorders>
            <w:shd w:val="clear" w:color="auto" w:fill="FFFFFF"/>
            <w:noWrap/>
            <w:vAlign w:val="center"/>
          </w:tcPr>
          <w:p w:rsidR="00575FB6" w:rsidRPr="006F52E4" w:rsidRDefault="00575FB6" w:rsidP="00575FB6">
            <w:pPr>
              <w:jc w:val="right"/>
              <w:rPr>
                <w:sz w:val="18"/>
                <w:szCs w:val="18"/>
              </w:rPr>
            </w:pPr>
            <w:r w:rsidRPr="006F52E4">
              <w:rPr>
                <w:sz w:val="18"/>
                <w:szCs w:val="18"/>
              </w:rPr>
              <w:t> </w:t>
            </w:r>
          </w:p>
        </w:tc>
        <w:tc>
          <w:tcPr>
            <w:tcW w:w="1275" w:type="dxa"/>
            <w:tcBorders>
              <w:top w:val="nil"/>
              <w:left w:val="nil"/>
              <w:bottom w:val="nil"/>
              <w:right w:val="nil"/>
            </w:tcBorders>
            <w:shd w:val="clear" w:color="auto" w:fill="FFFFFF"/>
            <w:vAlign w:val="center"/>
          </w:tcPr>
          <w:p w:rsidR="00575FB6" w:rsidRPr="006F52E4" w:rsidRDefault="00575FB6" w:rsidP="00575FB6">
            <w:pPr>
              <w:jc w:val="right"/>
              <w:rPr>
                <w:sz w:val="18"/>
                <w:szCs w:val="18"/>
              </w:rPr>
            </w:pPr>
            <w:r w:rsidRPr="006F52E4">
              <w:rPr>
                <w:sz w:val="18"/>
                <w:szCs w:val="18"/>
              </w:rPr>
              <w:t> </w:t>
            </w:r>
          </w:p>
        </w:tc>
        <w:tc>
          <w:tcPr>
            <w:tcW w:w="1276" w:type="dxa"/>
            <w:tcBorders>
              <w:top w:val="nil"/>
              <w:left w:val="nil"/>
              <w:bottom w:val="nil"/>
              <w:right w:val="nil"/>
            </w:tcBorders>
            <w:shd w:val="clear" w:color="auto" w:fill="FFFFFF"/>
            <w:noWrap/>
            <w:vAlign w:val="center"/>
          </w:tcPr>
          <w:p w:rsidR="00575FB6" w:rsidRPr="006F52E4" w:rsidRDefault="00575FB6" w:rsidP="00575FB6">
            <w:pPr>
              <w:rPr>
                <w:sz w:val="18"/>
                <w:szCs w:val="18"/>
              </w:rPr>
            </w:pPr>
            <w:r w:rsidRPr="006F52E4">
              <w:rPr>
                <w:sz w:val="18"/>
                <w:szCs w:val="18"/>
              </w:rPr>
              <w:t> </w:t>
            </w:r>
          </w:p>
        </w:tc>
        <w:tc>
          <w:tcPr>
            <w:tcW w:w="1149" w:type="dxa"/>
            <w:tcBorders>
              <w:top w:val="nil"/>
              <w:left w:val="nil"/>
              <w:bottom w:val="nil"/>
              <w:right w:val="nil"/>
            </w:tcBorders>
            <w:shd w:val="clear" w:color="auto" w:fill="FFFFFF"/>
            <w:vAlign w:val="center"/>
          </w:tcPr>
          <w:p w:rsidR="00575FB6" w:rsidRPr="006F52E4" w:rsidRDefault="00575FB6" w:rsidP="00575FB6">
            <w:pPr>
              <w:jc w:val="right"/>
              <w:rPr>
                <w:sz w:val="18"/>
                <w:szCs w:val="18"/>
              </w:rPr>
            </w:pPr>
            <w:r w:rsidRPr="006F52E4">
              <w:rPr>
                <w:sz w:val="18"/>
                <w:szCs w:val="18"/>
              </w:rPr>
              <w:t> </w:t>
            </w:r>
          </w:p>
        </w:tc>
      </w:tr>
      <w:tr w:rsidR="00575FB6" w:rsidRPr="006F52E4" w:rsidTr="00575FB6">
        <w:trPr>
          <w:trHeight w:val="1101"/>
        </w:trPr>
        <w:tc>
          <w:tcPr>
            <w:tcW w:w="1630" w:type="dxa"/>
            <w:tcBorders>
              <w:top w:val="nil"/>
              <w:left w:val="nil"/>
              <w:bottom w:val="nil"/>
              <w:right w:val="nil"/>
            </w:tcBorders>
            <w:shd w:val="clear" w:color="auto" w:fill="auto"/>
            <w:noWrap/>
            <w:vAlign w:val="bottom"/>
          </w:tcPr>
          <w:p w:rsidR="00575FB6" w:rsidRPr="006F52E4" w:rsidRDefault="00575FB6" w:rsidP="00575FB6">
            <w:pPr>
              <w:rPr>
                <w:b/>
                <w:bCs/>
                <w:sz w:val="18"/>
                <w:szCs w:val="18"/>
                <w:u w:val="single"/>
              </w:rPr>
            </w:pPr>
            <w:r w:rsidRPr="006F52E4">
              <w:rPr>
                <w:b/>
                <w:bCs/>
                <w:sz w:val="18"/>
                <w:szCs w:val="18"/>
                <w:u w:val="single"/>
              </w:rPr>
              <w:t>Sözleşme uyarınca vadeler</w:t>
            </w:r>
          </w:p>
        </w:tc>
        <w:tc>
          <w:tcPr>
            <w:tcW w:w="1368" w:type="dxa"/>
            <w:tcBorders>
              <w:top w:val="nil"/>
              <w:left w:val="nil"/>
              <w:bottom w:val="nil"/>
              <w:right w:val="nil"/>
            </w:tcBorders>
            <w:shd w:val="clear" w:color="auto" w:fill="auto"/>
            <w:noWrap/>
            <w:vAlign w:val="bottom"/>
          </w:tcPr>
          <w:p w:rsidR="00575FB6" w:rsidRPr="006F52E4" w:rsidRDefault="00575FB6" w:rsidP="00575FB6">
            <w:pPr>
              <w:rPr>
                <w:b/>
                <w:bCs/>
                <w:sz w:val="18"/>
                <w:szCs w:val="18"/>
                <w:u w:val="single"/>
              </w:rPr>
            </w:pPr>
            <w:r w:rsidRPr="006F52E4">
              <w:rPr>
                <w:b/>
                <w:bCs/>
                <w:sz w:val="18"/>
                <w:szCs w:val="18"/>
                <w:u w:val="single"/>
              </w:rPr>
              <w:t>Defter Değeri</w:t>
            </w:r>
          </w:p>
        </w:tc>
        <w:tc>
          <w:tcPr>
            <w:tcW w:w="1334" w:type="dxa"/>
            <w:tcBorders>
              <w:top w:val="nil"/>
              <w:left w:val="nil"/>
              <w:bottom w:val="nil"/>
              <w:right w:val="nil"/>
            </w:tcBorders>
            <w:shd w:val="clear" w:color="auto" w:fill="auto"/>
            <w:vAlign w:val="bottom"/>
          </w:tcPr>
          <w:p w:rsidR="00575FB6" w:rsidRPr="006F52E4" w:rsidRDefault="00575FB6" w:rsidP="00575FB6">
            <w:pPr>
              <w:jc w:val="center"/>
              <w:rPr>
                <w:b/>
                <w:bCs/>
                <w:sz w:val="18"/>
                <w:szCs w:val="18"/>
                <w:u w:val="single"/>
              </w:rPr>
            </w:pPr>
            <w:r w:rsidRPr="006F52E4">
              <w:rPr>
                <w:b/>
                <w:bCs/>
                <w:sz w:val="18"/>
                <w:szCs w:val="18"/>
                <w:u w:val="single"/>
              </w:rPr>
              <w:t>Sözleşme uyarınca nakit</w:t>
            </w:r>
            <w:r w:rsidRPr="006F52E4">
              <w:rPr>
                <w:b/>
                <w:bCs/>
                <w:sz w:val="18"/>
                <w:szCs w:val="18"/>
                <w:u w:val="single"/>
              </w:rPr>
              <w:br/>
              <w:t>çıkışlar toplamı (I+II+III+IV)</w:t>
            </w:r>
          </w:p>
        </w:tc>
        <w:tc>
          <w:tcPr>
            <w:tcW w:w="1267" w:type="dxa"/>
            <w:tcBorders>
              <w:top w:val="nil"/>
              <w:left w:val="nil"/>
              <w:bottom w:val="nil"/>
              <w:right w:val="nil"/>
            </w:tcBorders>
            <w:shd w:val="clear" w:color="auto" w:fill="auto"/>
            <w:vAlign w:val="bottom"/>
          </w:tcPr>
          <w:p w:rsidR="00575FB6" w:rsidRPr="006F52E4" w:rsidRDefault="00575FB6" w:rsidP="00575FB6">
            <w:pPr>
              <w:jc w:val="center"/>
              <w:rPr>
                <w:b/>
                <w:bCs/>
                <w:sz w:val="18"/>
                <w:szCs w:val="18"/>
                <w:u w:val="single"/>
              </w:rPr>
            </w:pPr>
            <w:r w:rsidRPr="006F52E4">
              <w:rPr>
                <w:b/>
                <w:bCs/>
                <w:sz w:val="18"/>
                <w:szCs w:val="18"/>
                <w:u w:val="single"/>
              </w:rPr>
              <w:t>3 aydan</w:t>
            </w:r>
            <w:r w:rsidRPr="006F52E4">
              <w:rPr>
                <w:b/>
                <w:bCs/>
                <w:sz w:val="18"/>
                <w:szCs w:val="18"/>
                <w:u w:val="single"/>
              </w:rPr>
              <w:br/>
              <w:t>kısa (I)</w:t>
            </w:r>
          </w:p>
        </w:tc>
        <w:tc>
          <w:tcPr>
            <w:tcW w:w="1275" w:type="dxa"/>
            <w:tcBorders>
              <w:top w:val="nil"/>
              <w:left w:val="nil"/>
              <w:bottom w:val="nil"/>
              <w:right w:val="nil"/>
            </w:tcBorders>
            <w:shd w:val="clear" w:color="auto" w:fill="auto"/>
            <w:vAlign w:val="bottom"/>
          </w:tcPr>
          <w:p w:rsidR="00575FB6" w:rsidRPr="006F52E4" w:rsidRDefault="00575FB6" w:rsidP="00575FB6">
            <w:pPr>
              <w:jc w:val="center"/>
              <w:rPr>
                <w:b/>
                <w:bCs/>
                <w:sz w:val="18"/>
                <w:szCs w:val="18"/>
                <w:u w:val="single"/>
              </w:rPr>
            </w:pPr>
            <w:r w:rsidRPr="006F52E4">
              <w:rPr>
                <w:b/>
                <w:bCs/>
                <w:sz w:val="18"/>
                <w:szCs w:val="18"/>
                <w:u w:val="single"/>
              </w:rPr>
              <w:t xml:space="preserve">3-12 </w:t>
            </w:r>
            <w:r w:rsidRPr="006F52E4">
              <w:rPr>
                <w:b/>
                <w:bCs/>
                <w:sz w:val="18"/>
                <w:szCs w:val="18"/>
                <w:u w:val="single"/>
              </w:rPr>
              <w:br/>
              <w:t>ay arası (II)</w:t>
            </w:r>
          </w:p>
        </w:tc>
        <w:tc>
          <w:tcPr>
            <w:tcW w:w="1276" w:type="dxa"/>
            <w:tcBorders>
              <w:top w:val="nil"/>
              <w:left w:val="nil"/>
              <w:bottom w:val="nil"/>
              <w:right w:val="nil"/>
            </w:tcBorders>
            <w:shd w:val="clear" w:color="auto" w:fill="auto"/>
            <w:vAlign w:val="bottom"/>
          </w:tcPr>
          <w:p w:rsidR="00575FB6" w:rsidRPr="006F52E4" w:rsidRDefault="00575FB6" w:rsidP="00575FB6">
            <w:pPr>
              <w:jc w:val="center"/>
              <w:rPr>
                <w:b/>
                <w:bCs/>
                <w:sz w:val="18"/>
                <w:szCs w:val="18"/>
                <w:u w:val="single"/>
              </w:rPr>
            </w:pPr>
            <w:r w:rsidRPr="006F52E4">
              <w:rPr>
                <w:b/>
                <w:bCs/>
                <w:sz w:val="18"/>
                <w:szCs w:val="18"/>
                <w:u w:val="single"/>
              </w:rPr>
              <w:t xml:space="preserve">1-5 yıl </w:t>
            </w:r>
            <w:r w:rsidRPr="006F52E4">
              <w:rPr>
                <w:b/>
                <w:bCs/>
                <w:sz w:val="18"/>
                <w:szCs w:val="18"/>
                <w:u w:val="single"/>
              </w:rPr>
              <w:br/>
              <w:t>arası (III)</w:t>
            </w:r>
          </w:p>
        </w:tc>
        <w:tc>
          <w:tcPr>
            <w:tcW w:w="1149" w:type="dxa"/>
            <w:tcBorders>
              <w:top w:val="nil"/>
              <w:left w:val="nil"/>
              <w:bottom w:val="nil"/>
              <w:right w:val="nil"/>
            </w:tcBorders>
            <w:shd w:val="clear" w:color="auto" w:fill="auto"/>
            <w:vAlign w:val="bottom"/>
          </w:tcPr>
          <w:p w:rsidR="00575FB6" w:rsidRPr="006F52E4" w:rsidRDefault="00575FB6" w:rsidP="00575FB6">
            <w:pPr>
              <w:jc w:val="center"/>
              <w:rPr>
                <w:b/>
                <w:bCs/>
                <w:sz w:val="18"/>
                <w:szCs w:val="18"/>
                <w:u w:val="single"/>
              </w:rPr>
            </w:pPr>
            <w:r w:rsidRPr="006F52E4">
              <w:rPr>
                <w:b/>
                <w:bCs/>
                <w:sz w:val="18"/>
                <w:szCs w:val="18"/>
                <w:u w:val="single"/>
              </w:rPr>
              <w:t xml:space="preserve">5 yıldan </w:t>
            </w:r>
            <w:r w:rsidRPr="006F52E4">
              <w:rPr>
                <w:b/>
                <w:bCs/>
                <w:sz w:val="18"/>
                <w:szCs w:val="18"/>
                <w:u w:val="single"/>
              </w:rPr>
              <w:br/>
              <w:t>uzun (IV)</w:t>
            </w:r>
          </w:p>
        </w:tc>
      </w:tr>
      <w:tr w:rsidR="00575FB6" w:rsidRPr="006F52E4" w:rsidTr="00575FB6">
        <w:trPr>
          <w:trHeight w:val="188"/>
        </w:trPr>
        <w:tc>
          <w:tcPr>
            <w:tcW w:w="1630" w:type="dxa"/>
            <w:tcBorders>
              <w:top w:val="nil"/>
              <w:left w:val="nil"/>
              <w:bottom w:val="nil"/>
              <w:right w:val="nil"/>
            </w:tcBorders>
            <w:shd w:val="clear" w:color="auto" w:fill="auto"/>
            <w:noWrap/>
            <w:vAlign w:val="bottom"/>
          </w:tcPr>
          <w:p w:rsidR="00575FB6" w:rsidRPr="006F52E4" w:rsidRDefault="00575FB6" w:rsidP="00575FB6">
            <w:pPr>
              <w:rPr>
                <w:sz w:val="8"/>
                <w:szCs w:val="8"/>
              </w:rPr>
            </w:pPr>
          </w:p>
        </w:tc>
        <w:tc>
          <w:tcPr>
            <w:tcW w:w="1368" w:type="dxa"/>
            <w:tcBorders>
              <w:top w:val="nil"/>
              <w:left w:val="nil"/>
              <w:bottom w:val="nil"/>
              <w:right w:val="nil"/>
            </w:tcBorders>
            <w:shd w:val="clear" w:color="auto" w:fill="auto"/>
            <w:noWrap/>
            <w:vAlign w:val="bottom"/>
          </w:tcPr>
          <w:p w:rsidR="00575FB6" w:rsidRPr="006F52E4" w:rsidRDefault="00575FB6" w:rsidP="00575FB6">
            <w:pPr>
              <w:rPr>
                <w:sz w:val="8"/>
                <w:szCs w:val="8"/>
              </w:rPr>
            </w:pPr>
          </w:p>
        </w:tc>
        <w:tc>
          <w:tcPr>
            <w:tcW w:w="1334" w:type="dxa"/>
            <w:tcBorders>
              <w:top w:val="nil"/>
              <w:left w:val="nil"/>
              <w:bottom w:val="nil"/>
              <w:right w:val="nil"/>
            </w:tcBorders>
            <w:shd w:val="clear" w:color="auto" w:fill="auto"/>
            <w:noWrap/>
            <w:vAlign w:val="bottom"/>
          </w:tcPr>
          <w:p w:rsidR="00575FB6" w:rsidRPr="006F52E4" w:rsidRDefault="00575FB6" w:rsidP="00575FB6">
            <w:pPr>
              <w:rPr>
                <w:sz w:val="8"/>
                <w:szCs w:val="8"/>
              </w:rPr>
            </w:pPr>
          </w:p>
        </w:tc>
        <w:tc>
          <w:tcPr>
            <w:tcW w:w="1267" w:type="dxa"/>
            <w:tcBorders>
              <w:top w:val="nil"/>
              <w:left w:val="nil"/>
              <w:bottom w:val="nil"/>
              <w:right w:val="nil"/>
            </w:tcBorders>
            <w:shd w:val="clear" w:color="auto" w:fill="auto"/>
            <w:noWrap/>
            <w:vAlign w:val="bottom"/>
          </w:tcPr>
          <w:p w:rsidR="00575FB6" w:rsidRPr="006F52E4" w:rsidRDefault="00575FB6" w:rsidP="00575FB6">
            <w:pPr>
              <w:rPr>
                <w:sz w:val="8"/>
                <w:szCs w:val="8"/>
              </w:rPr>
            </w:pPr>
          </w:p>
        </w:tc>
        <w:tc>
          <w:tcPr>
            <w:tcW w:w="1275" w:type="dxa"/>
            <w:tcBorders>
              <w:top w:val="nil"/>
              <w:left w:val="nil"/>
              <w:bottom w:val="nil"/>
              <w:right w:val="nil"/>
            </w:tcBorders>
            <w:shd w:val="clear" w:color="auto" w:fill="auto"/>
            <w:noWrap/>
            <w:vAlign w:val="bottom"/>
          </w:tcPr>
          <w:p w:rsidR="00575FB6" w:rsidRPr="006F52E4" w:rsidRDefault="00575FB6" w:rsidP="00575FB6">
            <w:pPr>
              <w:rPr>
                <w:sz w:val="8"/>
                <w:szCs w:val="8"/>
              </w:rPr>
            </w:pPr>
          </w:p>
        </w:tc>
        <w:tc>
          <w:tcPr>
            <w:tcW w:w="1276" w:type="dxa"/>
            <w:tcBorders>
              <w:top w:val="nil"/>
              <w:left w:val="nil"/>
              <w:bottom w:val="nil"/>
              <w:right w:val="nil"/>
            </w:tcBorders>
            <w:shd w:val="clear" w:color="auto" w:fill="auto"/>
            <w:noWrap/>
            <w:vAlign w:val="bottom"/>
          </w:tcPr>
          <w:p w:rsidR="00575FB6" w:rsidRPr="006F52E4" w:rsidRDefault="00575FB6" w:rsidP="00575FB6">
            <w:pPr>
              <w:rPr>
                <w:sz w:val="8"/>
                <w:szCs w:val="8"/>
              </w:rPr>
            </w:pPr>
          </w:p>
        </w:tc>
        <w:tc>
          <w:tcPr>
            <w:tcW w:w="1149" w:type="dxa"/>
            <w:tcBorders>
              <w:top w:val="nil"/>
              <w:left w:val="nil"/>
              <w:bottom w:val="nil"/>
              <w:right w:val="nil"/>
            </w:tcBorders>
            <w:shd w:val="clear" w:color="auto" w:fill="auto"/>
            <w:noWrap/>
            <w:vAlign w:val="bottom"/>
          </w:tcPr>
          <w:p w:rsidR="00575FB6" w:rsidRPr="006F52E4" w:rsidRDefault="00575FB6" w:rsidP="00575FB6">
            <w:pPr>
              <w:rPr>
                <w:sz w:val="8"/>
                <w:szCs w:val="8"/>
              </w:rPr>
            </w:pPr>
          </w:p>
        </w:tc>
      </w:tr>
      <w:tr w:rsidR="00575FB6" w:rsidRPr="006F52E4" w:rsidTr="00575FB6">
        <w:trPr>
          <w:trHeight w:val="275"/>
        </w:trPr>
        <w:tc>
          <w:tcPr>
            <w:tcW w:w="2998" w:type="dxa"/>
            <w:gridSpan w:val="2"/>
            <w:tcBorders>
              <w:top w:val="nil"/>
              <w:left w:val="nil"/>
              <w:bottom w:val="nil"/>
              <w:right w:val="nil"/>
            </w:tcBorders>
            <w:shd w:val="clear" w:color="auto" w:fill="auto"/>
            <w:noWrap/>
            <w:vAlign w:val="bottom"/>
          </w:tcPr>
          <w:p w:rsidR="00575FB6" w:rsidRPr="006F52E4" w:rsidRDefault="00575FB6" w:rsidP="00575FB6">
            <w:pPr>
              <w:rPr>
                <w:sz w:val="18"/>
                <w:szCs w:val="18"/>
              </w:rPr>
            </w:pPr>
            <w:r w:rsidRPr="006F52E4">
              <w:rPr>
                <w:b/>
                <w:bCs/>
                <w:sz w:val="18"/>
                <w:szCs w:val="18"/>
              </w:rPr>
              <w:t>Türev olmayan  finansal yükümlülükler</w:t>
            </w:r>
          </w:p>
        </w:tc>
        <w:tc>
          <w:tcPr>
            <w:tcW w:w="1334" w:type="dxa"/>
            <w:tcBorders>
              <w:top w:val="nil"/>
              <w:left w:val="nil"/>
              <w:bottom w:val="nil"/>
              <w:right w:val="nil"/>
            </w:tcBorders>
            <w:shd w:val="clear" w:color="auto" w:fill="auto"/>
            <w:noWrap/>
            <w:vAlign w:val="bottom"/>
          </w:tcPr>
          <w:p w:rsidR="00575FB6" w:rsidRPr="006F52E4" w:rsidRDefault="00575FB6" w:rsidP="00575FB6">
            <w:pPr>
              <w:rPr>
                <w:sz w:val="18"/>
                <w:szCs w:val="18"/>
              </w:rPr>
            </w:pPr>
          </w:p>
        </w:tc>
        <w:tc>
          <w:tcPr>
            <w:tcW w:w="1267" w:type="dxa"/>
            <w:tcBorders>
              <w:top w:val="nil"/>
              <w:left w:val="nil"/>
              <w:bottom w:val="nil"/>
              <w:right w:val="nil"/>
            </w:tcBorders>
            <w:shd w:val="clear" w:color="auto" w:fill="auto"/>
            <w:noWrap/>
            <w:vAlign w:val="bottom"/>
          </w:tcPr>
          <w:p w:rsidR="00575FB6" w:rsidRPr="006F52E4" w:rsidRDefault="00575FB6" w:rsidP="00575FB6">
            <w:pPr>
              <w:rPr>
                <w:sz w:val="18"/>
                <w:szCs w:val="18"/>
              </w:rPr>
            </w:pPr>
          </w:p>
        </w:tc>
        <w:tc>
          <w:tcPr>
            <w:tcW w:w="1275" w:type="dxa"/>
            <w:tcBorders>
              <w:top w:val="nil"/>
              <w:left w:val="nil"/>
              <w:bottom w:val="nil"/>
              <w:right w:val="nil"/>
            </w:tcBorders>
            <w:shd w:val="clear" w:color="auto" w:fill="auto"/>
            <w:noWrap/>
            <w:vAlign w:val="bottom"/>
          </w:tcPr>
          <w:p w:rsidR="00575FB6" w:rsidRPr="006F52E4" w:rsidRDefault="00575FB6" w:rsidP="00575FB6">
            <w:pPr>
              <w:rPr>
                <w:sz w:val="18"/>
                <w:szCs w:val="18"/>
              </w:rPr>
            </w:pPr>
          </w:p>
        </w:tc>
        <w:tc>
          <w:tcPr>
            <w:tcW w:w="1276" w:type="dxa"/>
            <w:tcBorders>
              <w:top w:val="nil"/>
              <w:left w:val="nil"/>
              <w:bottom w:val="nil"/>
              <w:right w:val="nil"/>
            </w:tcBorders>
            <w:shd w:val="clear" w:color="auto" w:fill="auto"/>
            <w:noWrap/>
            <w:vAlign w:val="bottom"/>
          </w:tcPr>
          <w:p w:rsidR="00575FB6" w:rsidRPr="006F52E4" w:rsidRDefault="00575FB6" w:rsidP="00575FB6">
            <w:pPr>
              <w:rPr>
                <w:sz w:val="18"/>
                <w:szCs w:val="18"/>
              </w:rPr>
            </w:pPr>
          </w:p>
        </w:tc>
        <w:tc>
          <w:tcPr>
            <w:tcW w:w="1149" w:type="dxa"/>
            <w:tcBorders>
              <w:top w:val="nil"/>
              <w:left w:val="nil"/>
              <w:bottom w:val="nil"/>
              <w:right w:val="nil"/>
            </w:tcBorders>
            <w:shd w:val="clear" w:color="auto" w:fill="auto"/>
            <w:noWrap/>
            <w:vAlign w:val="bottom"/>
          </w:tcPr>
          <w:p w:rsidR="00575FB6" w:rsidRPr="006F52E4" w:rsidRDefault="00575FB6" w:rsidP="00575FB6">
            <w:pPr>
              <w:rPr>
                <w:sz w:val="18"/>
                <w:szCs w:val="18"/>
              </w:rPr>
            </w:pPr>
          </w:p>
        </w:tc>
      </w:tr>
      <w:tr w:rsidR="00575FB6" w:rsidRPr="006F52E4" w:rsidTr="00575FB6">
        <w:trPr>
          <w:trHeight w:val="132"/>
        </w:trPr>
        <w:tc>
          <w:tcPr>
            <w:tcW w:w="1630" w:type="dxa"/>
            <w:tcBorders>
              <w:top w:val="nil"/>
              <w:left w:val="nil"/>
              <w:bottom w:val="nil"/>
              <w:right w:val="nil"/>
            </w:tcBorders>
            <w:shd w:val="clear" w:color="auto" w:fill="auto"/>
            <w:noWrap/>
            <w:vAlign w:val="bottom"/>
          </w:tcPr>
          <w:p w:rsidR="00575FB6" w:rsidRPr="006F52E4" w:rsidRDefault="00575FB6" w:rsidP="00575FB6">
            <w:pPr>
              <w:rPr>
                <w:sz w:val="8"/>
                <w:szCs w:val="8"/>
              </w:rPr>
            </w:pPr>
          </w:p>
        </w:tc>
        <w:tc>
          <w:tcPr>
            <w:tcW w:w="1368" w:type="dxa"/>
            <w:tcBorders>
              <w:top w:val="nil"/>
              <w:left w:val="nil"/>
              <w:bottom w:val="nil"/>
              <w:right w:val="nil"/>
            </w:tcBorders>
            <w:shd w:val="clear" w:color="auto" w:fill="auto"/>
            <w:noWrap/>
            <w:vAlign w:val="bottom"/>
          </w:tcPr>
          <w:p w:rsidR="00575FB6" w:rsidRPr="006F52E4" w:rsidRDefault="00575FB6" w:rsidP="00575FB6">
            <w:pPr>
              <w:rPr>
                <w:sz w:val="8"/>
                <w:szCs w:val="8"/>
              </w:rPr>
            </w:pPr>
          </w:p>
        </w:tc>
        <w:tc>
          <w:tcPr>
            <w:tcW w:w="1334" w:type="dxa"/>
            <w:tcBorders>
              <w:top w:val="nil"/>
              <w:left w:val="nil"/>
              <w:bottom w:val="nil"/>
              <w:right w:val="nil"/>
            </w:tcBorders>
            <w:shd w:val="clear" w:color="auto" w:fill="auto"/>
            <w:noWrap/>
            <w:vAlign w:val="bottom"/>
          </w:tcPr>
          <w:p w:rsidR="00575FB6" w:rsidRPr="006F52E4" w:rsidRDefault="00575FB6" w:rsidP="00575FB6">
            <w:pPr>
              <w:rPr>
                <w:sz w:val="8"/>
                <w:szCs w:val="8"/>
              </w:rPr>
            </w:pPr>
          </w:p>
        </w:tc>
        <w:tc>
          <w:tcPr>
            <w:tcW w:w="1267" w:type="dxa"/>
            <w:tcBorders>
              <w:top w:val="nil"/>
              <w:left w:val="nil"/>
              <w:bottom w:val="nil"/>
              <w:right w:val="nil"/>
            </w:tcBorders>
            <w:shd w:val="clear" w:color="auto" w:fill="auto"/>
            <w:noWrap/>
            <w:vAlign w:val="bottom"/>
          </w:tcPr>
          <w:p w:rsidR="00575FB6" w:rsidRPr="006F52E4" w:rsidRDefault="00575FB6" w:rsidP="00575FB6">
            <w:pPr>
              <w:rPr>
                <w:sz w:val="8"/>
                <w:szCs w:val="8"/>
              </w:rPr>
            </w:pPr>
          </w:p>
        </w:tc>
        <w:tc>
          <w:tcPr>
            <w:tcW w:w="1275" w:type="dxa"/>
            <w:tcBorders>
              <w:top w:val="nil"/>
              <w:left w:val="nil"/>
              <w:bottom w:val="nil"/>
              <w:right w:val="nil"/>
            </w:tcBorders>
            <w:shd w:val="clear" w:color="auto" w:fill="auto"/>
            <w:noWrap/>
            <w:vAlign w:val="bottom"/>
          </w:tcPr>
          <w:p w:rsidR="00575FB6" w:rsidRPr="006F52E4" w:rsidRDefault="00575FB6" w:rsidP="00575FB6">
            <w:pPr>
              <w:rPr>
                <w:sz w:val="8"/>
                <w:szCs w:val="8"/>
              </w:rPr>
            </w:pPr>
          </w:p>
        </w:tc>
        <w:tc>
          <w:tcPr>
            <w:tcW w:w="1276" w:type="dxa"/>
            <w:tcBorders>
              <w:top w:val="nil"/>
              <w:left w:val="nil"/>
              <w:bottom w:val="nil"/>
              <w:right w:val="nil"/>
            </w:tcBorders>
            <w:shd w:val="clear" w:color="auto" w:fill="auto"/>
            <w:noWrap/>
            <w:vAlign w:val="bottom"/>
          </w:tcPr>
          <w:p w:rsidR="00575FB6" w:rsidRPr="006F52E4" w:rsidRDefault="00575FB6" w:rsidP="00575FB6">
            <w:pPr>
              <w:rPr>
                <w:sz w:val="8"/>
                <w:szCs w:val="8"/>
              </w:rPr>
            </w:pPr>
          </w:p>
        </w:tc>
        <w:tc>
          <w:tcPr>
            <w:tcW w:w="1149" w:type="dxa"/>
            <w:tcBorders>
              <w:top w:val="nil"/>
              <w:left w:val="nil"/>
              <w:bottom w:val="nil"/>
              <w:right w:val="nil"/>
            </w:tcBorders>
            <w:shd w:val="clear" w:color="auto" w:fill="auto"/>
            <w:noWrap/>
            <w:vAlign w:val="bottom"/>
          </w:tcPr>
          <w:p w:rsidR="00575FB6" w:rsidRPr="006F52E4" w:rsidRDefault="00575FB6" w:rsidP="00575FB6">
            <w:pPr>
              <w:rPr>
                <w:sz w:val="8"/>
                <w:szCs w:val="8"/>
              </w:rPr>
            </w:pPr>
          </w:p>
        </w:tc>
      </w:tr>
      <w:tr w:rsidR="002D1059" w:rsidRPr="006F52E4" w:rsidTr="00575FB6">
        <w:trPr>
          <w:trHeight w:val="275"/>
        </w:trPr>
        <w:tc>
          <w:tcPr>
            <w:tcW w:w="1630" w:type="dxa"/>
            <w:tcBorders>
              <w:top w:val="nil"/>
              <w:left w:val="nil"/>
              <w:bottom w:val="nil"/>
              <w:right w:val="nil"/>
            </w:tcBorders>
            <w:shd w:val="clear" w:color="auto" w:fill="auto"/>
            <w:noWrap/>
            <w:vAlign w:val="bottom"/>
          </w:tcPr>
          <w:p w:rsidR="002D1059" w:rsidRPr="006F52E4" w:rsidRDefault="002D1059" w:rsidP="00575FB6">
            <w:pPr>
              <w:rPr>
                <w:sz w:val="18"/>
                <w:szCs w:val="18"/>
              </w:rPr>
            </w:pPr>
            <w:bookmarkStart w:id="0" w:name="_Hlk223194512"/>
            <w:bookmarkStart w:id="1" w:name="_Hlk224044652"/>
            <w:r w:rsidRPr="006F52E4">
              <w:rPr>
                <w:sz w:val="18"/>
                <w:szCs w:val="18"/>
              </w:rPr>
              <w:t>Banka kredileri</w:t>
            </w:r>
          </w:p>
        </w:tc>
        <w:tc>
          <w:tcPr>
            <w:tcW w:w="1368" w:type="dxa"/>
            <w:tcBorders>
              <w:top w:val="nil"/>
              <w:left w:val="nil"/>
              <w:bottom w:val="nil"/>
              <w:right w:val="nil"/>
            </w:tcBorders>
            <w:shd w:val="clear" w:color="auto" w:fill="auto"/>
            <w:noWrap/>
            <w:vAlign w:val="bottom"/>
          </w:tcPr>
          <w:p w:rsidR="002D1059" w:rsidRDefault="005B2C75">
            <w:pPr>
              <w:jc w:val="right"/>
              <w:rPr>
                <w:color w:val="000000"/>
                <w:sz w:val="18"/>
                <w:szCs w:val="18"/>
              </w:rPr>
            </w:pPr>
            <w:r>
              <w:rPr>
                <w:color w:val="000000"/>
                <w:sz w:val="18"/>
                <w:szCs w:val="18"/>
              </w:rPr>
              <w:t>25.670.387</w:t>
            </w:r>
          </w:p>
        </w:tc>
        <w:tc>
          <w:tcPr>
            <w:tcW w:w="1334" w:type="dxa"/>
            <w:tcBorders>
              <w:top w:val="nil"/>
              <w:left w:val="nil"/>
              <w:bottom w:val="nil"/>
              <w:right w:val="nil"/>
            </w:tcBorders>
            <w:shd w:val="clear" w:color="auto" w:fill="auto"/>
            <w:noWrap/>
            <w:vAlign w:val="bottom"/>
          </w:tcPr>
          <w:p w:rsidR="002D1059" w:rsidRDefault="005B2C75">
            <w:pPr>
              <w:jc w:val="right"/>
              <w:rPr>
                <w:color w:val="000000"/>
                <w:sz w:val="18"/>
                <w:szCs w:val="18"/>
              </w:rPr>
            </w:pPr>
            <w:r>
              <w:rPr>
                <w:color w:val="000000"/>
                <w:sz w:val="18"/>
                <w:szCs w:val="18"/>
              </w:rPr>
              <w:t>25.105.750</w:t>
            </w:r>
          </w:p>
        </w:tc>
        <w:tc>
          <w:tcPr>
            <w:tcW w:w="1267" w:type="dxa"/>
            <w:tcBorders>
              <w:top w:val="nil"/>
              <w:left w:val="nil"/>
              <w:bottom w:val="nil"/>
              <w:right w:val="nil"/>
            </w:tcBorders>
            <w:shd w:val="clear" w:color="auto" w:fill="auto"/>
            <w:noWrap/>
            <w:vAlign w:val="bottom"/>
          </w:tcPr>
          <w:p w:rsidR="002D1059" w:rsidRDefault="005B2C75">
            <w:pPr>
              <w:jc w:val="right"/>
              <w:rPr>
                <w:color w:val="000000"/>
                <w:sz w:val="18"/>
                <w:szCs w:val="18"/>
              </w:rPr>
            </w:pPr>
            <w:r>
              <w:rPr>
                <w:color w:val="000000"/>
                <w:sz w:val="18"/>
                <w:szCs w:val="18"/>
              </w:rPr>
              <w:t>6.469.000</w:t>
            </w:r>
          </w:p>
        </w:tc>
        <w:tc>
          <w:tcPr>
            <w:tcW w:w="1275" w:type="dxa"/>
            <w:tcBorders>
              <w:top w:val="nil"/>
              <w:left w:val="nil"/>
              <w:bottom w:val="nil"/>
              <w:right w:val="nil"/>
            </w:tcBorders>
            <w:shd w:val="clear" w:color="auto" w:fill="auto"/>
            <w:noWrap/>
            <w:vAlign w:val="bottom"/>
          </w:tcPr>
          <w:p w:rsidR="002D1059" w:rsidRDefault="005B2C75">
            <w:pPr>
              <w:jc w:val="right"/>
              <w:rPr>
                <w:color w:val="000000"/>
                <w:sz w:val="18"/>
                <w:szCs w:val="18"/>
              </w:rPr>
            </w:pPr>
            <w:r>
              <w:rPr>
                <w:color w:val="000000"/>
                <w:sz w:val="18"/>
                <w:szCs w:val="18"/>
              </w:rPr>
              <w:t>10.197.000</w:t>
            </w:r>
          </w:p>
        </w:tc>
        <w:tc>
          <w:tcPr>
            <w:tcW w:w="1276" w:type="dxa"/>
            <w:tcBorders>
              <w:top w:val="nil"/>
              <w:left w:val="nil"/>
              <w:bottom w:val="nil"/>
              <w:right w:val="nil"/>
            </w:tcBorders>
            <w:shd w:val="clear" w:color="auto" w:fill="auto"/>
            <w:noWrap/>
            <w:vAlign w:val="bottom"/>
          </w:tcPr>
          <w:p w:rsidR="002D1059" w:rsidRDefault="005B2C75">
            <w:pPr>
              <w:jc w:val="right"/>
              <w:rPr>
                <w:color w:val="000000"/>
                <w:sz w:val="18"/>
                <w:szCs w:val="18"/>
              </w:rPr>
            </w:pPr>
            <w:r>
              <w:rPr>
                <w:color w:val="000000"/>
                <w:sz w:val="18"/>
                <w:szCs w:val="18"/>
              </w:rPr>
              <w:t>8.439.000</w:t>
            </w:r>
          </w:p>
        </w:tc>
        <w:tc>
          <w:tcPr>
            <w:tcW w:w="1149" w:type="dxa"/>
            <w:tcBorders>
              <w:top w:val="nil"/>
              <w:left w:val="nil"/>
              <w:bottom w:val="nil"/>
              <w:right w:val="nil"/>
            </w:tcBorders>
            <w:shd w:val="clear" w:color="auto" w:fill="auto"/>
            <w:noWrap/>
            <w:vAlign w:val="bottom"/>
          </w:tcPr>
          <w:p w:rsidR="002D1059" w:rsidRDefault="005B2C75">
            <w:pPr>
              <w:jc w:val="right"/>
              <w:rPr>
                <w:color w:val="000000"/>
                <w:sz w:val="18"/>
                <w:szCs w:val="18"/>
              </w:rPr>
            </w:pPr>
            <w:r>
              <w:rPr>
                <w:color w:val="000000"/>
                <w:sz w:val="18"/>
                <w:szCs w:val="18"/>
              </w:rPr>
              <w:t>-</w:t>
            </w:r>
          </w:p>
        </w:tc>
      </w:tr>
      <w:bookmarkEnd w:id="0"/>
      <w:tr w:rsidR="002D1059" w:rsidRPr="006F52E4" w:rsidTr="00575FB6">
        <w:trPr>
          <w:trHeight w:val="275"/>
        </w:trPr>
        <w:tc>
          <w:tcPr>
            <w:tcW w:w="1630" w:type="dxa"/>
            <w:tcBorders>
              <w:top w:val="nil"/>
              <w:left w:val="nil"/>
              <w:bottom w:val="nil"/>
              <w:right w:val="nil"/>
            </w:tcBorders>
            <w:shd w:val="clear" w:color="auto" w:fill="auto"/>
            <w:noWrap/>
            <w:vAlign w:val="bottom"/>
          </w:tcPr>
          <w:p w:rsidR="002D1059" w:rsidRPr="006F52E4" w:rsidRDefault="002D1059" w:rsidP="00575FB6">
            <w:pPr>
              <w:rPr>
                <w:sz w:val="18"/>
                <w:szCs w:val="18"/>
              </w:rPr>
            </w:pPr>
            <w:r w:rsidRPr="006F52E4">
              <w:rPr>
                <w:sz w:val="18"/>
                <w:szCs w:val="18"/>
              </w:rPr>
              <w:t>Ticari borçlar</w:t>
            </w:r>
          </w:p>
        </w:tc>
        <w:tc>
          <w:tcPr>
            <w:tcW w:w="1368" w:type="dxa"/>
            <w:tcBorders>
              <w:top w:val="nil"/>
              <w:left w:val="nil"/>
              <w:bottom w:val="nil"/>
              <w:right w:val="nil"/>
            </w:tcBorders>
            <w:shd w:val="clear" w:color="auto" w:fill="auto"/>
            <w:noWrap/>
            <w:vAlign w:val="bottom"/>
          </w:tcPr>
          <w:p w:rsidR="002D1059" w:rsidRDefault="005B2C75">
            <w:pPr>
              <w:jc w:val="right"/>
              <w:rPr>
                <w:color w:val="000000"/>
                <w:sz w:val="18"/>
                <w:szCs w:val="18"/>
              </w:rPr>
            </w:pPr>
            <w:r>
              <w:rPr>
                <w:color w:val="000000"/>
                <w:sz w:val="18"/>
                <w:szCs w:val="18"/>
              </w:rPr>
              <w:t>207.882</w:t>
            </w:r>
          </w:p>
        </w:tc>
        <w:tc>
          <w:tcPr>
            <w:tcW w:w="1334" w:type="dxa"/>
            <w:tcBorders>
              <w:top w:val="nil"/>
              <w:left w:val="nil"/>
              <w:bottom w:val="nil"/>
              <w:right w:val="nil"/>
            </w:tcBorders>
            <w:shd w:val="clear" w:color="auto" w:fill="auto"/>
            <w:noWrap/>
            <w:vAlign w:val="bottom"/>
          </w:tcPr>
          <w:p w:rsidR="002D1059" w:rsidRDefault="005B2C75">
            <w:pPr>
              <w:jc w:val="right"/>
              <w:rPr>
                <w:color w:val="000000"/>
                <w:sz w:val="18"/>
                <w:szCs w:val="18"/>
              </w:rPr>
            </w:pPr>
            <w:r>
              <w:rPr>
                <w:color w:val="000000"/>
                <w:sz w:val="18"/>
                <w:szCs w:val="18"/>
              </w:rPr>
              <w:t>211.732</w:t>
            </w:r>
          </w:p>
        </w:tc>
        <w:tc>
          <w:tcPr>
            <w:tcW w:w="1267" w:type="dxa"/>
            <w:tcBorders>
              <w:top w:val="nil"/>
              <w:left w:val="nil"/>
              <w:bottom w:val="nil"/>
              <w:right w:val="nil"/>
            </w:tcBorders>
            <w:shd w:val="clear" w:color="auto" w:fill="auto"/>
            <w:noWrap/>
            <w:vAlign w:val="bottom"/>
          </w:tcPr>
          <w:p w:rsidR="002D1059" w:rsidRDefault="005B2C75">
            <w:pPr>
              <w:jc w:val="right"/>
              <w:rPr>
                <w:color w:val="000000"/>
                <w:sz w:val="18"/>
                <w:szCs w:val="18"/>
              </w:rPr>
            </w:pPr>
            <w:r>
              <w:rPr>
                <w:color w:val="000000"/>
                <w:sz w:val="18"/>
                <w:szCs w:val="18"/>
              </w:rPr>
              <w:t>199.349</w:t>
            </w:r>
          </w:p>
        </w:tc>
        <w:tc>
          <w:tcPr>
            <w:tcW w:w="1275" w:type="dxa"/>
            <w:tcBorders>
              <w:top w:val="nil"/>
              <w:left w:val="nil"/>
              <w:bottom w:val="nil"/>
              <w:right w:val="nil"/>
            </w:tcBorders>
            <w:shd w:val="clear" w:color="auto" w:fill="auto"/>
            <w:noWrap/>
            <w:vAlign w:val="bottom"/>
          </w:tcPr>
          <w:p w:rsidR="002D1059" w:rsidRDefault="005B2C75">
            <w:pPr>
              <w:jc w:val="right"/>
              <w:rPr>
                <w:color w:val="000000"/>
                <w:sz w:val="18"/>
                <w:szCs w:val="18"/>
              </w:rPr>
            </w:pPr>
            <w:r>
              <w:rPr>
                <w:color w:val="000000"/>
                <w:sz w:val="18"/>
                <w:szCs w:val="18"/>
              </w:rPr>
              <w:t>12.383</w:t>
            </w:r>
          </w:p>
        </w:tc>
        <w:tc>
          <w:tcPr>
            <w:tcW w:w="1276" w:type="dxa"/>
            <w:tcBorders>
              <w:top w:val="nil"/>
              <w:left w:val="nil"/>
              <w:bottom w:val="nil"/>
              <w:right w:val="nil"/>
            </w:tcBorders>
            <w:shd w:val="clear" w:color="auto" w:fill="auto"/>
            <w:noWrap/>
            <w:vAlign w:val="bottom"/>
          </w:tcPr>
          <w:p w:rsidR="002D1059" w:rsidRDefault="005B2C75">
            <w:pPr>
              <w:jc w:val="right"/>
              <w:rPr>
                <w:color w:val="000000"/>
                <w:sz w:val="18"/>
                <w:szCs w:val="18"/>
              </w:rPr>
            </w:pPr>
            <w:r>
              <w:rPr>
                <w:color w:val="000000"/>
                <w:sz w:val="18"/>
                <w:szCs w:val="18"/>
              </w:rPr>
              <w:t>-</w:t>
            </w:r>
          </w:p>
        </w:tc>
        <w:tc>
          <w:tcPr>
            <w:tcW w:w="1149" w:type="dxa"/>
            <w:tcBorders>
              <w:top w:val="nil"/>
              <w:left w:val="nil"/>
              <w:bottom w:val="nil"/>
              <w:right w:val="nil"/>
            </w:tcBorders>
            <w:shd w:val="clear" w:color="auto" w:fill="auto"/>
            <w:noWrap/>
            <w:vAlign w:val="bottom"/>
          </w:tcPr>
          <w:p w:rsidR="002D1059" w:rsidRDefault="005B2C75">
            <w:pPr>
              <w:jc w:val="right"/>
              <w:rPr>
                <w:color w:val="000000"/>
                <w:sz w:val="18"/>
                <w:szCs w:val="18"/>
              </w:rPr>
            </w:pPr>
            <w:r>
              <w:rPr>
                <w:color w:val="000000"/>
                <w:sz w:val="18"/>
                <w:szCs w:val="18"/>
              </w:rPr>
              <w:t>-</w:t>
            </w:r>
          </w:p>
        </w:tc>
      </w:tr>
      <w:tr w:rsidR="002D1059" w:rsidRPr="006F52E4" w:rsidTr="00575FB6">
        <w:trPr>
          <w:trHeight w:val="275"/>
        </w:trPr>
        <w:tc>
          <w:tcPr>
            <w:tcW w:w="1630" w:type="dxa"/>
            <w:tcBorders>
              <w:top w:val="nil"/>
              <w:left w:val="nil"/>
              <w:bottom w:val="nil"/>
              <w:right w:val="nil"/>
            </w:tcBorders>
            <w:shd w:val="clear" w:color="auto" w:fill="auto"/>
            <w:noWrap/>
            <w:vAlign w:val="bottom"/>
          </w:tcPr>
          <w:p w:rsidR="002D1059" w:rsidRPr="006F52E4" w:rsidRDefault="002D1059" w:rsidP="00575FB6">
            <w:pPr>
              <w:rPr>
                <w:sz w:val="18"/>
                <w:szCs w:val="18"/>
              </w:rPr>
            </w:pPr>
            <w:r w:rsidRPr="006F52E4">
              <w:rPr>
                <w:sz w:val="18"/>
                <w:szCs w:val="18"/>
              </w:rPr>
              <w:t>Toplam yükümlülük</w:t>
            </w:r>
          </w:p>
        </w:tc>
        <w:tc>
          <w:tcPr>
            <w:tcW w:w="1368" w:type="dxa"/>
            <w:tcBorders>
              <w:top w:val="single" w:sz="4" w:space="0" w:color="auto"/>
              <w:left w:val="nil"/>
              <w:bottom w:val="single" w:sz="4" w:space="0" w:color="auto"/>
              <w:right w:val="nil"/>
            </w:tcBorders>
            <w:shd w:val="clear" w:color="auto" w:fill="auto"/>
            <w:noWrap/>
            <w:vAlign w:val="bottom"/>
          </w:tcPr>
          <w:p w:rsidR="002D1059" w:rsidRDefault="005B2C75">
            <w:pPr>
              <w:jc w:val="right"/>
              <w:rPr>
                <w:color w:val="000000"/>
                <w:sz w:val="18"/>
                <w:szCs w:val="18"/>
              </w:rPr>
            </w:pPr>
            <w:r>
              <w:rPr>
                <w:color w:val="000000"/>
                <w:sz w:val="18"/>
                <w:szCs w:val="18"/>
              </w:rPr>
              <w:t>25.878.269</w:t>
            </w:r>
          </w:p>
        </w:tc>
        <w:tc>
          <w:tcPr>
            <w:tcW w:w="1334" w:type="dxa"/>
            <w:tcBorders>
              <w:top w:val="single" w:sz="4" w:space="0" w:color="auto"/>
              <w:left w:val="nil"/>
              <w:bottom w:val="single" w:sz="4" w:space="0" w:color="auto"/>
              <w:right w:val="nil"/>
            </w:tcBorders>
            <w:shd w:val="clear" w:color="auto" w:fill="auto"/>
            <w:noWrap/>
            <w:vAlign w:val="bottom"/>
          </w:tcPr>
          <w:p w:rsidR="002D1059" w:rsidRDefault="005B2C75">
            <w:pPr>
              <w:jc w:val="right"/>
              <w:rPr>
                <w:color w:val="000000"/>
                <w:sz w:val="18"/>
                <w:szCs w:val="18"/>
              </w:rPr>
            </w:pPr>
            <w:r>
              <w:rPr>
                <w:color w:val="000000"/>
                <w:sz w:val="18"/>
                <w:szCs w:val="18"/>
              </w:rPr>
              <w:t>25.317.482</w:t>
            </w:r>
          </w:p>
        </w:tc>
        <w:tc>
          <w:tcPr>
            <w:tcW w:w="1267" w:type="dxa"/>
            <w:tcBorders>
              <w:top w:val="single" w:sz="4" w:space="0" w:color="auto"/>
              <w:left w:val="nil"/>
              <w:bottom w:val="single" w:sz="4" w:space="0" w:color="auto"/>
              <w:right w:val="nil"/>
            </w:tcBorders>
            <w:shd w:val="clear" w:color="auto" w:fill="auto"/>
            <w:noWrap/>
            <w:vAlign w:val="bottom"/>
          </w:tcPr>
          <w:p w:rsidR="002D1059" w:rsidRDefault="005B2C75">
            <w:pPr>
              <w:jc w:val="right"/>
              <w:rPr>
                <w:color w:val="000000"/>
                <w:sz w:val="18"/>
                <w:szCs w:val="18"/>
              </w:rPr>
            </w:pPr>
            <w:r>
              <w:rPr>
                <w:color w:val="000000"/>
                <w:sz w:val="18"/>
                <w:szCs w:val="18"/>
              </w:rPr>
              <w:t>6.668.349</w:t>
            </w:r>
          </w:p>
        </w:tc>
        <w:tc>
          <w:tcPr>
            <w:tcW w:w="1275" w:type="dxa"/>
            <w:tcBorders>
              <w:top w:val="single" w:sz="4" w:space="0" w:color="auto"/>
              <w:left w:val="nil"/>
              <w:bottom w:val="single" w:sz="4" w:space="0" w:color="auto"/>
              <w:right w:val="nil"/>
            </w:tcBorders>
            <w:shd w:val="clear" w:color="auto" w:fill="auto"/>
            <w:noWrap/>
            <w:vAlign w:val="bottom"/>
          </w:tcPr>
          <w:p w:rsidR="002D1059" w:rsidRDefault="005B2C75">
            <w:pPr>
              <w:jc w:val="right"/>
              <w:rPr>
                <w:color w:val="000000"/>
                <w:sz w:val="18"/>
                <w:szCs w:val="18"/>
              </w:rPr>
            </w:pPr>
            <w:r>
              <w:rPr>
                <w:color w:val="000000"/>
                <w:sz w:val="18"/>
                <w:szCs w:val="18"/>
              </w:rPr>
              <w:t>10.209.383</w:t>
            </w:r>
          </w:p>
        </w:tc>
        <w:tc>
          <w:tcPr>
            <w:tcW w:w="1276" w:type="dxa"/>
            <w:tcBorders>
              <w:top w:val="single" w:sz="4" w:space="0" w:color="auto"/>
              <w:left w:val="nil"/>
              <w:bottom w:val="single" w:sz="4" w:space="0" w:color="auto"/>
              <w:right w:val="nil"/>
            </w:tcBorders>
            <w:shd w:val="clear" w:color="auto" w:fill="auto"/>
            <w:noWrap/>
            <w:vAlign w:val="bottom"/>
          </w:tcPr>
          <w:p w:rsidR="002D1059" w:rsidRDefault="005B2C75">
            <w:pPr>
              <w:jc w:val="right"/>
              <w:rPr>
                <w:color w:val="000000"/>
                <w:sz w:val="18"/>
                <w:szCs w:val="18"/>
              </w:rPr>
            </w:pPr>
            <w:r>
              <w:rPr>
                <w:color w:val="000000"/>
                <w:sz w:val="18"/>
                <w:szCs w:val="18"/>
              </w:rPr>
              <w:t>8.439.000</w:t>
            </w:r>
          </w:p>
        </w:tc>
        <w:tc>
          <w:tcPr>
            <w:tcW w:w="1149" w:type="dxa"/>
            <w:tcBorders>
              <w:top w:val="single" w:sz="4" w:space="0" w:color="auto"/>
              <w:left w:val="nil"/>
              <w:bottom w:val="single" w:sz="4" w:space="0" w:color="auto"/>
              <w:right w:val="nil"/>
            </w:tcBorders>
            <w:shd w:val="clear" w:color="auto" w:fill="auto"/>
            <w:noWrap/>
            <w:vAlign w:val="bottom"/>
          </w:tcPr>
          <w:p w:rsidR="002D1059" w:rsidRDefault="005B2C75">
            <w:pPr>
              <w:jc w:val="right"/>
              <w:rPr>
                <w:color w:val="000000"/>
                <w:sz w:val="18"/>
                <w:szCs w:val="18"/>
              </w:rPr>
            </w:pPr>
            <w:r>
              <w:rPr>
                <w:color w:val="000000"/>
                <w:sz w:val="18"/>
                <w:szCs w:val="18"/>
              </w:rPr>
              <w:t>-</w:t>
            </w:r>
          </w:p>
        </w:tc>
      </w:tr>
      <w:bookmarkEnd w:id="1"/>
    </w:tbl>
    <w:p w:rsidR="00EA06DD" w:rsidRDefault="00EA06DD" w:rsidP="00B907EC">
      <w:pPr>
        <w:pStyle w:val="Bodycopy"/>
        <w:spacing w:line="240" w:lineRule="auto"/>
        <w:ind w:left="720"/>
        <w:jc w:val="both"/>
        <w:rPr>
          <w:rFonts w:ascii="Times New Roman" w:hAnsi="Times New Roman"/>
          <w:color w:val="auto"/>
          <w:sz w:val="22"/>
          <w:szCs w:val="22"/>
          <w:lang w:val="tr-TR"/>
        </w:rPr>
      </w:pPr>
    </w:p>
    <w:tbl>
      <w:tblPr>
        <w:tblW w:w="9299" w:type="dxa"/>
        <w:tblInd w:w="779" w:type="dxa"/>
        <w:tblCellMar>
          <w:left w:w="70" w:type="dxa"/>
          <w:right w:w="70" w:type="dxa"/>
        </w:tblCellMar>
        <w:tblLook w:val="0000"/>
      </w:tblPr>
      <w:tblGrid>
        <w:gridCol w:w="1630"/>
        <w:gridCol w:w="1368"/>
        <w:gridCol w:w="1334"/>
        <w:gridCol w:w="1267"/>
        <w:gridCol w:w="1275"/>
        <w:gridCol w:w="1276"/>
        <w:gridCol w:w="1149"/>
      </w:tblGrid>
      <w:tr w:rsidR="002D1059" w:rsidRPr="006F52E4" w:rsidTr="00303C13">
        <w:trPr>
          <w:trHeight w:val="298"/>
        </w:trPr>
        <w:tc>
          <w:tcPr>
            <w:tcW w:w="1630" w:type="dxa"/>
            <w:tcBorders>
              <w:top w:val="nil"/>
              <w:left w:val="nil"/>
              <w:bottom w:val="nil"/>
              <w:right w:val="nil"/>
            </w:tcBorders>
            <w:shd w:val="clear" w:color="auto" w:fill="FFFFFF"/>
            <w:noWrap/>
            <w:vAlign w:val="bottom"/>
          </w:tcPr>
          <w:p w:rsidR="002D1059" w:rsidRPr="006F52E4" w:rsidRDefault="002D1059" w:rsidP="002D1059">
            <w:pPr>
              <w:rPr>
                <w:b/>
                <w:bCs/>
                <w:sz w:val="18"/>
                <w:szCs w:val="18"/>
              </w:rPr>
            </w:pPr>
            <w:r>
              <w:rPr>
                <w:b/>
                <w:bCs/>
                <w:sz w:val="18"/>
                <w:szCs w:val="18"/>
              </w:rPr>
              <w:t>31</w:t>
            </w:r>
            <w:r w:rsidRPr="006F52E4">
              <w:rPr>
                <w:b/>
                <w:bCs/>
                <w:sz w:val="18"/>
                <w:szCs w:val="18"/>
              </w:rPr>
              <w:t xml:space="preserve"> </w:t>
            </w:r>
            <w:r>
              <w:rPr>
                <w:b/>
                <w:bCs/>
                <w:sz w:val="18"/>
                <w:szCs w:val="18"/>
              </w:rPr>
              <w:t>Mayıs</w:t>
            </w:r>
            <w:r w:rsidRPr="006F52E4">
              <w:rPr>
                <w:b/>
                <w:bCs/>
                <w:sz w:val="18"/>
                <w:szCs w:val="18"/>
              </w:rPr>
              <w:t xml:space="preserve"> 200</w:t>
            </w:r>
            <w:r>
              <w:rPr>
                <w:b/>
                <w:bCs/>
                <w:sz w:val="18"/>
                <w:szCs w:val="18"/>
              </w:rPr>
              <w:t>8</w:t>
            </w:r>
          </w:p>
        </w:tc>
        <w:tc>
          <w:tcPr>
            <w:tcW w:w="1368" w:type="dxa"/>
            <w:tcBorders>
              <w:top w:val="nil"/>
              <w:left w:val="nil"/>
              <w:bottom w:val="nil"/>
              <w:right w:val="nil"/>
            </w:tcBorders>
            <w:shd w:val="clear" w:color="auto" w:fill="FFFFFF"/>
            <w:noWrap/>
            <w:vAlign w:val="bottom"/>
          </w:tcPr>
          <w:p w:rsidR="002D1059" w:rsidRPr="006F52E4" w:rsidRDefault="002D1059" w:rsidP="00303C13">
            <w:pPr>
              <w:rPr>
                <w:sz w:val="18"/>
                <w:szCs w:val="18"/>
              </w:rPr>
            </w:pPr>
            <w:r w:rsidRPr="006F52E4">
              <w:rPr>
                <w:sz w:val="18"/>
                <w:szCs w:val="18"/>
              </w:rPr>
              <w:t> </w:t>
            </w:r>
          </w:p>
        </w:tc>
        <w:tc>
          <w:tcPr>
            <w:tcW w:w="1334" w:type="dxa"/>
            <w:tcBorders>
              <w:top w:val="nil"/>
              <w:left w:val="nil"/>
              <w:bottom w:val="nil"/>
              <w:right w:val="nil"/>
            </w:tcBorders>
            <w:shd w:val="clear" w:color="auto" w:fill="FFFFFF"/>
            <w:vAlign w:val="center"/>
          </w:tcPr>
          <w:p w:rsidR="002D1059" w:rsidRPr="006F52E4" w:rsidRDefault="002D1059" w:rsidP="00303C13">
            <w:pPr>
              <w:jc w:val="right"/>
              <w:rPr>
                <w:sz w:val="18"/>
                <w:szCs w:val="18"/>
              </w:rPr>
            </w:pPr>
            <w:r w:rsidRPr="006F52E4">
              <w:rPr>
                <w:sz w:val="18"/>
                <w:szCs w:val="18"/>
              </w:rPr>
              <w:t> </w:t>
            </w:r>
          </w:p>
        </w:tc>
        <w:tc>
          <w:tcPr>
            <w:tcW w:w="1267" w:type="dxa"/>
            <w:tcBorders>
              <w:top w:val="nil"/>
              <w:left w:val="nil"/>
              <w:bottom w:val="nil"/>
              <w:right w:val="nil"/>
            </w:tcBorders>
            <w:shd w:val="clear" w:color="auto" w:fill="FFFFFF"/>
            <w:noWrap/>
            <w:vAlign w:val="center"/>
          </w:tcPr>
          <w:p w:rsidR="002D1059" w:rsidRPr="006F52E4" w:rsidRDefault="002D1059" w:rsidP="00303C13">
            <w:pPr>
              <w:jc w:val="right"/>
              <w:rPr>
                <w:sz w:val="18"/>
                <w:szCs w:val="18"/>
              </w:rPr>
            </w:pPr>
            <w:r w:rsidRPr="006F52E4">
              <w:rPr>
                <w:sz w:val="18"/>
                <w:szCs w:val="18"/>
              </w:rPr>
              <w:t> </w:t>
            </w:r>
          </w:p>
        </w:tc>
        <w:tc>
          <w:tcPr>
            <w:tcW w:w="1275" w:type="dxa"/>
            <w:tcBorders>
              <w:top w:val="nil"/>
              <w:left w:val="nil"/>
              <w:bottom w:val="nil"/>
              <w:right w:val="nil"/>
            </w:tcBorders>
            <w:shd w:val="clear" w:color="auto" w:fill="FFFFFF"/>
            <w:vAlign w:val="center"/>
          </w:tcPr>
          <w:p w:rsidR="002D1059" w:rsidRPr="006F52E4" w:rsidRDefault="002D1059" w:rsidP="00303C13">
            <w:pPr>
              <w:jc w:val="right"/>
              <w:rPr>
                <w:sz w:val="18"/>
                <w:szCs w:val="18"/>
              </w:rPr>
            </w:pPr>
            <w:r w:rsidRPr="006F52E4">
              <w:rPr>
                <w:sz w:val="18"/>
                <w:szCs w:val="18"/>
              </w:rPr>
              <w:t> </w:t>
            </w:r>
          </w:p>
        </w:tc>
        <w:tc>
          <w:tcPr>
            <w:tcW w:w="1276" w:type="dxa"/>
            <w:tcBorders>
              <w:top w:val="nil"/>
              <w:left w:val="nil"/>
              <w:bottom w:val="nil"/>
              <w:right w:val="nil"/>
            </w:tcBorders>
            <w:shd w:val="clear" w:color="auto" w:fill="FFFFFF"/>
            <w:noWrap/>
            <w:vAlign w:val="center"/>
          </w:tcPr>
          <w:p w:rsidR="002D1059" w:rsidRPr="006F52E4" w:rsidRDefault="002D1059" w:rsidP="00303C13">
            <w:pPr>
              <w:rPr>
                <w:sz w:val="18"/>
                <w:szCs w:val="18"/>
              </w:rPr>
            </w:pPr>
            <w:r w:rsidRPr="006F52E4">
              <w:rPr>
                <w:sz w:val="18"/>
                <w:szCs w:val="18"/>
              </w:rPr>
              <w:t> </w:t>
            </w:r>
          </w:p>
        </w:tc>
        <w:tc>
          <w:tcPr>
            <w:tcW w:w="1149" w:type="dxa"/>
            <w:tcBorders>
              <w:top w:val="nil"/>
              <w:left w:val="nil"/>
              <w:bottom w:val="nil"/>
              <w:right w:val="nil"/>
            </w:tcBorders>
            <w:shd w:val="clear" w:color="auto" w:fill="FFFFFF"/>
            <w:vAlign w:val="center"/>
          </w:tcPr>
          <w:p w:rsidR="002D1059" w:rsidRPr="006F52E4" w:rsidRDefault="002D1059" w:rsidP="00303C13">
            <w:pPr>
              <w:jc w:val="right"/>
              <w:rPr>
                <w:sz w:val="18"/>
                <w:szCs w:val="18"/>
              </w:rPr>
            </w:pPr>
            <w:r w:rsidRPr="006F52E4">
              <w:rPr>
                <w:sz w:val="18"/>
                <w:szCs w:val="18"/>
              </w:rPr>
              <w:t> </w:t>
            </w:r>
          </w:p>
        </w:tc>
      </w:tr>
      <w:tr w:rsidR="002D1059" w:rsidRPr="006F52E4" w:rsidTr="00303C13">
        <w:trPr>
          <w:trHeight w:val="1101"/>
        </w:trPr>
        <w:tc>
          <w:tcPr>
            <w:tcW w:w="1630" w:type="dxa"/>
            <w:tcBorders>
              <w:top w:val="nil"/>
              <w:left w:val="nil"/>
              <w:bottom w:val="nil"/>
              <w:right w:val="nil"/>
            </w:tcBorders>
            <w:shd w:val="clear" w:color="auto" w:fill="auto"/>
            <w:noWrap/>
            <w:vAlign w:val="bottom"/>
          </w:tcPr>
          <w:p w:rsidR="002D1059" w:rsidRPr="006F52E4" w:rsidRDefault="002D1059" w:rsidP="00303C13">
            <w:pPr>
              <w:rPr>
                <w:b/>
                <w:bCs/>
                <w:sz w:val="18"/>
                <w:szCs w:val="18"/>
                <w:u w:val="single"/>
              </w:rPr>
            </w:pPr>
            <w:r w:rsidRPr="006F52E4">
              <w:rPr>
                <w:b/>
                <w:bCs/>
                <w:sz w:val="18"/>
                <w:szCs w:val="18"/>
                <w:u w:val="single"/>
              </w:rPr>
              <w:t>Sözleşme uyarınca vadeler</w:t>
            </w:r>
          </w:p>
        </w:tc>
        <w:tc>
          <w:tcPr>
            <w:tcW w:w="1368" w:type="dxa"/>
            <w:tcBorders>
              <w:top w:val="nil"/>
              <w:left w:val="nil"/>
              <w:bottom w:val="nil"/>
              <w:right w:val="nil"/>
            </w:tcBorders>
            <w:shd w:val="clear" w:color="auto" w:fill="auto"/>
            <w:noWrap/>
            <w:vAlign w:val="bottom"/>
          </w:tcPr>
          <w:p w:rsidR="002D1059" w:rsidRPr="006F52E4" w:rsidRDefault="002D1059" w:rsidP="00303C13">
            <w:pPr>
              <w:rPr>
                <w:b/>
                <w:bCs/>
                <w:sz w:val="18"/>
                <w:szCs w:val="18"/>
                <w:u w:val="single"/>
              </w:rPr>
            </w:pPr>
            <w:r w:rsidRPr="006F52E4">
              <w:rPr>
                <w:b/>
                <w:bCs/>
                <w:sz w:val="18"/>
                <w:szCs w:val="18"/>
                <w:u w:val="single"/>
              </w:rPr>
              <w:t>Defter Değeri</w:t>
            </w:r>
          </w:p>
        </w:tc>
        <w:tc>
          <w:tcPr>
            <w:tcW w:w="1334" w:type="dxa"/>
            <w:tcBorders>
              <w:top w:val="nil"/>
              <w:left w:val="nil"/>
              <w:bottom w:val="nil"/>
              <w:right w:val="nil"/>
            </w:tcBorders>
            <w:shd w:val="clear" w:color="auto" w:fill="auto"/>
            <w:vAlign w:val="bottom"/>
          </w:tcPr>
          <w:p w:rsidR="002D1059" w:rsidRPr="006F52E4" w:rsidRDefault="002D1059" w:rsidP="00303C13">
            <w:pPr>
              <w:jc w:val="center"/>
              <w:rPr>
                <w:b/>
                <w:bCs/>
                <w:sz w:val="18"/>
                <w:szCs w:val="18"/>
                <w:u w:val="single"/>
              </w:rPr>
            </w:pPr>
            <w:r w:rsidRPr="006F52E4">
              <w:rPr>
                <w:b/>
                <w:bCs/>
                <w:sz w:val="18"/>
                <w:szCs w:val="18"/>
                <w:u w:val="single"/>
              </w:rPr>
              <w:t>Sözleşme uyarınca nakit</w:t>
            </w:r>
            <w:r w:rsidRPr="006F52E4">
              <w:rPr>
                <w:b/>
                <w:bCs/>
                <w:sz w:val="18"/>
                <w:szCs w:val="18"/>
                <w:u w:val="single"/>
              </w:rPr>
              <w:br/>
              <w:t>çıkışlar toplamı (I+II+III+IV)</w:t>
            </w:r>
          </w:p>
        </w:tc>
        <w:tc>
          <w:tcPr>
            <w:tcW w:w="1267" w:type="dxa"/>
            <w:tcBorders>
              <w:top w:val="nil"/>
              <w:left w:val="nil"/>
              <w:bottom w:val="nil"/>
              <w:right w:val="nil"/>
            </w:tcBorders>
            <w:shd w:val="clear" w:color="auto" w:fill="auto"/>
            <w:vAlign w:val="bottom"/>
          </w:tcPr>
          <w:p w:rsidR="002D1059" w:rsidRPr="006F52E4" w:rsidRDefault="002D1059" w:rsidP="00303C13">
            <w:pPr>
              <w:jc w:val="center"/>
              <w:rPr>
                <w:b/>
                <w:bCs/>
                <w:sz w:val="18"/>
                <w:szCs w:val="18"/>
                <w:u w:val="single"/>
              </w:rPr>
            </w:pPr>
            <w:r w:rsidRPr="006F52E4">
              <w:rPr>
                <w:b/>
                <w:bCs/>
                <w:sz w:val="18"/>
                <w:szCs w:val="18"/>
                <w:u w:val="single"/>
              </w:rPr>
              <w:t>3 aydan</w:t>
            </w:r>
            <w:r w:rsidRPr="006F52E4">
              <w:rPr>
                <w:b/>
                <w:bCs/>
                <w:sz w:val="18"/>
                <w:szCs w:val="18"/>
                <w:u w:val="single"/>
              </w:rPr>
              <w:br/>
              <w:t>kısa (I)</w:t>
            </w:r>
          </w:p>
        </w:tc>
        <w:tc>
          <w:tcPr>
            <w:tcW w:w="1275" w:type="dxa"/>
            <w:tcBorders>
              <w:top w:val="nil"/>
              <w:left w:val="nil"/>
              <w:bottom w:val="nil"/>
              <w:right w:val="nil"/>
            </w:tcBorders>
            <w:shd w:val="clear" w:color="auto" w:fill="auto"/>
            <w:vAlign w:val="bottom"/>
          </w:tcPr>
          <w:p w:rsidR="002D1059" w:rsidRPr="006F52E4" w:rsidRDefault="002D1059" w:rsidP="00303C13">
            <w:pPr>
              <w:jc w:val="center"/>
              <w:rPr>
                <w:b/>
                <w:bCs/>
                <w:sz w:val="18"/>
                <w:szCs w:val="18"/>
                <w:u w:val="single"/>
              </w:rPr>
            </w:pPr>
            <w:r w:rsidRPr="006F52E4">
              <w:rPr>
                <w:b/>
                <w:bCs/>
                <w:sz w:val="18"/>
                <w:szCs w:val="18"/>
                <w:u w:val="single"/>
              </w:rPr>
              <w:t xml:space="preserve">3-12 </w:t>
            </w:r>
            <w:r w:rsidRPr="006F52E4">
              <w:rPr>
                <w:b/>
                <w:bCs/>
                <w:sz w:val="18"/>
                <w:szCs w:val="18"/>
                <w:u w:val="single"/>
              </w:rPr>
              <w:br/>
              <w:t>ay arası (II)</w:t>
            </w:r>
          </w:p>
        </w:tc>
        <w:tc>
          <w:tcPr>
            <w:tcW w:w="1276" w:type="dxa"/>
            <w:tcBorders>
              <w:top w:val="nil"/>
              <w:left w:val="nil"/>
              <w:bottom w:val="nil"/>
              <w:right w:val="nil"/>
            </w:tcBorders>
            <w:shd w:val="clear" w:color="auto" w:fill="auto"/>
            <w:vAlign w:val="bottom"/>
          </w:tcPr>
          <w:p w:rsidR="002D1059" w:rsidRPr="006F52E4" w:rsidRDefault="002D1059" w:rsidP="00303C13">
            <w:pPr>
              <w:jc w:val="center"/>
              <w:rPr>
                <w:b/>
                <w:bCs/>
                <w:sz w:val="18"/>
                <w:szCs w:val="18"/>
                <w:u w:val="single"/>
              </w:rPr>
            </w:pPr>
            <w:r w:rsidRPr="006F52E4">
              <w:rPr>
                <w:b/>
                <w:bCs/>
                <w:sz w:val="18"/>
                <w:szCs w:val="18"/>
                <w:u w:val="single"/>
              </w:rPr>
              <w:t xml:space="preserve">1-5 yıl </w:t>
            </w:r>
            <w:r w:rsidRPr="006F52E4">
              <w:rPr>
                <w:b/>
                <w:bCs/>
                <w:sz w:val="18"/>
                <w:szCs w:val="18"/>
                <w:u w:val="single"/>
              </w:rPr>
              <w:br/>
              <w:t>arası (III)</w:t>
            </w:r>
          </w:p>
        </w:tc>
        <w:tc>
          <w:tcPr>
            <w:tcW w:w="1149" w:type="dxa"/>
            <w:tcBorders>
              <w:top w:val="nil"/>
              <w:left w:val="nil"/>
              <w:bottom w:val="nil"/>
              <w:right w:val="nil"/>
            </w:tcBorders>
            <w:shd w:val="clear" w:color="auto" w:fill="auto"/>
            <w:vAlign w:val="bottom"/>
          </w:tcPr>
          <w:p w:rsidR="002D1059" w:rsidRPr="006F52E4" w:rsidRDefault="002D1059" w:rsidP="00303C13">
            <w:pPr>
              <w:jc w:val="center"/>
              <w:rPr>
                <w:b/>
                <w:bCs/>
                <w:sz w:val="18"/>
                <w:szCs w:val="18"/>
                <w:u w:val="single"/>
              </w:rPr>
            </w:pPr>
            <w:r w:rsidRPr="006F52E4">
              <w:rPr>
                <w:b/>
                <w:bCs/>
                <w:sz w:val="18"/>
                <w:szCs w:val="18"/>
                <w:u w:val="single"/>
              </w:rPr>
              <w:t xml:space="preserve">5 yıldan </w:t>
            </w:r>
            <w:r w:rsidRPr="006F52E4">
              <w:rPr>
                <w:b/>
                <w:bCs/>
                <w:sz w:val="18"/>
                <w:szCs w:val="18"/>
                <w:u w:val="single"/>
              </w:rPr>
              <w:br/>
              <w:t>uzun (IV)</w:t>
            </w:r>
          </w:p>
        </w:tc>
      </w:tr>
      <w:tr w:rsidR="002D1059" w:rsidRPr="006F52E4" w:rsidTr="00303C13">
        <w:trPr>
          <w:trHeight w:val="188"/>
        </w:trPr>
        <w:tc>
          <w:tcPr>
            <w:tcW w:w="1630" w:type="dxa"/>
            <w:tcBorders>
              <w:top w:val="nil"/>
              <w:left w:val="nil"/>
              <w:bottom w:val="nil"/>
              <w:right w:val="nil"/>
            </w:tcBorders>
            <w:shd w:val="clear" w:color="auto" w:fill="auto"/>
            <w:noWrap/>
            <w:vAlign w:val="bottom"/>
          </w:tcPr>
          <w:p w:rsidR="002D1059" w:rsidRPr="006F52E4" w:rsidRDefault="002D1059" w:rsidP="00303C13">
            <w:pPr>
              <w:rPr>
                <w:sz w:val="8"/>
                <w:szCs w:val="8"/>
              </w:rPr>
            </w:pPr>
          </w:p>
        </w:tc>
        <w:tc>
          <w:tcPr>
            <w:tcW w:w="1368" w:type="dxa"/>
            <w:tcBorders>
              <w:top w:val="nil"/>
              <w:left w:val="nil"/>
              <w:bottom w:val="nil"/>
              <w:right w:val="nil"/>
            </w:tcBorders>
            <w:shd w:val="clear" w:color="auto" w:fill="auto"/>
            <w:noWrap/>
            <w:vAlign w:val="bottom"/>
          </w:tcPr>
          <w:p w:rsidR="002D1059" w:rsidRPr="006F52E4" w:rsidRDefault="002D1059" w:rsidP="00303C13">
            <w:pPr>
              <w:rPr>
                <w:sz w:val="8"/>
                <w:szCs w:val="8"/>
              </w:rPr>
            </w:pPr>
          </w:p>
        </w:tc>
        <w:tc>
          <w:tcPr>
            <w:tcW w:w="1334" w:type="dxa"/>
            <w:tcBorders>
              <w:top w:val="nil"/>
              <w:left w:val="nil"/>
              <w:bottom w:val="nil"/>
              <w:right w:val="nil"/>
            </w:tcBorders>
            <w:shd w:val="clear" w:color="auto" w:fill="auto"/>
            <w:noWrap/>
            <w:vAlign w:val="bottom"/>
          </w:tcPr>
          <w:p w:rsidR="002D1059" w:rsidRPr="006F52E4" w:rsidRDefault="002D1059" w:rsidP="00303C13">
            <w:pPr>
              <w:rPr>
                <w:sz w:val="8"/>
                <w:szCs w:val="8"/>
              </w:rPr>
            </w:pPr>
          </w:p>
        </w:tc>
        <w:tc>
          <w:tcPr>
            <w:tcW w:w="1267" w:type="dxa"/>
            <w:tcBorders>
              <w:top w:val="nil"/>
              <w:left w:val="nil"/>
              <w:bottom w:val="nil"/>
              <w:right w:val="nil"/>
            </w:tcBorders>
            <w:shd w:val="clear" w:color="auto" w:fill="auto"/>
            <w:noWrap/>
            <w:vAlign w:val="bottom"/>
          </w:tcPr>
          <w:p w:rsidR="002D1059" w:rsidRPr="006F52E4" w:rsidRDefault="002D1059" w:rsidP="00303C13">
            <w:pPr>
              <w:rPr>
                <w:sz w:val="8"/>
                <w:szCs w:val="8"/>
              </w:rPr>
            </w:pPr>
          </w:p>
        </w:tc>
        <w:tc>
          <w:tcPr>
            <w:tcW w:w="1275" w:type="dxa"/>
            <w:tcBorders>
              <w:top w:val="nil"/>
              <w:left w:val="nil"/>
              <w:bottom w:val="nil"/>
              <w:right w:val="nil"/>
            </w:tcBorders>
            <w:shd w:val="clear" w:color="auto" w:fill="auto"/>
            <w:noWrap/>
            <w:vAlign w:val="bottom"/>
          </w:tcPr>
          <w:p w:rsidR="002D1059" w:rsidRPr="006F52E4" w:rsidRDefault="002D1059" w:rsidP="00303C13">
            <w:pPr>
              <w:rPr>
                <w:sz w:val="8"/>
                <w:szCs w:val="8"/>
              </w:rPr>
            </w:pPr>
          </w:p>
        </w:tc>
        <w:tc>
          <w:tcPr>
            <w:tcW w:w="1276" w:type="dxa"/>
            <w:tcBorders>
              <w:top w:val="nil"/>
              <w:left w:val="nil"/>
              <w:bottom w:val="nil"/>
              <w:right w:val="nil"/>
            </w:tcBorders>
            <w:shd w:val="clear" w:color="auto" w:fill="auto"/>
            <w:noWrap/>
            <w:vAlign w:val="bottom"/>
          </w:tcPr>
          <w:p w:rsidR="002D1059" w:rsidRPr="006F52E4" w:rsidRDefault="002D1059" w:rsidP="00303C13">
            <w:pPr>
              <w:rPr>
                <w:sz w:val="8"/>
                <w:szCs w:val="8"/>
              </w:rPr>
            </w:pPr>
          </w:p>
        </w:tc>
        <w:tc>
          <w:tcPr>
            <w:tcW w:w="1149" w:type="dxa"/>
            <w:tcBorders>
              <w:top w:val="nil"/>
              <w:left w:val="nil"/>
              <w:bottom w:val="nil"/>
              <w:right w:val="nil"/>
            </w:tcBorders>
            <w:shd w:val="clear" w:color="auto" w:fill="auto"/>
            <w:noWrap/>
            <w:vAlign w:val="bottom"/>
          </w:tcPr>
          <w:p w:rsidR="002D1059" w:rsidRPr="006F52E4" w:rsidRDefault="002D1059" w:rsidP="00303C13">
            <w:pPr>
              <w:rPr>
                <w:sz w:val="8"/>
                <w:szCs w:val="8"/>
              </w:rPr>
            </w:pPr>
          </w:p>
        </w:tc>
      </w:tr>
      <w:tr w:rsidR="002D1059" w:rsidRPr="006F52E4" w:rsidTr="00303C13">
        <w:trPr>
          <w:trHeight w:val="275"/>
        </w:trPr>
        <w:tc>
          <w:tcPr>
            <w:tcW w:w="2998" w:type="dxa"/>
            <w:gridSpan w:val="2"/>
            <w:tcBorders>
              <w:top w:val="nil"/>
              <w:left w:val="nil"/>
              <w:bottom w:val="nil"/>
              <w:right w:val="nil"/>
            </w:tcBorders>
            <w:shd w:val="clear" w:color="auto" w:fill="auto"/>
            <w:noWrap/>
            <w:vAlign w:val="bottom"/>
          </w:tcPr>
          <w:p w:rsidR="002D1059" w:rsidRPr="006F52E4" w:rsidRDefault="002D1059" w:rsidP="00303C13">
            <w:pPr>
              <w:rPr>
                <w:sz w:val="18"/>
                <w:szCs w:val="18"/>
              </w:rPr>
            </w:pPr>
            <w:r w:rsidRPr="006F52E4">
              <w:rPr>
                <w:b/>
                <w:bCs/>
                <w:sz w:val="18"/>
                <w:szCs w:val="18"/>
              </w:rPr>
              <w:t>Türev olmayan  finansal yükümlülükler</w:t>
            </w:r>
          </w:p>
        </w:tc>
        <w:tc>
          <w:tcPr>
            <w:tcW w:w="1334" w:type="dxa"/>
            <w:tcBorders>
              <w:top w:val="nil"/>
              <w:left w:val="nil"/>
              <w:bottom w:val="nil"/>
              <w:right w:val="nil"/>
            </w:tcBorders>
            <w:shd w:val="clear" w:color="auto" w:fill="auto"/>
            <w:noWrap/>
            <w:vAlign w:val="bottom"/>
          </w:tcPr>
          <w:p w:rsidR="002D1059" w:rsidRPr="006F52E4" w:rsidRDefault="002D1059" w:rsidP="00303C13">
            <w:pPr>
              <w:rPr>
                <w:sz w:val="18"/>
                <w:szCs w:val="18"/>
              </w:rPr>
            </w:pPr>
          </w:p>
        </w:tc>
        <w:tc>
          <w:tcPr>
            <w:tcW w:w="1267" w:type="dxa"/>
            <w:tcBorders>
              <w:top w:val="nil"/>
              <w:left w:val="nil"/>
              <w:bottom w:val="nil"/>
              <w:right w:val="nil"/>
            </w:tcBorders>
            <w:shd w:val="clear" w:color="auto" w:fill="auto"/>
            <w:noWrap/>
            <w:vAlign w:val="bottom"/>
          </w:tcPr>
          <w:p w:rsidR="002D1059" w:rsidRPr="006F52E4" w:rsidRDefault="002D1059" w:rsidP="00303C13">
            <w:pPr>
              <w:rPr>
                <w:sz w:val="18"/>
                <w:szCs w:val="18"/>
              </w:rPr>
            </w:pPr>
          </w:p>
        </w:tc>
        <w:tc>
          <w:tcPr>
            <w:tcW w:w="1275" w:type="dxa"/>
            <w:tcBorders>
              <w:top w:val="nil"/>
              <w:left w:val="nil"/>
              <w:bottom w:val="nil"/>
              <w:right w:val="nil"/>
            </w:tcBorders>
            <w:shd w:val="clear" w:color="auto" w:fill="auto"/>
            <w:noWrap/>
            <w:vAlign w:val="bottom"/>
          </w:tcPr>
          <w:p w:rsidR="002D1059" w:rsidRPr="006F52E4" w:rsidRDefault="002D1059" w:rsidP="00303C13">
            <w:pPr>
              <w:rPr>
                <w:sz w:val="18"/>
                <w:szCs w:val="18"/>
              </w:rPr>
            </w:pPr>
          </w:p>
        </w:tc>
        <w:tc>
          <w:tcPr>
            <w:tcW w:w="1276" w:type="dxa"/>
            <w:tcBorders>
              <w:top w:val="nil"/>
              <w:left w:val="nil"/>
              <w:bottom w:val="nil"/>
              <w:right w:val="nil"/>
            </w:tcBorders>
            <w:shd w:val="clear" w:color="auto" w:fill="auto"/>
            <w:noWrap/>
            <w:vAlign w:val="bottom"/>
          </w:tcPr>
          <w:p w:rsidR="002D1059" w:rsidRPr="006F52E4" w:rsidRDefault="002D1059" w:rsidP="00303C13">
            <w:pPr>
              <w:rPr>
                <w:sz w:val="18"/>
                <w:szCs w:val="18"/>
              </w:rPr>
            </w:pPr>
          </w:p>
        </w:tc>
        <w:tc>
          <w:tcPr>
            <w:tcW w:w="1149" w:type="dxa"/>
            <w:tcBorders>
              <w:top w:val="nil"/>
              <w:left w:val="nil"/>
              <w:bottom w:val="nil"/>
              <w:right w:val="nil"/>
            </w:tcBorders>
            <w:shd w:val="clear" w:color="auto" w:fill="auto"/>
            <w:noWrap/>
            <w:vAlign w:val="bottom"/>
          </w:tcPr>
          <w:p w:rsidR="002D1059" w:rsidRPr="006F52E4" w:rsidRDefault="002D1059" w:rsidP="00303C13">
            <w:pPr>
              <w:rPr>
                <w:sz w:val="18"/>
                <w:szCs w:val="18"/>
              </w:rPr>
            </w:pPr>
          </w:p>
        </w:tc>
      </w:tr>
      <w:tr w:rsidR="002D1059" w:rsidRPr="006F52E4" w:rsidTr="00303C13">
        <w:trPr>
          <w:trHeight w:val="132"/>
        </w:trPr>
        <w:tc>
          <w:tcPr>
            <w:tcW w:w="1630" w:type="dxa"/>
            <w:tcBorders>
              <w:top w:val="nil"/>
              <w:left w:val="nil"/>
              <w:bottom w:val="nil"/>
              <w:right w:val="nil"/>
            </w:tcBorders>
            <w:shd w:val="clear" w:color="auto" w:fill="auto"/>
            <w:noWrap/>
            <w:vAlign w:val="bottom"/>
          </w:tcPr>
          <w:p w:rsidR="002D1059" w:rsidRPr="006F52E4" w:rsidRDefault="002D1059" w:rsidP="00303C13">
            <w:pPr>
              <w:rPr>
                <w:sz w:val="8"/>
                <w:szCs w:val="8"/>
              </w:rPr>
            </w:pPr>
          </w:p>
        </w:tc>
        <w:tc>
          <w:tcPr>
            <w:tcW w:w="1368" w:type="dxa"/>
            <w:tcBorders>
              <w:top w:val="nil"/>
              <w:left w:val="nil"/>
              <w:bottom w:val="nil"/>
              <w:right w:val="nil"/>
            </w:tcBorders>
            <w:shd w:val="clear" w:color="auto" w:fill="auto"/>
            <w:noWrap/>
            <w:vAlign w:val="bottom"/>
          </w:tcPr>
          <w:p w:rsidR="002D1059" w:rsidRPr="006F52E4" w:rsidRDefault="002D1059" w:rsidP="00303C13">
            <w:pPr>
              <w:rPr>
                <w:sz w:val="8"/>
                <w:szCs w:val="8"/>
              </w:rPr>
            </w:pPr>
          </w:p>
        </w:tc>
        <w:tc>
          <w:tcPr>
            <w:tcW w:w="1334" w:type="dxa"/>
            <w:tcBorders>
              <w:top w:val="nil"/>
              <w:left w:val="nil"/>
              <w:bottom w:val="nil"/>
              <w:right w:val="nil"/>
            </w:tcBorders>
            <w:shd w:val="clear" w:color="auto" w:fill="auto"/>
            <w:noWrap/>
            <w:vAlign w:val="bottom"/>
          </w:tcPr>
          <w:p w:rsidR="002D1059" w:rsidRPr="006F52E4" w:rsidRDefault="002D1059" w:rsidP="00303C13">
            <w:pPr>
              <w:rPr>
                <w:sz w:val="8"/>
                <w:szCs w:val="8"/>
              </w:rPr>
            </w:pPr>
          </w:p>
        </w:tc>
        <w:tc>
          <w:tcPr>
            <w:tcW w:w="1267" w:type="dxa"/>
            <w:tcBorders>
              <w:top w:val="nil"/>
              <w:left w:val="nil"/>
              <w:bottom w:val="nil"/>
              <w:right w:val="nil"/>
            </w:tcBorders>
            <w:shd w:val="clear" w:color="auto" w:fill="auto"/>
            <w:noWrap/>
            <w:vAlign w:val="bottom"/>
          </w:tcPr>
          <w:p w:rsidR="002D1059" w:rsidRPr="006F52E4" w:rsidRDefault="002D1059" w:rsidP="00303C13">
            <w:pPr>
              <w:rPr>
                <w:sz w:val="8"/>
                <w:szCs w:val="8"/>
              </w:rPr>
            </w:pPr>
          </w:p>
        </w:tc>
        <w:tc>
          <w:tcPr>
            <w:tcW w:w="1275" w:type="dxa"/>
            <w:tcBorders>
              <w:top w:val="nil"/>
              <w:left w:val="nil"/>
              <w:bottom w:val="nil"/>
              <w:right w:val="nil"/>
            </w:tcBorders>
            <w:shd w:val="clear" w:color="auto" w:fill="auto"/>
            <w:noWrap/>
            <w:vAlign w:val="bottom"/>
          </w:tcPr>
          <w:p w:rsidR="002D1059" w:rsidRPr="006F52E4" w:rsidRDefault="002D1059" w:rsidP="00303C13">
            <w:pPr>
              <w:rPr>
                <w:sz w:val="8"/>
                <w:szCs w:val="8"/>
              </w:rPr>
            </w:pPr>
          </w:p>
        </w:tc>
        <w:tc>
          <w:tcPr>
            <w:tcW w:w="1276" w:type="dxa"/>
            <w:tcBorders>
              <w:top w:val="nil"/>
              <w:left w:val="nil"/>
              <w:bottom w:val="nil"/>
              <w:right w:val="nil"/>
            </w:tcBorders>
            <w:shd w:val="clear" w:color="auto" w:fill="auto"/>
            <w:noWrap/>
            <w:vAlign w:val="bottom"/>
          </w:tcPr>
          <w:p w:rsidR="002D1059" w:rsidRPr="006F52E4" w:rsidRDefault="002D1059" w:rsidP="00303C13">
            <w:pPr>
              <w:rPr>
                <w:sz w:val="8"/>
                <w:szCs w:val="8"/>
              </w:rPr>
            </w:pPr>
          </w:p>
        </w:tc>
        <w:tc>
          <w:tcPr>
            <w:tcW w:w="1149" w:type="dxa"/>
            <w:tcBorders>
              <w:top w:val="nil"/>
              <w:left w:val="nil"/>
              <w:bottom w:val="nil"/>
              <w:right w:val="nil"/>
            </w:tcBorders>
            <w:shd w:val="clear" w:color="auto" w:fill="auto"/>
            <w:noWrap/>
            <w:vAlign w:val="bottom"/>
          </w:tcPr>
          <w:p w:rsidR="002D1059" w:rsidRPr="006F52E4" w:rsidRDefault="002D1059" w:rsidP="00303C13">
            <w:pPr>
              <w:rPr>
                <w:sz w:val="8"/>
                <w:szCs w:val="8"/>
              </w:rPr>
            </w:pPr>
          </w:p>
        </w:tc>
      </w:tr>
      <w:tr w:rsidR="002D1059" w:rsidTr="00303C13">
        <w:trPr>
          <w:trHeight w:val="275"/>
        </w:trPr>
        <w:tc>
          <w:tcPr>
            <w:tcW w:w="1630" w:type="dxa"/>
            <w:tcBorders>
              <w:top w:val="nil"/>
              <w:left w:val="nil"/>
              <w:bottom w:val="nil"/>
              <w:right w:val="nil"/>
            </w:tcBorders>
            <w:shd w:val="clear" w:color="auto" w:fill="auto"/>
            <w:noWrap/>
            <w:vAlign w:val="bottom"/>
          </w:tcPr>
          <w:p w:rsidR="002D1059" w:rsidRPr="006F52E4" w:rsidRDefault="002D1059" w:rsidP="00303C13">
            <w:pPr>
              <w:rPr>
                <w:sz w:val="18"/>
                <w:szCs w:val="18"/>
              </w:rPr>
            </w:pPr>
            <w:r w:rsidRPr="006F52E4">
              <w:rPr>
                <w:sz w:val="18"/>
                <w:szCs w:val="18"/>
              </w:rPr>
              <w:t>Banka kredileri</w:t>
            </w:r>
          </w:p>
        </w:tc>
        <w:tc>
          <w:tcPr>
            <w:tcW w:w="1368" w:type="dxa"/>
            <w:tcBorders>
              <w:top w:val="nil"/>
              <w:left w:val="nil"/>
              <w:bottom w:val="nil"/>
              <w:right w:val="nil"/>
            </w:tcBorders>
            <w:shd w:val="clear" w:color="auto" w:fill="auto"/>
            <w:noWrap/>
            <w:vAlign w:val="bottom"/>
          </w:tcPr>
          <w:p w:rsidR="002D1059" w:rsidRDefault="002D1059">
            <w:pPr>
              <w:jc w:val="right"/>
              <w:rPr>
                <w:color w:val="000000"/>
                <w:sz w:val="18"/>
                <w:szCs w:val="18"/>
              </w:rPr>
            </w:pPr>
            <w:r>
              <w:rPr>
                <w:color w:val="000000"/>
                <w:sz w:val="18"/>
                <w:szCs w:val="18"/>
              </w:rPr>
              <w:t>301</w:t>
            </w:r>
          </w:p>
        </w:tc>
        <w:tc>
          <w:tcPr>
            <w:tcW w:w="1334" w:type="dxa"/>
            <w:tcBorders>
              <w:top w:val="nil"/>
              <w:left w:val="nil"/>
              <w:bottom w:val="nil"/>
              <w:right w:val="nil"/>
            </w:tcBorders>
            <w:shd w:val="clear" w:color="auto" w:fill="auto"/>
            <w:noWrap/>
            <w:vAlign w:val="bottom"/>
          </w:tcPr>
          <w:p w:rsidR="002D1059" w:rsidRDefault="002D1059">
            <w:pPr>
              <w:jc w:val="right"/>
              <w:rPr>
                <w:color w:val="000000"/>
                <w:sz w:val="18"/>
                <w:szCs w:val="18"/>
              </w:rPr>
            </w:pPr>
            <w:r>
              <w:rPr>
                <w:color w:val="000000"/>
                <w:sz w:val="18"/>
                <w:szCs w:val="18"/>
              </w:rPr>
              <w:t>301</w:t>
            </w:r>
          </w:p>
        </w:tc>
        <w:tc>
          <w:tcPr>
            <w:tcW w:w="1267" w:type="dxa"/>
            <w:tcBorders>
              <w:top w:val="nil"/>
              <w:left w:val="nil"/>
              <w:bottom w:val="nil"/>
              <w:right w:val="nil"/>
            </w:tcBorders>
            <w:shd w:val="clear" w:color="auto" w:fill="auto"/>
            <w:noWrap/>
            <w:vAlign w:val="bottom"/>
          </w:tcPr>
          <w:p w:rsidR="002D1059" w:rsidRDefault="002D1059">
            <w:pPr>
              <w:jc w:val="right"/>
              <w:rPr>
                <w:color w:val="000000"/>
                <w:sz w:val="18"/>
                <w:szCs w:val="18"/>
              </w:rPr>
            </w:pPr>
            <w:r>
              <w:rPr>
                <w:color w:val="000000"/>
                <w:sz w:val="18"/>
                <w:szCs w:val="18"/>
              </w:rPr>
              <w:t>301</w:t>
            </w:r>
          </w:p>
        </w:tc>
        <w:tc>
          <w:tcPr>
            <w:tcW w:w="1275" w:type="dxa"/>
            <w:tcBorders>
              <w:top w:val="nil"/>
              <w:left w:val="nil"/>
              <w:bottom w:val="nil"/>
              <w:right w:val="nil"/>
            </w:tcBorders>
            <w:shd w:val="clear" w:color="auto" w:fill="auto"/>
            <w:noWrap/>
            <w:vAlign w:val="bottom"/>
          </w:tcPr>
          <w:p w:rsidR="002D1059" w:rsidRDefault="002D1059">
            <w:pPr>
              <w:jc w:val="right"/>
              <w:rPr>
                <w:color w:val="000000"/>
                <w:sz w:val="18"/>
                <w:szCs w:val="18"/>
              </w:rPr>
            </w:pPr>
            <w:r>
              <w:rPr>
                <w:color w:val="000000"/>
                <w:sz w:val="18"/>
                <w:szCs w:val="18"/>
              </w:rPr>
              <w:t>-</w:t>
            </w:r>
          </w:p>
        </w:tc>
        <w:tc>
          <w:tcPr>
            <w:tcW w:w="1276" w:type="dxa"/>
            <w:tcBorders>
              <w:top w:val="nil"/>
              <w:left w:val="nil"/>
              <w:bottom w:val="nil"/>
              <w:right w:val="nil"/>
            </w:tcBorders>
            <w:shd w:val="clear" w:color="auto" w:fill="auto"/>
            <w:noWrap/>
            <w:vAlign w:val="bottom"/>
          </w:tcPr>
          <w:p w:rsidR="002D1059" w:rsidRDefault="002D1059">
            <w:pPr>
              <w:jc w:val="right"/>
              <w:rPr>
                <w:color w:val="000000"/>
                <w:sz w:val="18"/>
                <w:szCs w:val="18"/>
              </w:rPr>
            </w:pPr>
            <w:r>
              <w:rPr>
                <w:color w:val="000000"/>
                <w:sz w:val="18"/>
                <w:szCs w:val="18"/>
              </w:rPr>
              <w:t>-</w:t>
            </w:r>
          </w:p>
        </w:tc>
        <w:tc>
          <w:tcPr>
            <w:tcW w:w="1149" w:type="dxa"/>
            <w:tcBorders>
              <w:top w:val="nil"/>
              <w:left w:val="nil"/>
              <w:bottom w:val="nil"/>
              <w:right w:val="nil"/>
            </w:tcBorders>
            <w:shd w:val="clear" w:color="auto" w:fill="auto"/>
            <w:noWrap/>
            <w:vAlign w:val="bottom"/>
          </w:tcPr>
          <w:p w:rsidR="002D1059" w:rsidRDefault="002D1059">
            <w:pPr>
              <w:jc w:val="right"/>
              <w:rPr>
                <w:color w:val="000000"/>
                <w:sz w:val="18"/>
                <w:szCs w:val="18"/>
              </w:rPr>
            </w:pPr>
            <w:r>
              <w:rPr>
                <w:color w:val="000000"/>
                <w:sz w:val="18"/>
                <w:szCs w:val="18"/>
              </w:rPr>
              <w:t>-</w:t>
            </w:r>
          </w:p>
        </w:tc>
      </w:tr>
      <w:tr w:rsidR="002D1059" w:rsidTr="00303C13">
        <w:trPr>
          <w:trHeight w:val="275"/>
        </w:trPr>
        <w:tc>
          <w:tcPr>
            <w:tcW w:w="1630" w:type="dxa"/>
            <w:tcBorders>
              <w:top w:val="nil"/>
              <w:left w:val="nil"/>
              <w:bottom w:val="nil"/>
              <w:right w:val="nil"/>
            </w:tcBorders>
            <w:shd w:val="clear" w:color="auto" w:fill="auto"/>
            <w:noWrap/>
            <w:vAlign w:val="bottom"/>
          </w:tcPr>
          <w:p w:rsidR="002D1059" w:rsidRPr="006F52E4" w:rsidRDefault="002D1059" w:rsidP="00303C13">
            <w:pPr>
              <w:rPr>
                <w:sz w:val="18"/>
                <w:szCs w:val="18"/>
              </w:rPr>
            </w:pPr>
            <w:r w:rsidRPr="006F52E4">
              <w:rPr>
                <w:sz w:val="18"/>
                <w:szCs w:val="18"/>
              </w:rPr>
              <w:t>Ticari borçlar</w:t>
            </w:r>
          </w:p>
        </w:tc>
        <w:tc>
          <w:tcPr>
            <w:tcW w:w="1368" w:type="dxa"/>
            <w:tcBorders>
              <w:top w:val="nil"/>
              <w:left w:val="nil"/>
              <w:bottom w:val="nil"/>
              <w:right w:val="nil"/>
            </w:tcBorders>
            <w:shd w:val="clear" w:color="auto" w:fill="auto"/>
            <w:noWrap/>
            <w:vAlign w:val="bottom"/>
          </w:tcPr>
          <w:p w:rsidR="002D1059" w:rsidRDefault="002D1059">
            <w:pPr>
              <w:jc w:val="right"/>
              <w:rPr>
                <w:color w:val="000000"/>
                <w:sz w:val="18"/>
                <w:szCs w:val="18"/>
              </w:rPr>
            </w:pPr>
            <w:r>
              <w:rPr>
                <w:color w:val="000000"/>
                <w:sz w:val="18"/>
                <w:szCs w:val="18"/>
              </w:rPr>
              <w:t>25.725</w:t>
            </w:r>
          </w:p>
        </w:tc>
        <w:tc>
          <w:tcPr>
            <w:tcW w:w="1334" w:type="dxa"/>
            <w:tcBorders>
              <w:top w:val="nil"/>
              <w:left w:val="nil"/>
              <w:bottom w:val="nil"/>
              <w:right w:val="nil"/>
            </w:tcBorders>
            <w:shd w:val="clear" w:color="auto" w:fill="auto"/>
            <w:noWrap/>
            <w:vAlign w:val="bottom"/>
          </w:tcPr>
          <w:p w:rsidR="002D1059" w:rsidRDefault="002D1059">
            <w:pPr>
              <w:jc w:val="right"/>
              <w:rPr>
                <w:color w:val="000000"/>
                <w:sz w:val="18"/>
                <w:szCs w:val="18"/>
              </w:rPr>
            </w:pPr>
            <w:r>
              <w:rPr>
                <w:color w:val="000000"/>
                <w:sz w:val="18"/>
                <w:szCs w:val="18"/>
              </w:rPr>
              <w:t>25.725</w:t>
            </w:r>
          </w:p>
        </w:tc>
        <w:tc>
          <w:tcPr>
            <w:tcW w:w="1267" w:type="dxa"/>
            <w:tcBorders>
              <w:top w:val="nil"/>
              <w:left w:val="nil"/>
              <w:bottom w:val="nil"/>
              <w:right w:val="nil"/>
            </w:tcBorders>
            <w:shd w:val="clear" w:color="auto" w:fill="auto"/>
            <w:noWrap/>
            <w:vAlign w:val="bottom"/>
          </w:tcPr>
          <w:p w:rsidR="002D1059" w:rsidRDefault="002D1059">
            <w:pPr>
              <w:jc w:val="right"/>
              <w:rPr>
                <w:color w:val="000000"/>
                <w:sz w:val="18"/>
                <w:szCs w:val="18"/>
              </w:rPr>
            </w:pPr>
            <w:r>
              <w:rPr>
                <w:color w:val="000000"/>
                <w:sz w:val="18"/>
                <w:szCs w:val="18"/>
              </w:rPr>
              <w:t>25.725</w:t>
            </w:r>
          </w:p>
        </w:tc>
        <w:tc>
          <w:tcPr>
            <w:tcW w:w="1275" w:type="dxa"/>
            <w:tcBorders>
              <w:top w:val="nil"/>
              <w:left w:val="nil"/>
              <w:bottom w:val="nil"/>
              <w:right w:val="nil"/>
            </w:tcBorders>
            <w:shd w:val="clear" w:color="auto" w:fill="auto"/>
            <w:noWrap/>
            <w:vAlign w:val="bottom"/>
          </w:tcPr>
          <w:p w:rsidR="002D1059" w:rsidRDefault="002D1059">
            <w:pPr>
              <w:jc w:val="right"/>
              <w:rPr>
                <w:color w:val="000000"/>
                <w:sz w:val="18"/>
                <w:szCs w:val="18"/>
              </w:rPr>
            </w:pPr>
            <w:r>
              <w:rPr>
                <w:color w:val="000000"/>
                <w:sz w:val="18"/>
                <w:szCs w:val="18"/>
              </w:rPr>
              <w:t>-</w:t>
            </w:r>
          </w:p>
        </w:tc>
        <w:tc>
          <w:tcPr>
            <w:tcW w:w="1276" w:type="dxa"/>
            <w:tcBorders>
              <w:top w:val="nil"/>
              <w:left w:val="nil"/>
              <w:bottom w:val="nil"/>
              <w:right w:val="nil"/>
            </w:tcBorders>
            <w:shd w:val="clear" w:color="auto" w:fill="auto"/>
            <w:noWrap/>
            <w:vAlign w:val="bottom"/>
          </w:tcPr>
          <w:p w:rsidR="002D1059" w:rsidRDefault="002D1059">
            <w:pPr>
              <w:jc w:val="right"/>
              <w:rPr>
                <w:color w:val="000000"/>
                <w:sz w:val="18"/>
                <w:szCs w:val="18"/>
              </w:rPr>
            </w:pPr>
            <w:r>
              <w:rPr>
                <w:color w:val="000000"/>
                <w:sz w:val="18"/>
                <w:szCs w:val="18"/>
              </w:rPr>
              <w:t>-</w:t>
            </w:r>
          </w:p>
        </w:tc>
        <w:tc>
          <w:tcPr>
            <w:tcW w:w="1149" w:type="dxa"/>
            <w:tcBorders>
              <w:top w:val="nil"/>
              <w:left w:val="nil"/>
              <w:bottom w:val="nil"/>
              <w:right w:val="nil"/>
            </w:tcBorders>
            <w:shd w:val="clear" w:color="auto" w:fill="auto"/>
            <w:noWrap/>
            <w:vAlign w:val="bottom"/>
          </w:tcPr>
          <w:p w:rsidR="002D1059" w:rsidRDefault="002D1059">
            <w:pPr>
              <w:jc w:val="right"/>
              <w:rPr>
                <w:color w:val="000000"/>
                <w:sz w:val="18"/>
                <w:szCs w:val="18"/>
              </w:rPr>
            </w:pPr>
            <w:r>
              <w:rPr>
                <w:color w:val="000000"/>
                <w:sz w:val="18"/>
                <w:szCs w:val="18"/>
              </w:rPr>
              <w:t>-</w:t>
            </w:r>
          </w:p>
        </w:tc>
      </w:tr>
      <w:tr w:rsidR="002D1059" w:rsidTr="00303C13">
        <w:trPr>
          <w:trHeight w:val="275"/>
        </w:trPr>
        <w:tc>
          <w:tcPr>
            <w:tcW w:w="1630" w:type="dxa"/>
            <w:tcBorders>
              <w:top w:val="nil"/>
              <w:left w:val="nil"/>
              <w:bottom w:val="nil"/>
              <w:right w:val="nil"/>
            </w:tcBorders>
            <w:shd w:val="clear" w:color="auto" w:fill="auto"/>
            <w:noWrap/>
            <w:vAlign w:val="bottom"/>
          </w:tcPr>
          <w:p w:rsidR="002D1059" w:rsidRPr="006F52E4" w:rsidRDefault="002D1059" w:rsidP="00303C13">
            <w:pPr>
              <w:rPr>
                <w:sz w:val="18"/>
                <w:szCs w:val="18"/>
              </w:rPr>
            </w:pPr>
            <w:r w:rsidRPr="006F52E4">
              <w:rPr>
                <w:sz w:val="18"/>
                <w:szCs w:val="18"/>
              </w:rPr>
              <w:t>Toplam yükümlülük</w:t>
            </w:r>
          </w:p>
        </w:tc>
        <w:tc>
          <w:tcPr>
            <w:tcW w:w="1368" w:type="dxa"/>
            <w:tcBorders>
              <w:top w:val="single" w:sz="4" w:space="0" w:color="auto"/>
              <w:left w:val="nil"/>
              <w:bottom w:val="single" w:sz="4" w:space="0" w:color="auto"/>
              <w:right w:val="nil"/>
            </w:tcBorders>
            <w:shd w:val="clear" w:color="auto" w:fill="auto"/>
            <w:noWrap/>
            <w:vAlign w:val="bottom"/>
          </w:tcPr>
          <w:p w:rsidR="002D1059" w:rsidRDefault="002D1059">
            <w:pPr>
              <w:jc w:val="right"/>
              <w:rPr>
                <w:color w:val="000000"/>
                <w:sz w:val="18"/>
                <w:szCs w:val="18"/>
              </w:rPr>
            </w:pPr>
            <w:r>
              <w:rPr>
                <w:color w:val="000000"/>
                <w:sz w:val="18"/>
                <w:szCs w:val="18"/>
              </w:rPr>
              <w:t>26.026</w:t>
            </w:r>
          </w:p>
        </w:tc>
        <w:tc>
          <w:tcPr>
            <w:tcW w:w="1334" w:type="dxa"/>
            <w:tcBorders>
              <w:top w:val="single" w:sz="4" w:space="0" w:color="auto"/>
              <w:left w:val="nil"/>
              <w:bottom w:val="single" w:sz="4" w:space="0" w:color="auto"/>
              <w:right w:val="nil"/>
            </w:tcBorders>
            <w:shd w:val="clear" w:color="auto" w:fill="auto"/>
            <w:noWrap/>
            <w:vAlign w:val="bottom"/>
          </w:tcPr>
          <w:p w:rsidR="002D1059" w:rsidRDefault="002D1059">
            <w:pPr>
              <w:jc w:val="right"/>
              <w:rPr>
                <w:color w:val="000000"/>
                <w:sz w:val="18"/>
                <w:szCs w:val="18"/>
              </w:rPr>
            </w:pPr>
            <w:r>
              <w:rPr>
                <w:color w:val="000000"/>
                <w:sz w:val="18"/>
                <w:szCs w:val="18"/>
              </w:rPr>
              <w:t>26.026</w:t>
            </w:r>
          </w:p>
        </w:tc>
        <w:tc>
          <w:tcPr>
            <w:tcW w:w="1267" w:type="dxa"/>
            <w:tcBorders>
              <w:top w:val="single" w:sz="4" w:space="0" w:color="auto"/>
              <w:left w:val="nil"/>
              <w:bottom w:val="single" w:sz="4" w:space="0" w:color="auto"/>
              <w:right w:val="nil"/>
            </w:tcBorders>
            <w:shd w:val="clear" w:color="auto" w:fill="auto"/>
            <w:noWrap/>
            <w:vAlign w:val="bottom"/>
          </w:tcPr>
          <w:p w:rsidR="002D1059" w:rsidRDefault="002D1059">
            <w:pPr>
              <w:jc w:val="right"/>
              <w:rPr>
                <w:color w:val="000000"/>
                <w:sz w:val="18"/>
                <w:szCs w:val="18"/>
              </w:rPr>
            </w:pPr>
            <w:r>
              <w:rPr>
                <w:color w:val="000000"/>
                <w:sz w:val="18"/>
                <w:szCs w:val="18"/>
              </w:rPr>
              <w:t>26.026</w:t>
            </w:r>
          </w:p>
        </w:tc>
        <w:tc>
          <w:tcPr>
            <w:tcW w:w="1275" w:type="dxa"/>
            <w:tcBorders>
              <w:top w:val="single" w:sz="4" w:space="0" w:color="auto"/>
              <w:left w:val="nil"/>
              <w:bottom w:val="single" w:sz="4" w:space="0" w:color="auto"/>
              <w:right w:val="nil"/>
            </w:tcBorders>
            <w:shd w:val="clear" w:color="auto" w:fill="auto"/>
            <w:noWrap/>
            <w:vAlign w:val="bottom"/>
          </w:tcPr>
          <w:p w:rsidR="002D1059" w:rsidRDefault="002D1059">
            <w:pPr>
              <w:jc w:val="right"/>
              <w:rPr>
                <w:color w:val="000000"/>
                <w:sz w:val="18"/>
                <w:szCs w:val="18"/>
              </w:rPr>
            </w:pPr>
            <w:r>
              <w:rPr>
                <w:color w:val="000000"/>
                <w:sz w:val="18"/>
                <w:szCs w:val="18"/>
              </w:rPr>
              <w:t>-</w:t>
            </w:r>
          </w:p>
        </w:tc>
        <w:tc>
          <w:tcPr>
            <w:tcW w:w="1276" w:type="dxa"/>
            <w:tcBorders>
              <w:top w:val="single" w:sz="4" w:space="0" w:color="auto"/>
              <w:left w:val="nil"/>
              <w:bottom w:val="single" w:sz="4" w:space="0" w:color="auto"/>
              <w:right w:val="nil"/>
            </w:tcBorders>
            <w:shd w:val="clear" w:color="auto" w:fill="auto"/>
            <w:noWrap/>
            <w:vAlign w:val="bottom"/>
          </w:tcPr>
          <w:p w:rsidR="002D1059" w:rsidRDefault="002D1059">
            <w:pPr>
              <w:jc w:val="right"/>
              <w:rPr>
                <w:color w:val="000000"/>
                <w:sz w:val="18"/>
                <w:szCs w:val="18"/>
              </w:rPr>
            </w:pPr>
            <w:r>
              <w:rPr>
                <w:color w:val="000000"/>
                <w:sz w:val="18"/>
                <w:szCs w:val="18"/>
              </w:rPr>
              <w:t>-</w:t>
            </w:r>
          </w:p>
        </w:tc>
        <w:tc>
          <w:tcPr>
            <w:tcW w:w="1149" w:type="dxa"/>
            <w:tcBorders>
              <w:top w:val="single" w:sz="4" w:space="0" w:color="auto"/>
              <w:left w:val="nil"/>
              <w:bottom w:val="single" w:sz="4" w:space="0" w:color="auto"/>
              <w:right w:val="nil"/>
            </w:tcBorders>
            <w:shd w:val="clear" w:color="auto" w:fill="auto"/>
            <w:noWrap/>
            <w:vAlign w:val="bottom"/>
          </w:tcPr>
          <w:p w:rsidR="002D1059" w:rsidRDefault="002D1059">
            <w:pPr>
              <w:jc w:val="right"/>
              <w:rPr>
                <w:color w:val="000000"/>
                <w:sz w:val="18"/>
                <w:szCs w:val="18"/>
              </w:rPr>
            </w:pPr>
            <w:r>
              <w:rPr>
                <w:color w:val="000000"/>
                <w:sz w:val="18"/>
                <w:szCs w:val="18"/>
              </w:rPr>
              <w:t>-</w:t>
            </w:r>
          </w:p>
        </w:tc>
      </w:tr>
    </w:tbl>
    <w:p w:rsidR="00EA06DD" w:rsidRDefault="00EA06DD" w:rsidP="00B907EC">
      <w:pPr>
        <w:pStyle w:val="Bodycopy"/>
        <w:spacing w:line="240" w:lineRule="auto"/>
        <w:ind w:left="720"/>
        <w:jc w:val="both"/>
        <w:rPr>
          <w:rFonts w:ascii="Times New Roman" w:hAnsi="Times New Roman"/>
          <w:color w:val="auto"/>
          <w:sz w:val="22"/>
          <w:szCs w:val="22"/>
          <w:lang w:val="tr-TR"/>
        </w:rPr>
      </w:pPr>
    </w:p>
    <w:p w:rsidR="00F4376A" w:rsidRDefault="00F4376A" w:rsidP="00EA06DD">
      <w:pPr>
        <w:ind w:left="720" w:hanging="720"/>
        <w:jc w:val="both"/>
        <w:rPr>
          <w:sz w:val="22"/>
          <w:szCs w:val="22"/>
        </w:rPr>
        <w:sectPr w:rsidR="00F4376A" w:rsidSect="009B2A8A">
          <w:pgSz w:w="11907" w:h="16840"/>
          <w:pgMar w:top="1004" w:right="992" w:bottom="709" w:left="1134" w:header="851" w:footer="1134" w:gutter="0"/>
          <w:cols w:space="708"/>
          <w:docGrid w:linePitch="272"/>
        </w:sectPr>
      </w:pPr>
    </w:p>
    <w:p w:rsidR="00EA06DD" w:rsidRDefault="00EA06DD" w:rsidP="00EA06DD">
      <w:pPr>
        <w:ind w:left="720" w:hanging="720"/>
        <w:jc w:val="both"/>
        <w:rPr>
          <w:sz w:val="22"/>
          <w:szCs w:val="22"/>
        </w:rPr>
      </w:pPr>
    </w:p>
    <w:p w:rsidR="00EA06DD" w:rsidRPr="004F2A51" w:rsidRDefault="00EA06DD" w:rsidP="00EA06DD">
      <w:pPr>
        <w:ind w:left="720" w:hanging="720"/>
        <w:jc w:val="both"/>
        <w:rPr>
          <w:sz w:val="22"/>
          <w:szCs w:val="22"/>
        </w:rPr>
      </w:pPr>
      <w:r>
        <w:rPr>
          <w:sz w:val="22"/>
          <w:szCs w:val="22"/>
        </w:rPr>
        <w:t xml:space="preserve">37. </w:t>
      </w:r>
      <w:r>
        <w:rPr>
          <w:sz w:val="22"/>
          <w:szCs w:val="22"/>
        </w:rPr>
        <w:tab/>
      </w:r>
      <w:r w:rsidRPr="006F3906">
        <w:rPr>
          <w:sz w:val="22"/>
          <w:szCs w:val="22"/>
        </w:rPr>
        <w:t>FİNANSAL</w:t>
      </w:r>
      <w:r>
        <w:rPr>
          <w:b/>
          <w:noProof/>
        </w:rPr>
        <w:t xml:space="preserve"> </w:t>
      </w:r>
      <w:r w:rsidRPr="006F3906">
        <w:rPr>
          <w:sz w:val="22"/>
          <w:szCs w:val="22"/>
        </w:rPr>
        <w:t>ARAÇLARDAN KAYNAKLANAN RİSKL</w:t>
      </w:r>
      <w:r>
        <w:rPr>
          <w:sz w:val="22"/>
          <w:szCs w:val="22"/>
        </w:rPr>
        <w:t>ERİN NİTELİĞİ VE DÜZEYİ (devamı)</w:t>
      </w:r>
    </w:p>
    <w:p w:rsidR="00A4753F" w:rsidRDefault="00A4753F" w:rsidP="006C4153">
      <w:pPr>
        <w:pStyle w:val="Bodycopy"/>
        <w:spacing w:line="240" w:lineRule="auto"/>
        <w:jc w:val="both"/>
        <w:rPr>
          <w:rFonts w:ascii="Times New Roman" w:hAnsi="Times New Roman"/>
          <w:color w:val="auto"/>
          <w:sz w:val="22"/>
          <w:szCs w:val="22"/>
          <w:lang w:val="tr-TR"/>
        </w:rPr>
      </w:pPr>
    </w:p>
    <w:p w:rsidR="00303C13" w:rsidRPr="006F52E4" w:rsidRDefault="00303C13" w:rsidP="00303C13">
      <w:pPr>
        <w:pStyle w:val="body"/>
        <w:tabs>
          <w:tab w:val="left" w:pos="709"/>
        </w:tabs>
        <w:spacing w:after="0" w:line="240" w:lineRule="auto"/>
        <w:rPr>
          <w:szCs w:val="22"/>
          <w:lang w:val="tr-TR"/>
        </w:rPr>
      </w:pPr>
      <w:r w:rsidRPr="006F52E4">
        <w:rPr>
          <w:szCs w:val="22"/>
          <w:lang w:val="tr-TR"/>
        </w:rPr>
        <w:t>(</w:t>
      </w:r>
      <w:r w:rsidR="00F34C96">
        <w:rPr>
          <w:szCs w:val="22"/>
          <w:lang w:val="tr-TR"/>
        </w:rPr>
        <w:t>k</w:t>
      </w:r>
      <w:r w:rsidRPr="006F52E4">
        <w:rPr>
          <w:szCs w:val="22"/>
          <w:lang w:val="tr-TR"/>
        </w:rPr>
        <w:t>)</w:t>
      </w:r>
      <w:r w:rsidRPr="006F52E4">
        <w:rPr>
          <w:szCs w:val="22"/>
          <w:lang w:val="tr-TR"/>
        </w:rPr>
        <w:tab/>
        <w:t>Finansal araçların sınıfları ve gerçeğe uygun değeri</w:t>
      </w:r>
    </w:p>
    <w:p w:rsidR="006C4153" w:rsidRDefault="006C4153" w:rsidP="0042223B">
      <w:pPr>
        <w:pStyle w:val="BoldHeadinga"/>
        <w:widowControl/>
        <w:tabs>
          <w:tab w:val="clear" w:pos="-720"/>
          <w:tab w:val="right" w:pos="7088"/>
          <w:tab w:val="right" w:pos="9071"/>
        </w:tabs>
        <w:suppressAutoHyphens w:val="0"/>
        <w:spacing w:line="240" w:lineRule="auto"/>
        <w:rPr>
          <w:u w:val="single"/>
        </w:rPr>
      </w:pPr>
    </w:p>
    <w:tbl>
      <w:tblPr>
        <w:tblW w:w="14712" w:type="dxa"/>
        <w:tblInd w:w="817" w:type="dxa"/>
        <w:tblLook w:val="0000"/>
      </w:tblPr>
      <w:tblGrid>
        <w:gridCol w:w="2516"/>
        <w:gridCol w:w="246"/>
        <w:gridCol w:w="1596"/>
        <w:gridCol w:w="246"/>
        <w:gridCol w:w="1625"/>
        <w:gridCol w:w="251"/>
        <w:gridCol w:w="1308"/>
        <w:gridCol w:w="246"/>
        <w:gridCol w:w="1776"/>
        <w:gridCol w:w="284"/>
        <w:gridCol w:w="1701"/>
        <w:gridCol w:w="246"/>
        <w:gridCol w:w="1767"/>
        <w:gridCol w:w="246"/>
        <w:gridCol w:w="658"/>
      </w:tblGrid>
      <w:tr w:rsidR="00844F45" w:rsidRPr="006F52E4" w:rsidTr="00844F45">
        <w:trPr>
          <w:trHeight w:val="209"/>
        </w:trPr>
        <w:tc>
          <w:tcPr>
            <w:tcW w:w="2516" w:type="dxa"/>
            <w:tcBorders>
              <w:top w:val="nil"/>
              <w:left w:val="nil"/>
              <w:bottom w:val="nil"/>
              <w:right w:val="nil"/>
            </w:tcBorders>
            <w:shd w:val="clear" w:color="auto" w:fill="auto"/>
            <w:noWrap/>
            <w:vAlign w:val="bottom"/>
          </w:tcPr>
          <w:p w:rsidR="00844F45" w:rsidRPr="006F52E4" w:rsidRDefault="002457A7" w:rsidP="00844F45">
            <w:pPr>
              <w:ind w:right="318"/>
            </w:pPr>
            <w:r>
              <w:t>31 Mayıs</w:t>
            </w:r>
            <w:r w:rsidR="00844F45" w:rsidRPr="006F52E4">
              <w:t xml:space="preserve"> 200</w:t>
            </w:r>
            <w:r w:rsidR="00844F45">
              <w:t>9</w:t>
            </w:r>
          </w:p>
        </w:tc>
        <w:tc>
          <w:tcPr>
            <w:tcW w:w="246" w:type="dxa"/>
            <w:tcBorders>
              <w:top w:val="nil"/>
              <w:left w:val="nil"/>
              <w:bottom w:val="nil"/>
              <w:right w:val="nil"/>
            </w:tcBorders>
            <w:shd w:val="clear" w:color="auto" w:fill="auto"/>
            <w:noWrap/>
            <w:vAlign w:val="bottom"/>
          </w:tcPr>
          <w:p w:rsidR="00844F45" w:rsidRPr="006F52E4" w:rsidRDefault="00844F45" w:rsidP="00BC329F"/>
        </w:tc>
        <w:tc>
          <w:tcPr>
            <w:tcW w:w="1596" w:type="dxa"/>
            <w:tcBorders>
              <w:top w:val="nil"/>
              <w:left w:val="nil"/>
              <w:bottom w:val="single" w:sz="4" w:space="0" w:color="auto"/>
              <w:right w:val="nil"/>
            </w:tcBorders>
            <w:shd w:val="clear" w:color="auto" w:fill="auto"/>
            <w:noWrap/>
            <w:vAlign w:val="center"/>
          </w:tcPr>
          <w:p w:rsidR="00844F45" w:rsidRPr="006F52E4" w:rsidRDefault="00844F45" w:rsidP="00BC329F">
            <w:pPr>
              <w:jc w:val="right"/>
            </w:pPr>
          </w:p>
          <w:p w:rsidR="00844F45" w:rsidRPr="006F52E4" w:rsidRDefault="00844F45" w:rsidP="00BC329F">
            <w:pPr>
              <w:jc w:val="right"/>
            </w:pPr>
          </w:p>
          <w:p w:rsidR="00844F45" w:rsidRPr="006F52E4" w:rsidRDefault="00844F45" w:rsidP="00BC329F">
            <w:pPr>
              <w:jc w:val="right"/>
            </w:pPr>
          </w:p>
          <w:p w:rsidR="00844F45" w:rsidRPr="006F52E4" w:rsidRDefault="00844F45" w:rsidP="00BC329F">
            <w:pPr>
              <w:jc w:val="right"/>
            </w:pPr>
            <w:r w:rsidRPr="006F52E4">
              <w:t>Krediler ve</w:t>
            </w:r>
          </w:p>
          <w:p w:rsidR="00844F45" w:rsidRPr="006F52E4" w:rsidRDefault="00844F45" w:rsidP="00BC329F">
            <w:pPr>
              <w:jc w:val="right"/>
            </w:pPr>
            <w:r w:rsidRPr="006F52E4">
              <w:t>Alacaklar</w:t>
            </w:r>
          </w:p>
        </w:tc>
        <w:tc>
          <w:tcPr>
            <w:tcW w:w="246" w:type="dxa"/>
            <w:tcBorders>
              <w:top w:val="nil"/>
              <w:left w:val="nil"/>
              <w:bottom w:val="nil"/>
              <w:right w:val="nil"/>
            </w:tcBorders>
            <w:shd w:val="clear" w:color="auto" w:fill="auto"/>
            <w:noWrap/>
            <w:vAlign w:val="bottom"/>
          </w:tcPr>
          <w:p w:rsidR="00844F45" w:rsidRPr="006F52E4" w:rsidRDefault="00844F45" w:rsidP="00BC329F"/>
        </w:tc>
        <w:tc>
          <w:tcPr>
            <w:tcW w:w="1625" w:type="dxa"/>
            <w:tcBorders>
              <w:top w:val="nil"/>
              <w:left w:val="nil"/>
              <w:bottom w:val="single" w:sz="4" w:space="0" w:color="auto"/>
              <w:right w:val="nil"/>
            </w:tcBorders>
            <w:shd w:val="clear" w:color="auto" w:fill="auto"/>
            <w:noWrap/>
            <w:vAlign w:val="center"/>
          </w:tcPr>
          <w:p w:rsidR="00844F45" w:rsidRPr="006F52E4" w:rsidRDefault="00844F45" w:rsidP="00BC329F">
            <w:pPr>
              <w:jc w:val="right"/>
            </w:pPr>
          </w:p>
          <w:p w:rsidR="00844F45" w:rsidRPr="006F52E4" w:rsidRDefault="00844F45" w:rsidP="00BC329F">
            <w:pPr>
              <w:jc w:val="right"/>
            </w:pPr>
            <w:r w:rsidRPr="006F52E4">
              <w:t>Satılmaya hazır</w:t>
            </w:r>
          </w:p>
          <w:p w:rsidR="00844F45" w:rsidRPr="006F52E4" w:rsidRDefault="00844F45" w:rsidP="00BC329F">
            <w:pPr>
              <w:jc w:val="right"/>
            </w:pPr>
            <w:r w:rsidRPr="006F52E4">
              <w:t>finansal varlıklar</w:t>
            </w:r>
          </w:p>
        </w:tc>
        <w:tc>
          <w:tcPr>
            <w:tcW w:w="251" w:type="dxa"/>
            <w:tcBorders>
              <w:top w:val="nil"/>
              <w:left w:val="nil"/>
              <w:bottom w:val="nil"/>
              <w:right w:val="nil"/>
            </w:tcBorders>
          </w:tcPr>
          <w:p w:rsidR="00844F45" w:rsidRPr="006F52E4" w:rsidRDefault="00844F45" w:rsidP="00BC329F"/>
        </w:tc>
        <w:tc>
          <w:tcPr>
            <w:tcW w:w="1308" w:type="dxa"/>
            <w:tcBorders>
              <w:top w:val="nil"/>
              <w:left w:val="nil"/>
              <w:bottom w:val="single" w:sz="4" w:space="0" w:color="auto"/>
              <w:right w:val="nil"/>
            </w:tcBorders>
          </w:tcPr>
          <w:p w:rsidR="00844F45" w:rsidRPr="006F52E4" w:rsidRDefault="00844F45" w:rsidP="00BC329F">
            <w:pPr>
              <w:jc w:val="right"/>
              <w:rPr>
                <w:lang w:val="sv-SE"/>
              </w:rPr>
            </w:pPr>
          </w:p>
          <w:p w:rsidR="00844F45" w:rsidRPr="006F52E4" w:rsidRDefault="00844F45" w:rsidP="00BC329F">
            <w:pPr>
              <w:jc w:val="right"/>
              <w:rPr>
                <w:lang w:val="sv-SE"/>
              </w:rPr>
            </w:pPr>
            <w:r w:rsidRPr="006F52E4">
              <w:rPr>
                <w:lang w:val="sv-SE"/>
              </w:rPr>
              <w:t>Alım satım amaçlı finansal varlıklar</w:t>
            </w:r>
          </w:p>
        </w:tc>
        <w:tc>
          <w:tcPr>
            <w:tcW w:w="246" w:type="dxa"/>
            <w:tcBorders>
              <w:top w:val="nil"/>
              <w:left w:val="nil"/>
              <w:bottom w:val="nil"/>
              <w:right w:val="nil"/>
            </w:tcBorders>
            <w:shd w:val="clear" w:color="auto" w:fill="auto"/>
            <w:noWrap/>
            <w:vAlign w:val="bottom"/>
          </w:tcPr>
          <w:p w:rsidR="00844F45" w:rsidRPr="006F52E4" w:rsidRDefault="00844F45" w:rsidP="00BC329F">
            <w:pPr>
              <w:rPr>
                <w:lang w:val="sv-SE"/>
              </w:rPr>
            </w:pPr>
          </w:p>
        </w:tc>
        <w:tc>
          <w:tcPr>
            <w:tcW w:w="1776" w:type="dxa"/>
            <w:tcBorders>
              <w:top w:val="nil"/>
              <w:left w:val="nil"/>
              <w:bottom w:val="single" w:sz="4" w:space="0" w:color="auto"/>
              <w:right w:val="nil"/>
            </w:tcBorders>
            <w:shd w:val="clear" w:color="auto" w:fill="auto"/>
            <w:noWrap/>
            <w:vAlign w:val="center"/>
          </w:tcPr>
          <w:p w:rsidR="00844F45" w:rsidRPr="006F52E4" w:rsidRDefault="00844F45" w:rsidP="00BC329F">
            <w:pPr>
              <w:jc w:val="right"/>
              <w:rPr>
                <w:lang w:val="da-DK"/>
              </w:rPr>
            </w:pPr>
            <w:r w:rsidRPr="006F52E4">
              <w:rPr>
                <w:lang w:val="da-DK"/>
              </w:rPr>
              <w:t>İtfa edilmiş</w:t>
            </w:r>
          </w:p>
          <w:p w:rsidR="00844F45" w:rsidRPr="006F52E4" w:rsidRDefault="00844F45" w:rsidP="00BC329F">
            <w:pPr>
              <w:jc w:val="right"/>
              <w:rPr>
                <w:lang w:val="da-DK"/>
              </w:rPr>
            </w:pPr>
            <w:r w:rsidRPr="006F52E4">
              <w:rPr>
                <w:lang w:val="da-DK"/>
              </w:rPr>
              <w:t>değerinden gösterilen</w:t>
            </w:r>
          </w:p>
          <w:p w:rsidR="00844F45" w:rsidRPr="006F52E4" w:rsidRDefault="00844F45" w:rsidP="00BC329F">
            <w:pPr>
              <w:jc w:val="right"/>
              <w:rPr>
                <w:lang w:val="da-DK"/>
              </w:rPr>
            </w:pPr>
            <w:r w:rsidRPr="006F52E4">
              <w:rPr>
                <w:lang w:val="da-DK"/>
              </w:rPr>
              <w:t>finansal yükümlülükler</w:t>
            </w:r>
          </w:p>
        </w:tc>
        <w:tc>
          <w:tcPr>
            <w:tcW w:w="284" w:type="dxa"/>
            <w:tcBorders>
              <w:top w:val="nil"/>
              <w:left w:val="nil"/>
              <w:bottom w:val="nil"/>
              <w:right w:val="nil"/>
            </w:tcBorders>
            <w:shd w:val="clear" w:color="auto" w:fill="auto"/>
            <w:noWrap/>
            <w:vAlign w:val="bottom"/>
          </w:tcPr>
          <w:p w:rsidR="00844F45" w:rsidRPr="006F52E4" w:rsidRDefault="00844F45" w:rsidP="00BC329F">
            <w:pPr>
              <w:rPr>
                <w:lang w:val="da-DK"/>
              </w:rPr>
            </w:pPr>
          </w:p>
        </w:tc>
        <w:tc>
          <w:tcPr>
            <w:tcW w:w="1701" w:type="dxa"/>
            <w:tcBorders>
              <w:top w:val="nil"/>
              <w:left w:val="nil"/>
              <w:bottom w:val="single" w:sz="4" w:space="0" w:color="auto"/>
              <w:right w:val="nil"/>
            </w:tcBorders>
            <w:shd w:val="clear" w:color="auto" w:fill="auto"/>
            <w:noWrap/>
            <w:vAlign w:val="center"/>
          </w:tcPr>
          <w:p w:rsidR="00844F45" w:rsidRPr="006F52E4" w:rsidRDefault="00844F45" w:rsidP="00BC329F">
            <w:pPr>
              <w:jc w:val="right"/>
              <w:rPr>
                <w:lang w:val="da-DK"/>
              </w:rPr>
            </w:pPr>
          </w:p>
          <w:p w:rsidR="00844F45" w:rsidRPr="006F52E4" w:rsidRDefault="00844F45" w:rsidP="00BC329F">
            <w:pPr>
              <w:jc w:val="right"/>
              <w:rPr>
                <w:lang w:val="da-DK"/>
              </w:rPr>
            </w:pPr>
          </w:p>
          <w:p w:rsidR="00844F45" w:rsidRPr="006F52E4" w:rsidRDefault="00844F45" w:rsidP="00BC329F">
            <w:pPr>
              <w:jc w:val="right"/>
              <w:rPr>
                <w:lang w:val="da-DK"/>
              </w:rPr>
            </w:pPr>
          </w:p>
          <w:p w:rsidR="00844F45" w:rsidRPr="006F52E4" w:rsidRDefault="00844F45" w:rsidP="00BC329F">
            <w:pPr>
              <w:jc w:val="right"/>
              <w:rPr>
                <w:lang w:val="da-DK"/>
              </w:rPr>
            </w:pPr>
          </w:p>
          <w:p w:rsidR="00844F45" w:rsidRPr="006F52E4" w:rsidRDefault="00844F45" w:rsidP="00BC329F">
            <w:pPr>
              <w:jc w:val="right"/>
            </w:pPr>
            <w:r w:rsidRPr="006F52E4">
              <w:t>Defter değeri</w:t>
            </w:r>
          </w:p>
        </w:tc>
        <w:tc>
          <w:tcPr>
            <w:tcW w:w="246" w:type="dxa"/>
            <w:tcBorders>
              <w:top w:val="nil"/>
              <w:left w:val="nil"/>
              <w:bottom w:val="nil"/>
              <w:right w:val="nil"/>
            </w:tcBorders>
            <w:shd w:val="clear" w:color="auto" w:fill="auto"/>
            <w:noWrap/>
            <w:vAlign w:val="bottom"/>
          </w:tcPr>
          <w:p w:rsidR="00844F45" w:rsidRPr="006F52E4" w:rsidRDefault="00844F45" w:rsidP="00BC329F"/>
        </w:tc>
        <w:tc>
          <w:tcPr>
            <w:tcW w:w="1767" w:type="dxa"/>
            <w:tcBorders>
              <w:top w:val="nil"/>
              <w:left w:val="nil"/>
              <w:bottom w:val="single" w:sz="4" w:space="0" w:color="auto"/>
              <w:right w:val="nil"/>
            </w:tcBorders>
            <w:shd w:val="clear" w:color="auto" w:fill="auto"/>
            <w:noWrap/>
            <w:vAlign w:val="center"/>
          </w:tcPr>
          <w:p w:rsidR="00844F45" w:rsidRPr="006F52E4" w:rsidRDefault="00844F45" w:rsidP="00BC329F">
            <w:pPr>
              <w:jc w:val="right"/>
            </w:pPr>
          </w:p>
          <w:p w:rsidR="00844F45" w:rsidRPr="006F52E4" w:rsidRDefault="00844F45" w:rsidP="00BC329F">
            <w:pPr>
              <w:jc w:val="right"/>
            </w:pPr>
          </w:p>
          <w:p w:rsidR="00844F45" w:rsidRPr="006F52E4" w:rsidRDefault="00844F45" w:rsidP="00BC329F">
            <w:pPr>
              <w:jc w:val="right"/>
            </w:pPr>
          </w:p>
          <w:p w:rsidR="00844F45" w:rsidRPr="006F52E4" w:rsidRDefault="00844F45" w:rsidP="00BC329F">
            <w:pPr>
              <w:jc w:val="right"/>
            </w:pPr>
            <w:r w:rsidRPr="006F52E4">
              <w:t>Gerçeğe uygun</w:t>
            </w:r>
          </w:p>
          <w:p w:rsidR="00844F45" w:rsidRPr="006F52E4" w:rsidRDefault="00844F45" w:rsidP="00BC329F">
            <w:pPr>
              <w:jc w:val="right"/>
            </w:pPr>
            <w:r w:rsidRPr="006F52E4">
              <w:t>değeri</w:t>
            </w:r>
          </w:p>
        </w:tc>
        <w:tc>
          <w:tcPr>
            <w:tcW w:w="246" w:type="dxa"/>
            <w:tcBorders>
              <w:top w:val="nil"/>
              <w:left w:val="nil"/>
              <w:bottom w:val="nil"/>
              <w:right w:val="nil"/>
            </w:tcBorders>
            <w:shd w:val="clear" w:color="auto" w:fill="auto"/>
            <w:noWrap/>
            <w:vAlign w:val="bottom"/>
          </w:tcPr>
          <w:p w:rsidR="00844F45" w:rsidRPr="006F52E4" w:rsidRDefault="00844F45" w:rsidP="00BC329F"/>
        </w:tc>
        <w:tc>
          <w:tcPr>
            <w:tcW w:w="658" w:type="dxa"/>
            <w:tcBorders>
              <w:top w:val="nil"/>
              <w:left w:val="nil"/>
              <w:bottom w:val="single" w:sz="4" w:space="0" w:color="auto"/>
              <w:right w:val="nil"/>
            </w:tcBorders>
            <w:shd w:val="clear" w:color="auto" w:fill="auto"/>
            <w:noWrap/>
            <w:vAlign w:val="center"/>
          </w:tcPr>
          <w:p w:rsidR="00844F45" w:rsidRPr="006F52E4" w:rsidRDefault="00844F45" w:rsidP="00BC329F">
            <w:pPr>
              <w:jc w:val="center"/>
            </w:pPr>
          </w:p>
          <w:p w:rsidR="00844F45" w:rsidRPr="006F52E4" w:rsidRDefault="00844F45" w:rsidP="00BC329F">
            <w:pPr>
              <w:jc w:val="center"/>
            </w:pPr>
          </w:p>
          <w:p w:rsidR="00844F45" w:rsidRPr="006F52E4" w:rsidRDefault="00844F45" w:rsidP="00BC329F">
            <w:pPr>
              <w:jc w:val="center"/>
            </w:pPr>
          </w:p>
          <w:p w:rsidR="00844F45" w:rsidRPr="006F52E4" w:rsidRDefault="00844F45" w:rsidP="00BC329F">
            <w:pPr>
              <w:jc w:val="center"/>
            </w:pPr>
          </w:p>
          <w:p w:rsidR="00844F45" w:rsidRPr="006F52E4" w:rsidRDefault="00844F45" w:rsidP="00BC329F">
            <w:pPr>
              <w:jc w:val="center"/>
            </w:pPr>
            <w:r w:rsidRPr="006F52E4">
              <w:t>Not</w:t>
            </w:r>
          </w:p>
        </w:tc>
      </w:tr>
      <w:tr w:rsidR="00844F45" w:rsidRPr="006F52E4" w:rsidTr="00844F45">
        <w:trPr>
          <w:trHeight w:val="209"/>
        </w:trPr>
        <w:tc>
          <w:tcPr>
            <w:tcW w:w="2516" w:type="dxa"/>
            <w:tcBorders>
              <w:top w:val="nil"/>
              <w:left w:val="nil"/>
              <w:bottom w:val="nil"/>
              <w:right w:val="nil"/>
            </w:tcBorders>
            <w:shd w:val="clear" w:color="auto" w:fill="auto"/>
            <w:noWrap/>
            <w:vAlign w:val="bottom"/>
          </w:tcPr>
          <w:p w:rsidR="00844F45" w:rsidRPr="006F52E4" w:rsidRDefault="00844F45" w:rsidP="00BC329F">
            <w:pPr>
              <w:rPr>
                <w:u w:val="single"/>
              </w:rPr>
            </w:pPr>
            <w:r w:rsidRPr="006F52E4">
              <w:rPr>
                <w:u w:val="single"/>
              </w:rPr>
              <w:t>Finansal varlıklar</w:t>
            </w:r>
          </w:p>
        </w:tc>
        <w:tc>
          <w:tcPr>
            <w:tcW w:w="246" w:type="dxa"/>
            <w:tcBorders>
              <w:top w:val="nil"/>
              <w:left w:val="nil"/>
              <w:bottom w:val="nil"/>
              <w:right w:val="nil"/>
            </w:tcBorders>
            <w:shd w:val="clear" w:color="auto" w:fill="auto"/>
            <w:noWrap/>
            <w:vAlign w:val="bottom"/>
          </w:tcPr>
          <w:p w:rsidR="00844F45" w:rsidRPr="006F52E4" w:rsidRDefault="00844F45" w:rsidP="00BC329F"/>
        </w:tc>
        <w:tc>
          <w:tcPr>
            <w:tcW w:w="1596" w:type="dxa"/>
            <w:tcBorders>
              <w:top w:val="nil"/>
              <w:left w:val="nil"/>
              <w:bottom w:val="nil"/>
              <w:right w:val="nil"/>
            </w:tcBorders>
            <w:shd w:val="clear" w:color="auto" w:fill="auto"/>
            <w:noWrap/>
            <w:vAlign w:val="bottom"/>
          </w:tcPr>
          <w:p w:rsidR="00844F45" w:rsidRPr="006F52E4" w:rsidRDefault="00844F45" w:rsidP="00BC329F"/>
        </w:tc>
        <w:tc>
          <w:tcPr>
            <w:tcW w:w="246" w:type="dxa"/>
            <w:tcBorders>
              <w:top w:val="nil"/>
              <w:left w:val="nil"/>
              <w:bottom w:val="nil"/>
              <w:right w:val="nil"/>
            </w:tcBorders>
            <w:shd w:val="clear" w:color="auto" w:fill="auto"/>
            <w:noWrap/>
            <w:vAlign w:val="bottom"/>
          </w:tcPr>
          <w:p w:rsidR="00844F45" w:rsidRPr="006F52E4" w:rsidRDefault="00844F45" w:rsidP="00BC329F"/>
        </w:tc>
        <w:tc>
          <w:tcPr>
            <w:tcW w:w="1625" w:type="dxa"/>
            <w:tcBorders>
              <w:top w:val="nil"/>
              <w:left w:val="nil"/>
              <w:bottom w:val="nil"/>
              <w:right w:val="nil"/>
            </w:tcBorders>
            <w:shd w:val="clear" w:color="auto" w:fill="auto"/>
            <w:noWrap/>
            <w:vAlign w:val="bottom"/>
          </w:tcPr>
          <w:p w:rsidR="00844F45" w:rsidRPr="006F52E4" w:rsidRDefault="00844F45" w:rsidP="00BC329F"/>
        </w:tc>
        <w:tc>
          <w:tcPr>
            <w:tcW w:w="251" w:type="dxa"/>
            <w:tcBorders>
              <w:top w:val="nil"/>
              <w:left w:val="nil"/>
              <w:bottom w:val="nil"/>
              <w:right w:val="nil"/>
            </w:tcBorders>
          </w:tcPr>
          <w:p w:rsidR="00844F45" w:rsidRPr="006F52E4" w:rsidRDefault="00844F45" w:rsidP="00BC329F"/>
        </w:tc>
        <w:tc>
          <w:tcPr>
            <w:tcW w:w="1308" w:type="dxa"/>
            <w:tcBorders>
              <w:top w:val="single" w:sz="4" w:space="0" w:color="auto"/>
              <w:left w:val="nil"/>
              <w:bottom w:val="nil"/>
              <w:right w:val="nil"/>
            </w:tcBorders>
          </w:tcPr>
          <w:p w:rsidR="00844F45" w:rsidRPr="006F52E4" w:rsidRDefault="00844F45" w:rsidP="00BC329F"/>
        </w:tc>
        <w:tc>
          <w:tcPr>
            <w:tcW w:w="246" w:type="dxa"/>
            <w:tcBorders>
              <w:top w:val="nil"/>
              <w:left w:val="nil"/>
              <w:bottom w:val="nil"/>
              <w:right w:val="nil"/>
            </w:tcBorders>
            <w:shd w:val="clear" w:color="auto" w:fill="auto"/>
            <w:noWrap/>
            <w:vAlign w:val="bottom"/>
          </w:tcPr>
          <w:p w:rsidR="00844F45" w:rsidRPr="006F52E4" w:rsidRDefault="00844F45" w:rsidP="00BC329F"/>
        </w:tc>
        <w:tc>
          <w:tcPr>
            <w:tcW w:w="1776" w:type="dxa"/>
            <w:tcBorders>
              <w:top w:val="nil"/>
              <w:left w:val="nil"/>
              <w:bottom w:val="nil"/>
              <w:right w:val="nil"/>
            </w:tcBorders>
            <w:shd w:val="clear" w:color="auto" w:fill="auto"/>
            <w:noWrap/>
            <w:vAlign w:val="bottom"/>
          </w:tcPr>
          <w:p w:rsidR="00844F45" w:rsidRPr="006F52E4" w:rsidRDefault="00844F45" w:rsidP="00BC329F"/>
        </w:tc>
        <w:tc>
          <w:tcPr>
            <w:tcW w:w="284" w:type="dxa"/>
            <w:tcBorders>
              <w:top w:val="nil"/>
              <w:left w:val="nil"/>
              <w:bottom w:val="nil"/>
              <w:right w:val="nil"/>
            </w:tcBorders>
            <w:shd w:val="clear" w:color="auto" w:fill="auto"/>
            <w:noWrap/>
            <w:vAlign w:val="bottom"/>
          </w:tcPr>
          <w:p w:rsidR="00844F45" w:rsidRPr="006F52E4" w:rsidRDefault="00844F45" w:rsidP="00BC329F"/>
        </w:tc>
        <w:tc>
          <w:tcPr>
            <w:tcW w:w="1701" w:type="dxa"/>
            <w:tcBorders>
              <w:top w:val="nil"/>
              <w:left w:val="nil"/>
              <w:bottom w:val="nil"/>
              <w:right w:val="nil"/>
            </w:tcBorders>
            <w:shd w:val="clear" w:color="auto" w:fill="auto"/>
            <w:noWrap/>
            <w:vAlign w:val="bottom"/>
          </w:tcPr>
          <w:p w:rsidR="00844F45" w:rsidRPr="006F52E4" w:rsidRDefault="00844F45" w:rsidP="00BC329F"/>
        </w:tc>
        <w:tc>
          <w:tcPr>
            <w:tcW w:w="246" w:type="dxa"/>
            <w:tcBorders>
              <w:top w:val="nil"/>
              <w:left w:val="nil"/>
              <w:bottom w:val="nil"/>
              <w:right w:val="nil"/>
            </w:tcBorders>
            <w:shd w:val="clear" w:color="auto" w:fill="auto"/>
            <w:noWrap/>
            <w:vAlign w:val="bottom"/>
          </w:tcPr>
          <w:p w:rsidR="00844F45" w:rsidRPr="006F52E4" w:rsidRDefault="00844F45" w:rsidP="00BC329F"/>
        </w:tc>
        <w:tc>
          <w:tcPr>
            <w:tcW w:w="1767" w:type="dxa"/>
            <w:tcBorders>
              <w:top w:val="nil"/>
              <w:left w:val="nil"/>
              <w:bottom w:val="nil"/>
              <w:right w:val="nil"/>
            </w:tcBorders>
            <w:shd w:val="clear" w:color="auto" w:fill="auto"/>
            <w:noWrap/>
            <w:vAlign w:val="bottom"/>
          </w:tcPr>
          <w:p w:rsidR="00844F45" w:rsidRPr="006F52E4" w:rsidRDefault="00844F45" w:rsidP="00BC329F"/>
        </w:tc>
        <w:tc>
          <w:tcPr>
            <w:tcW w:w="246" w:type="dxa"/>
            <w:tcBorders>
              <w:top w:val="nil"/>
              <w:left w:val="nil"/>
              <w:bottom w:val="nil"/>
              <w:right w:val="nil"/>
            </w:tcBorders>
            <w:shd w:val="clear" w:color="auto" w:fill="auto"/>
            <w:noWrap/>
            <w:vAlign w:val="bottom"/>
          </w:tcPr>
          <w:p w:rsidR="00844F45" w:rsidRPr="006F52E4" w:rsidRDefault="00844F45" w:rsidP="00BC329F"/>
        </w:tc>
        <w:tc>
          <w:tcPr>
            <w:tcW w:w="658" w:type="dxa"/>
            <w:tcBorders>
              <w:top w:val="nil"/>
              <w:left w:val="nil"/>
              <w:bottom w:val="nil"/>
              <w:right w:val="nil"/>
            </w:tcBorders>
            <w:shd w:val="clear" w:color="auto" w:fill="auto"/>
            <w:noWrap/>
            <w:vAlign w:val="bottom"/>
          </w:tcPr>
          <w:p w:rsidR="00844F45" w:rsidRPr="006F52E4" w:rsidRDefault="00844F45" w:rsidP="00BC329F">
            <w:pPr>
              <w:jc w:val="center"/>
            </w:pPr>
          </w:p>
        </w:tc>
      </w:tr>
      <w:tr w:rsidR="005B2C75" w:rsidRPr="006F52E4" w:rsidTr="00844F45">
        <w:trPr>
          <w:trHeight w:val="209"/>
        </w:trPr>
        <w:tc>
          <w:tcPr>
            <w:tcW w:w="2516" w:type="dxa"/>
            <w:tcBorders>
              <w:top w:val="nil"/>
              <w:left w:val="nil"/>
              <w:bottom w:val="nil"/>
              <w:right w:val="nil"/>
            </w:tcBorders>
            <w:shd w:val="clear" w:color="auto" w:fill="auto"/>
            <w:noWrap/>
            <w:vAlign w:val="center"/>
          </w:tcPr>
          <w:p w:rsidR="005B2C75" w:rsidRPr="006F52E4" w:rsidRDefault="005B2C75" w:rsidP="00BC329F">
            <w:r w:rsidRPr="006F52E4">
              <w:t>Nakit ve nakit benzerleri</w:t>
            </w:r>
          </w:p>
        </w:tc>
        <w:tc>
          <w:tcPr>
            <w:tcW w:w="246" w:type="dxa"/>
            <w:tcBorders>
              <w:top w:val="nil"/>
              <w:left w:val="nil"/>
              <w:bottom w:val="nil"/>
              <w:right w:val="nil"/>
            </w:tcBorders>
            <w:shd w:val="clear" w:color="auto" w:fill="auto"/>
            <w:noWrap/>
            <w:vAlign w:val="center"/>
          </w:tcPr>
          <w:p w:rsidR="005B2C75" w:rsidRPr="006F52E4" w:rsidRDefault="005B2C75" w:rsidP="00BC329F">
            <w:pPr>
              <w:jc w:val="right"/>
            </w:pPr>
          </w:p>
        </w:tc>
        <w:tc>
          <w:tcPr>
            <w:tcW w:w="1596" w:type="dxa"/>
            <w:tcBorders>
              <w:top w:val="nil"/>
              <w:left w:val="nil"/>
              <w:bottom w:val="nil"/>
              <w:right w:val="nil"/>
            </w:tcBorders>
            <w:shd w:val="clear" w:color="auto" w:fill="auto"/>
            <w:noWrap/>
            <w:vAlign w:val="bottom"/>
          </w:tcPr>
          <w:p w:rsidR="005B2C75" w:rsidRPr="006F52E4" w:rsidRDefault="005B2C75" w:rsidP="00BC329F">
            <w:pPr>
              <w:jc w:val="right"/>
            </w:pPr>
            <w:r>
              <w:t>69.934</w:t>
            </w: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625" w:type="dxa"/>
            <w:tcBorders>
              <w:top w:val="nil"/>
              <w:left w:val="nil"/>
              <w:bottom w:val="nil"/>
              <w:right w:val="nil"/>
            </w:tcBorders>
            <w:shd w:val="clear" w:color="auto" w:fill="auto"/>
            <w:noWrap/>
            <w:vAlign w:val="bottom"/>
          </w:tcPr>
          <w:p w:rsidR="005B2C75" w:rsidRPr="006F52E4" w:rsidRDefault="005B2C75" w:rsidP="00E9337A">
            <w:pPr>
              <w:jc w:val="right"/>
            </w:pPr>
            <w:r w:rsidRPr="006F52E4">
              <w:t>-</w:t>
            </w:r>
          </w:p>
        </w:tc>
        <w:tc>
          <w:tcPr>
            <w:tcW w:w="251" w:type="dxa"/>
            <w:tcBorders>
              <w:top w:val="nil"/>
              <w:left w:val="nil"/>
              <w:bottom w:val="nil"/>
              <w:right w:val="nil"/>
            </w:tcBorders>
            <w:vAlign w:val="bottom"/>
          </w:tcPr>
          <w:p w:rsidR="005B2C75" w:rsidRPr="006F52E4" w:rsidRDefault="005B2C75" w:rsidP="00E9337A">
            <w:pPr>
              <w:jc w:val="right"/>
            </w:pPr>
          </w:p>
        </w:tc>
        <w:tc>
          <w:tcPr>
            <w:tcW w:w="1308" w:type="dxa"/>
            <w:tcBorders>
              <w:top w:val="nil"/>
              <w:left w:val="nil"/>
              <w:bottom w:val="nil"/>
              <w:right w:val="nil"/>
            </w:tcBorders>
            <w:vAlign w:val="bottom"/>
          </w:tcPr>
          <w:p w:rsidR="005B2C75" w:rsidRPr="006F52E4" w:rsidRDefault="005B2C75" w:rsidP="00E9337A">
            <w:pPr>
              <w:jc w:val="right"/>
            </w:pPr>
            <w:r w:rsidRPr="006F52E4">
              <w:t>-</w:t>
            </w: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76" w:type="dxa"/>
            <w:tcBorders>
              <w:top w:val="nil"/>
              <w:left w:val="nil"/>
              <w:bottom w:val="nil"/>
              <w:right w:val="nil"/>
            </w:tcBorders>
            <w:shd w:val="clear" w:color="auto" w:fill="auto"/>
            <w:noWrap/>
            <w:vAlign w:val="bottom"/>
          </w:tcPr>
          <w:p w:rsidR="005B2C75" w:rsidRPr="006F52E4" w:rsidRDefault="005B2C75" w:rsidP="00E9337A">
            <w:pPr>
              <w:jc w:val="right"/>
            </w:pPr>
            <w:r w:rsidRPr="006F52E4">
              <w:t>-</w:t>
            </w:r>
          </w:p>
        </w:tc>
        <w:tc>
          <w:tcPr>
            <w:tcW w:w="284"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01" w:type="dxa"/>
            <w:tcBorders>
              <w:top w:val="nil"/>
              <w:left w:val="nil"/>
              <w:bottom w:val="nil"/>
              <w:right w:val="nil"/>
            </w:tcBorders>
            <w:shd w:val="clear" w:color="auto" w:fill="auto"/>
            <w:noWrap/>
            <w:vAlign w:val="bottom"/>
          </w:tcPr>
          <w:p w:rsidR="005B2C75" w:rsidRPr="006F52E4" w:rsidRDefault="005B2C75" w:rsidP="00E9337A">
            <w:pPr>
              <w:jc w:val="right"/>
            </w:pPr>
            <w:r>
              <w:t>69.934</w:t>
            </w: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67" w:type="dxa"/>
            <w:tcBorders>
              <w:top w:val="nil"/>
              <w:left w:val="nil"/>
              <w:bottom w:val="nil"/>
              <w:right w:val="nil"/>
            </w:tcBorders>
            <w:shd w:val="clear" w:color="auto" w:fill="auto"/>
            <w:noWrap/>
            <w:vAlign w:val="bottom"/>
          </w:tcPr>
          <w:p w:rsidR="005B2C75" w:rsidRPr="006F52E4" w:rsidRDefault="005B2C75" w:rsidP="00E9337A">
            <w:pPr>
              <w:jc w:val="right"/>
            </w:pPr>
            <w:r>
              <w:t>69.934</w:t>
            </w: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658" w:type="dxa"/>
            <w:tcBorders>
              <w:top w:val="nil"/>
              <w:left w:val="nil"/>
              <w:bottom w:val="nil"/>
              <w:right w:val="nil"/>
            </w:tcBorders>
            <w:shd w:val="clear" w:color="auto" w:fill="auto"/>
            <w:noWrap/>
            <w:vAlign w:val="bottom"/>
          </w:tcPr>
          <w:p w:rsidR="005B2C75" w:rsidRPr="006F52E4" w:rsidRDefault="005B2C75" w:rsidP="00BC329F">
            <w:pPr>
              <w:jc w:val="center"/>
            </w:pPr>
            <w:r w:rsidRPr="006F52E4">
              <w:t>6</w:t>
            </w:r>
          </w:p>
        </w:tc>
      </w:tr>
      <w:tr w:rsidR="005B2C75" w:rsidRPr="006F52E4" w:rsidTr="00844F45">
        <w:trPr>
          <w:trHeight w:val="209"/>
        </w:trPr>
        <w:tc>
          <w:tcPr>
            <w:tcW w:w="2516" w:type="dxa"/>
            <w:tcBorders>
              <w:top w:val="nil"/>
              <w:left w:val="nil"/>
              <w:bottom w:val="nil"/>
              <w:right w:val="nil"/>
            </w:tcBorders>
            <w:shd w:val="clear" w:color="auto" w:fill="auto"/>
            <w:noWrap/>
            <w:vAlign w:val="center"/>
          </w:tcPr>
          <w:p w:rsidR="005B2C75" w:rsidRPr="006F52E4" w:rsidRDefault="005B2C75" w:rsidP="00BC329F">
            <w:r w:rsidRPr="006F52E4">
              <w:t>Ticari alacaklar</w:t>
            </w:r>
          </w:p>
        </w:tc>
        <w:tc>
          <w:tcPr>
            <w:tcW w:w="246" w:type="dxa"/>
            <w:tcBorders>
              <w:top w:val="nil"/>
              <w:left w:val="nil"/>
              <w:bottom w:val="nil"/>
              <w:right w:val="nil"/>
            </w:tcBorders>
            <w:shd w:val="clear" w:color="auto" w:fill="auto"/>
            <w:noWrap/>
            <w:vAlign w:val="center"/>
          </w:tcPr>
          <w:p w:rsidR="005B2C75" w:rsidRPr="006F52E4" w:rsidRDefault="005B2C75" w:rsidP="00BC329F">
            <w:pPr>
              <w:jc w:val="right"/>
            </w:pPr>
          </w:p>
        </w:tc>
        <w:tc>
          <w:tcPr>
            <w:tcW w:w="1596" w:type="dxa"/>
            <w:tcBorders>
              <w:top w:val="nil"/>
              <w:left w:val="nil"/>
              <w:bottom w:val="nil"/>
              <w:right w:val="nil"/>
            </w:tcBorders>
            <w:shd w:val="clear" w:color="auto" w:fill="auto"/>
            <w:noWrap/>
            <w:vAlign w:val="bottom"/>
          </w:tcPr>
          <w:p w:rsidR="005B2C75" w:rsidRPr="006F52E4" w:rsidRDefault="005B2C75" w:rsidP="00BC329F">
            <w:pPr>
              <w:jc w:val="right"/>
            </w:pPr>
            <w:r>
              <w:t>2.702.031</w:t>
            </w: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625" w:type="dxa"/>
            <w:tcBorders>
              <w:top w:val="nil"/>
              <w:left w:val="nil"/>
              <w:bottom w:val="nil"/>
              <w:right w:val="nil"/>
            </w:tcBorders>
            <w:shd w:val="clear" w:color="auto" w:fill="auto"/>
            <w:noWrap/>
            <w:vAlign w:val="bottom"/>
          </w:tcPr>
          <w:p w:rsidR="005B2C75" w:rsidRPr="006F52E4" w:rsidRDefault="005B2C75" w:rsidP="00E9337A">
            <w:pPr>
              <w:jc w:val="right"/>
            </w:pPr>
            <w:r w:rsidRPr="006F52E4">
              <w:t>-</w:t>
            </w:r>
          </w:p>
        </w:tc>
        <w:tc>
          <w:tcPr>
            <w:tcW w:w="251" w:type="dxa"/>
            <w:tcBorders>
              <w:top w:val="nil"/>
              <w:left w:val="nil"/>
              <w:bottom w:val="nil"/>
              <w:right w:val="nil"/>
            </w:tcBorders>
            <w:vAlign w:val="bottom"/>
          </w:tcPr>
          <w:p w:rsidR="005B2C75" w:rsidRPr="006F52E4" w:rsidRDefault="005B2C75" w:rsidP="00E9337A">
            <w:pPr>
              <w:jc w:val="right"/>
            </w:pPr>
          </w:p>
        </w:tc>
        <w:tc>
          <w:tcPr>
            <w:tcW w:w="1308" w:type="dxa"/>
            <w:tcBorders>
              <w:top w:val="nil"/>
              <w:left w:val="nil"/>
              <w:bottom w:val="nil"/>
              <w:right w:val="nil"/>
            </w:tcBorders>
            <w:vAlign w:val="bottom"/>
          </w:tcPr>
          <w:p w:rsidR="005B2C75" w:rsidRPr="006F52E4" w:rsidRDefault="005B2C75" w:rsidP="00E9337A">
            <w:pPr>
              <w:jc w:val="right"/>
            </w:pPr>
            <w:r w:rsidRPr="006F52E4">
              <w:t>-</w:t>
            </w: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76" w:type="dxa"/>
            <w:tcBorders>
              <w:top w:val="nil"/>
              <w:left w:val="nil"/>
              <w:bottom w:val="nil"/>
              <w:right w:val="nil"/>
            </w:tcBorders>
            <w:shd w:val="clear" w:color="auto" w:fill="auto"/>
            <w:noWrap/>
            <w:vAlign w:val="bottom"/>
          </w:tcPr>
          <w:p w:rsidR="005B2C75" w:rsidRPr="006F52E4" w:rsidRDefault="005B2C75" w:rsidP="00E9337A">
            <w:pPr>
              <w:jc w:val="right"/>
            </w:pPr>
            <w:r w:rsidRPr="006F52E4">
              <w:t>-</w:t>
            </w:r>
          </w:p>
        </w:tc>
        <w:tc>
          <w:tcPr>
            <w:tcW w:w="284"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01" w:type="dxa"/>
            <w:tcBorders>
              <w:top w:val="nil"/>
              <w:left w:val="nil"/>
              <w:bottom w:val="nil"/>
              <w:right w:val="nil"/>
            </w:tcBorders>
            <w:shd w:val="clear" w:color="auto" w:fill="auto"/>
            <w:noWrap/>
            <w:vAlign w:val="bottom"/>
          </w:tcPr>
          <w:p w:rsidR="005B2C75" w:rsidRPr="006F52E4" w:rsidRDefault="005B2C75" w:rsidP="00E9337A">
            <w:pPr>
              <w:jc w:val="right"/>
            </w:pPr>
            <w:r>
              <w:t>2.702.031</w:t>
            </w: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67" w:type="dxa"/>
            <w:tcBorders>
              <w:top w:val="nil"/>
              <w:left w:val="nil"/>
              <w:bottom w:val="nil"/>
              <w:right w:val="nil"/>
            </w:tcBorders>
            <w:shd w:val="clear" w:color="auto" w:fill="auto"/>
            <w:noWrap/>
            <w:vAlign w:val="bottom"/>
          </w:tcPr>
          <w:p w:rsidR="005B2C75" w:rsidRPr="006F52E4" w:rsidRDefault="005B2C75" w:rsidP="00E9337A">
            <w:pPr>
              <w:jc w:val="right"/>
            </w:pPr>
            <w:r>
              <w:t>2.702.031</w:t>
            </w: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658" w:type="dxa"/>
            <w:tcBorders>
              <w:top w:val="nil"/>
              <w:left w:val="nil"/>
              <w:bottom w:val="nil"/>
              <w:right w:val="nil"/>
            </w:tcBorders>
            <w:shd w:val="clear" w:color="auto" w:fill="auto"/>
            <w:noWrap/>
            <w:vAlign w:val="bottom"/>
          </w:tcPr>
          <w:p w:rsidR="005B2C75" w:rsidRPr="006F52E4" w:rsidRDefault="005B2C75" w:rsidP="00BC329F">
            <w:pPr>
              <w:jc w:val="center"/>
            </w:pPr>
            <w:r w:rsidRPr="006F52E4">
              <w:t>10</w:t>
            </w:r>
          </w:p>
        </w:tc>
      </w:tr>
      <w:tr w:rsidR="005B2C75" w:rsidRPr="006F52E4" w:rsidTr="00844F45">
        <w:trPr>
          <w:trHeight w:val="209"/>
        </w:trPr>
        <w:tc>
          <w:tcPr>
            <w:tcW w:w="2516" w:type="dxa"/>
            <w:tcBorders>
              <w:top w:val="nil"/>
              <w:left w:val="nil"/>
              <w:bottom w:val="nil"/>
              <w:right w:val="nil"/>
            </w:tcBorders>
            <w:shd w:val="clear" w:color="auto" w:fill="auto"/>
            <w:noWrap/>
            <w:vAlign w:val="center"/>
          </w:tcPr>
          <w:p w:rsidR="005B2C75" w:rsidRPr="006F52E4" w:rsidRDefault="005B2C75" w:rsidP="00BC329F">
            <w:r w:rsidRPr="004E507F">
              <w:t>İlişkili Taraflardan Alacaklar</w:t>
            </w:r>
          </w:p>
        </w:tc>
        <w:tc>
          <w:tcPr>
            <w:tcW w:w="246" w:type="dxa"/>
            <w:tcBorders>
              <w:top w:val="nil"/>
              <w:left w:val="nil"/>
              <w:bottom w:val="nil"/>
              <w:right w:val="nil"/>
            </w:tcBorders>
            <w:shd w:val="clear" w:color="auto" w:fill="auto"/>
            <w:noWrap/>
            <w:vAlign w:val="center"/>
          </w:tcPr>
          <w:p w:rsidR="005B2C75" w:rsidRPr="006F52E4" w:rsidRDefault="005B2C75" w:rsidP="00BC329F">
            <w:pPr>
              <w:jc w:val="right"/>
            </w:pPr>
          </w:p>
        </w:tc>
        <w:tc>
          <w:tcPr>
            <w:tcW w:w="1596" w:type="dxa"/>
            <w:tcBorders>
              <w:top w:val="nil"/>
              <w:left w:val="nil"/>
              <w:bottom w:val="nil"/>
              <w:right w:val="nil"/>
            </w:tcBorders>
            <w:shd w:val="clear" w:color="auto" w:fill="auto"/>
            <w:noWrap/>
            <w:vAlign w:val="bottom"/>
          </w:tcPr>
          <w:p w:rsidR="005B2C75" w:rsidRPr="006A15D7" w:rsidRDefault="00EA2B9E" w:rsidP="00EA2B9E">
            <w:pPr>
              <w:jc w:val="right"/>
              <w:rPr>
                <w:color w:val="000000"/>
              </w:rPr>
            </w:pPr>
            <w:r>
              <w:rPr>
                <w:color w:val="000000"/>
              </w:rPr>
              <w:t>112</w:t>
            </w:r>
            <w:r w:rsidR="00C07AF0">
              <w:rPr>
                <w:color w:val="000000"/>
              </w:rPr>
              <w:t>.</w:t>
            </w:r>
            <w:r>
              <w:rPr>
                <w:color w:val="000000"/>
              </w:rPr>
              <w:t>253</w:t>
            </w:r>
            <w:r w:rsidR="00C07AF0">
              <w:rPr>
                <w:color w:val="000000"/>
              </w:rPr>
              <w:t>.</w:t>
            </w:r>
            <w:r>
              <w:rPr>
                <w:color w:val="000000"/>
              </w:rPr>
              <w:t xml:space="preserve"> 603</w:t>
            </w: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625" w:type="dxa"/>
            <w:tcBorders>
              <w:top w:val="nil"/>
              <w:left w:val="nil"/>
              <w:bottom w:val="nil"/>
              <w:right w:val="nil"/>
            </w:tcBorders>
            <w:shd w:val="clear" w:color="auto" w:fill="auto"/>
            <w:noWrap/>
            <w:vAlign w:val="bottom"/>
          </w:tcPr>
          <w:p w:rsidR="005B2C75" w:rsidRPr="006F52E4" w:rsidRDefault="005B2C75" w:rsidP="00E9337A">
            <w:pPr>
              <w:jc w:val="right"/>
            </w:pPr>
            <w:r>
              <w:t>-</w:t>
            </w:r>
          </w:p>
        </w:tc>
        <w:tc>
          <w:tcPr>
            <w:tcW w:w="251" w:type="dxa"/>
            <w:tcBorders>
              <w:top w:val="nil"/>
              <w:left w:val="nil"/>
              <w:bottom w:val="nil"/>
              <w:right w:val="nil"/>
            </w:tcBorders>
            <w:vAlign w:val="bottom"/>
          </w:tcPr>
          <w:p w:rsidR="005B2C75" w:rsidRPr="006F52E4" w:rsidRDefault="005B2C75" w:rsidP="00E9337A">
            <w:pPr>
              <w:jc w:val="right"/>
            </w:pPr>
          </w:p>
        </w:tc>
        <w:tc>
          <w:tcPr>
            <w:tcW w:w="1308" w:type="dxa"/>
            <w:tcBorders>
              <w:top w:val="nil"/>
              <w:left w:val="nil"/>
              <w:bottom w:val="nil"/>
              <w:right w:val="nil"/>
            </w:tcBorders>
            <w:vAlign w:val="bottom"/>
          </w:tcPr>
          <w:p w:rsidR="005B2C75" w:rsidRPr="006F52E4" w:rsidRDefault="005B2C75" w:rsidP="00E9337A">
            <w:pPr>
              <w:jc w:val="right"/>
            </w:pPr>
            <w:r>
              <w:t>-</w:t>
            </w: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76" w:type="dxa"/>
            <w:tcBorders>
              <w:top w:val="nil"/>
              <w:left w:val="nil"/>
              <w:bottom w:val="nil"/>
              <w:right w:val="nil"/>
            </w:tcBorders>
            <w:shd w:val="clear" w:color="auto" w:fill="auto"/>
            <w:noWrap/>
            <w:vAlign w:val="bottom"/>
          </w:tcPr>
          <w:p w:rsidR="005B2C75" w:rsidRPr="006F52E4" w:rsidRDefault="005B2C75" w:rsidP="00E9337A">
            <w:pPr>
              <w:jc w:val="right"/>
            </w:pPr>
            <w:r w:rsidRPr="006F52E4">
              <w:t>-</w:t>
            </w:r>
          </w:p>
        </w:tc>
        <w:tc>
          <w:tcPr>
            <w:tcW w:w="284"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01" w:type="dxa"/>
            <w:tcBorders>
              <w:top w:val="nil"/>
              <w:left w:val="nil"/>
              <w:bottom w:val="nil"/>
              <w:right w:val="nil"/>
            </w:tcBorders>
            <w:shd w:val="clear" w:color="auto" w:fill="auto"/>
            <w:noWrap/>
            <w:vAlign w:val="bottom"/>
          </w:tcPr>
          <w:p w:rsidR="005B2C75" w:rsidRPr="006A15D7" w:rsidRDefault="00EA2B9E" w:rsidP="00E9337A">
            <w:pPr>
              <w:jc w:val="right"/>
              <w:rPr>
                <w:color w:val="000000"/>
              </w:rPr>
            </w:pPr>
            <w:r>
              <w:rPr>
                <w:color w:val="000000"/>
              </w:rPr>
              <w:t>112</w:t>
            </w:r>
            <w:r w:rsidR="00C07AF0">
              <w:rPr>
                <w:color w:val="000000"/>
              </w:rPr>
              <w:t>.</w:t>
            </w:r>
            <w:r>
              <w:rPr>
                <w:color w:val="000000"/>
              </w:rPr>
              <w:t>253</w:t>
            </w:r>
            <w:r w:rsidR="00C07AF0">
              <w:rPr>
                <w:color w:val="000000"/>
              </w:rPr>
              <w:t>.</w:t>
            </w:r>
            <w:r>
              <w:rPr>
                <w:color w:val="000000"/>
              </w:rPr>
              <w:t>6</w:t>
            </w:r>
            <w:r w:rsidR="00C07AF0">
              <w:rPr>
                <w:color w:val="000000"/>
              </w:rPr>
              <w:t>0</w:t>
            </w:r>
            <w:r>
              <w:rPr>
                <w:color w:val="000000"/>
              </w:rPr>
              <w:t>3</w:t>
            </w: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67" w:type="dxa"/>
            <w:tcBorders>
              <w:top w:val="nil"/>
              <w:left w:val="nil"/>
              <w:bottom w:val="nil"/>
              <w:right w:val="nil"/>
            </w:tcBorders>
            <w:shd w:val="clear" w:color="auto" w:fill="auto"/>
            <w:noWrap/>
            <w:vAlign w:val="bottom"/>
          </w:tcPr>
          <w:p w:rsidR="005B2C75" w:rsidRPr="006A15D7" w:rsidRDefault="00EA2B9E" w:rsidP="00E9337A">
            <w:pPr>
              <w:jc w:val="right"/>
              <w:rPr>
                <w:color w:val="000000"/>
              </w:rPr>
            </w:pPr>
            <w:r>
              <w:rPr>
                <w:color w:val="000000"/>
              </w:rPr>
              <w:t>112</w:t>
            </w:r>
            <w:r w:rsidR="00C07AF0">
              <w:rPr>
                <w:color w:val="000000"/>
              </w:rPr>
              <w:t>.</w:t>
            </w:r>
            <w:r>
              <w:rPr>
                <w:color w:val="000000"/>
              </w:rPr>
              <w:t>253</w:t>
            </w:r>
            <w:r w:rsidR="00C07AF0">
              <w:rPr>
                <w:color w:val="000000"/>
              </w:rPr>
              <w:t>.</w:t>
            </w:r>
            <w:r>
              <w:rPr>
                <w:color w:val="000000"/>
              </w:rPr>
              <w:t>6</w:t>
            </w:r>
            <w:r w:rsidR="00C07AF0">
              <w:rPr>
                <w:color w:val="000000"/>
              </w:rPr>
              <w:t>0</w:t>
            </w:r>
            <w:r>
              <w:rPr>
                <w:color w:val="000000"/>
              </w:rPr>
              <w:t>3</w:t>
            </w: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658" w:type="dxa"/>
            <w:tcBorders>
              <w:top w:val="nil"/>
              <w:left w:val="nil"/>
              <w:bottom w:val="nil"/>
              <w:right w:val="nil"/>
            </w:tcBorders>
            <w:shd w:val="clear" w:color="auto" w:fill="auto"/>
            <w:noWrap/>
            <w:vAlign w:val="bottom"/>
          </w:tcPr>
          <w:p w:rsidR="005B2C75" w:rsidRPr="006F52E4" w:rsidRDefault="005B2C75" w:rsidP="00BC329F">
            <w:pPr>
              <w:jc w:val="center"/>
            </w:pPr>
            <w:r>
              <w:t>36</w:t>
            </w:r>
          </w:p>
        </w:tc>
      </w:tr>
      <w:tr w:rsidR="005B2C75" w:rsidRPr="006F52E4" w:rsidTr="00844F45">
        <w:trPr>
          <w:trHeight w:val="209"/>
        </w:trPr>
        <w:tc>
          <w:tcPr>
            <w:tcW w:w="2516" w:type="dxa"/>
            <w:tcBorders>
              <w:top w:val="nil"/>
              <w:left w:val="nil"/>
              <w:bottom w:val="nil"/>
              <w:right w:val="nil"/>
            </w:tcBorders>
            <w:shd w:val="clear" w:color="auto" w:fill="auto"/>
            <w:noWrap/>
            <w:vAlign w:val="bottom"/>
          </w:tcPr>
          <w:p w:rsidR="005B2C75" w:rsidRPr="006F52E4" w:rsidRDefault="005B2C75" w:rsidP="00BC329F"/>
        </w:tc>
        <w:tc>
          <w:tcPr>
            <w:tcW w:w="246" w:type="dxa"/>
            <w:tcBorders>
              <w:top w:val="nil"/>
              <w:left w:val="nil"/>
              <w:bottom w:val="nil"/>
              <w:right w:val="nil"/>
            </w:tcBorders>
            <w:shd w:val="clear" w:color="auto" w:fill="auto"/>
            <w:noWrap/>
            <w:vAlign w:val="center"/>
          </w:tcPr>
          <w:p w:rsidR="005B2C75" w:rsidRPr="006F52E4" w:rsidRDefault="005B2C75" w:rsidP="00BC329F">
            <w:pPr>
              <w:jc w:val="right"/>
            </w:pPr>
          </w:p>
        </w:tc>
        <w:tc>
          <w:tcPr>
            <w:tcW w:w="159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625" w:type="dxa"/>
            <w:tcBorders>
              <w:top w:val="nil"/>
              <w:left w:val="nil"/>
              <w:bottom w:val="nil"/>
              <w:right w:val="nil"/>
            </w:tcBorders>
            <w:shd w:val="clear" w:color="auto" w:fill="auto"/>
            <w:noWrap/>
            <w:vAlign w:val="bottom"/>
          </w:tcPr>
          <w:p w:rsidR="005B2C75" w:rsidRPr="006F52E4" w:rsidRDefault="005B2C75" w:rsidP="00E9337A">
            <w:pPr>
              <w:jc w:val="right"/>
            </w:pPr>
          </w:p>
        </w:tc>
        <w:tc>
          <w:tcPr>
            <w:tcW w:w="251" w:type="dxa"/>
            <w:tcBorders>
              <w:top w:val="nil"/>
              <w:left w:val="nil"/>
              <w:bottom w:val="nil"/>
              <w:right w:val="nil"/>
            </w:tcBorders>
            <w:vAlign w:val="bottom"/>
          </w:tcPr>
          <w:p w:rsidR="005B2C75" w:rsidRPr="006F52E4" w:rsidRDefault="005B2C75" w:rsidP="00E9337A">
            <w:pPr>
              <w:jc w:val="right"/>
            </w:pPr>
          </w:p>
        </w:tc>
        <w:tc>
          <w:tcPr>
            <w:tcW w:w="1308" w:type="dxa"/>
            <w:tcBorders>
              <w:top w:val="nil"/>
              <w:left w:val="nil"/>
              <w:bottom w:val="nil"/>
              <w:right w:val="nil"/>
            </w:tcBorders>
            <w:vAlign w:val="bottom"/>
          </w:tcPr>
          <w:p w:rsidR="005B2C75" w:rsidRPr="006F52E4" w:rsidRDefault="005B2C75" w:rsidP="00E9337A">
            <w:pPr>
              <w:jc w:val="right"/>
            </w:pP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7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284"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01" w:type="dxa"/>
            <w:tcBorders>
              <w:top w:val="nil"/>
              <w:left w:val="nil"/>
              <w:bottom w:val="nil"/>
              <w:right w:val="nil"/>
            </w:tcBorders>
            <w:shd w:val="clear" w:color="auto" w:fill="auto"/>
            <w:noWrap/>
            <w:vAlign w:val="bottom"/>
          </w:tcPr>
          <w:p w:rsidR="005B2C75" w:rsidRPr="006F52E4" w:rsidRDefault="005B2C75" w:rsidP="00BC329F">
            <w:pPr>
              <w:jc w:val="right"/>
            </w:pP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67" w:type="dxa"/>
            <w:tcBorders>
              <w:top w:val="nil"/>
              <w:left w:val="nil"/>
              <w:bottom w:val="nil"/>
              <w:right w:val="nil"/>
            </w:tcBorders>
            <w:shd w:val="clear" w:color="auto" w:fill="auto"/>
            <w:noWrap/>
            <w:vAlign w:val="bottom"/>
          </w:tcPr>
          <w:p w:rsidR="005B2C75" w:rsidRPr="006F52E4" w:rsidRDefault="005B2C75" w:rsidP="00E9337A">
            <w:pPr>
              <w:jc w:val="right"/>
            </w:pP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658" w:type="dxa"/>
            <w:tcBorders>
              <w:top w:val="nil"/>
              <w:left w:val="nil"/>
              <w:bottom w:val="nil"/>
              <w:right w:val="nil"/>
            </w:tcBorders>
            <w:shd w:val="clear" w:color="auto" w:fill="auto"/>
            <w:noWrap/>
            <w:vAlign w:val="bottom"/>
          </w:tcPr>
          <w:p w:rsidR="005B2C75" w:rsidRPr="006F52E4" w:rsidRDefault="005B2C75" w:rsidP="00BC329F">
            <w:pPr>
              <w:jc w:val="center"/>
            </w:pPr>
          </w:p>
        </w:tc>
      </w:tr>
      <w:tr w:rsidR="005B2C75" w:rsidRPr="006F52E4" w:rsidTr="00844F45">
        <w:trPr>
          <w:trHeight w:val="139"/>
        </w:trPr>
        <w:tc>
          <w:tcPr>
            <w:tcW w:w="2516" w:type="dxa"/>
            <w:tcBorders>
              <w:top w:val="nil"/>
              <w:left w:val="nil"/>
              <w:bottom w:val="nil"/>
              <w:right w:val="nil"/>
            </w:tcBorders>
            <w:shd w:val="clear" w:color="auto" w:fill="auto"/>
            <w:noWrap/>
            <w:vAlign w:val="bottom"/>
          </w:tcPr>
          <w:p w:rsidR="005B2C75" w:rsidRPr="006F52E4" w:rsidRDefault="005B2C75" w:rsidP="00BC329F">
            <w:pPr>
              <w:rPr>
                <w:u w:val="single"/>
              </w:rPr>
            </w:pPr>
            <w:r w:rsidRPr="006F52E4">
              <w:rPr>
                <w:u w:val="single"/>
              </w:rPr>
              <w:t>Finansal yükümlülükler</w:t>
            </w:r>
          </w:p>
        </w:tc>
        <w:tc>
          <w:tcPr>
            <w:tcW w:w="246" w:type="dxa"/>
            <w:tcBorders>
              <w:top w:val="nil"/>
              <w:left w:val="nil"/>
              <w:bottom w:val="nil"/>
              <w:right w:val="nil"/>
            </w:tcBorders>
            <w:shd w:val="clear" w:color="auto" w:fill="auto"/>
            <w:noWrap/>
            <w:vAlign w:val="center"/>
          </w:tcPr>
          <w:p w:rsidR="005B2C75" w:rsidRPr="006F52E4" w:rsidRDefault="005B2C75" w:rsidP="00BC329F">
            <w:pPr>
              <w:jc w:val="right"/>
            </w:pPr>
          </w:p>
        </w:tc>
        <w:tc>
          <w:tcPr>
            <w:tcW w:w="159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625" w:type="dxa"/>
            <w:tcBorders>
              <w:top w:val="nil"/>
              <w:left w:val="nil"/>
              <w:bottom w:val="nil"/>
              <w:right w:val="nil"/>
            </w:tcBorders>
            <w:shd w:val="clear" w:color="auto" w:fill="auto"/>
            <w:noWrap/>
            <w:vAlign w:val="bottom"/>
          </w:tcPr>
          <w:p w:rsidR="005B2C75" w:rsidRPr="006F52E4" w:rsidRDefault="005B2C75" w:rsidP="00E9337A">
            <w:pPr>
              <w:jc w:val="right"/>
            </w:pPr>
          </w:p>
        </w:tc>
        <w:tc>
          <w:tcPr>
            <w:tcW w:w="251" w:type="dxa"/>
            <w:tcBorders>
              <w:top w:val="nil"/>
              <w:left w:val="nil"/>
              <w:bottom w:val="nil"/>
              <w:right w:val="nil"/>
            </w:tcBorders>
            <w:vAlign w:val="bottom"/>
          </w:tcPr>
          <w:p w:rsidR="005B2C75" w:rsidRPr="006F52E4" w:rsidRDefault="005B2C75" w:rsidP="00E9337A">
            <w:pPr>
              <w:jc w:val="right"/>
            </w:pPr>
          </w:p>
        </w:tc>
        <w:tc>
          <w:tcPr>
            <w:tcW w:w="1308" w:type="dxa"/>
            <w:tcBorders>
              <w:top w:val="nil"/>
              <w:left w:val="nil"/>
              <w:bottom w:val="nil"/>
              <w:right w:val="nil"/>
            </w:tcBorders>
            <w:vAlign w:val="bottom"/>
          </w:tcPr>
          <w:p w:rsidR="005B2C75" w:rsidRPr="006F52E4" w:rsidRDefault="005B2C75" w:rsidP="00E9337A">
            <w:pPr>
              <w:jc w:val="right"/>
            </w:pP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7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284"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01" w:type="dxa"/>
            <w:tcBorders>
              <w:top w:val="nil"/>
              <w:left w:val="nil"/>
              <w:bottom w:val="nil"/>
              <w:right w:val="nil"/>
            </w:tcBorders>
            <w:shd w:val="clear" w:color="auto" w:fill="auto"/>
            <w:noWrap/>
            <w:vAlign w:val="bottom"/>
          </w:tcPr>
          <w:p w:rsidR="005B2C75" w:rsidRPr="006F52E4" w:rsidRDefault="005B2C75" w:rsidP="00BC329F">
            <w:pPr>
              <w:jc w:val="right"/>
            </w:pP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67" w:type="dxa"/>
            <w:tcBorders>
              <w:top w:val="nil"/>
              <w:left w:val="nil"/>
              <w:bottom w:val="nil"/>
              <w:right w:val="nil"/>
            </w:tcBorders>
            <w:shd w:val="clear" w:color="auto" w:fill="auto"/>
            <w:noWrap/>
            <w:vAlign w:val="bottom"/>
          </w:tcPr>
          <w:p w:rsidR="005B2C75" w:rsidRPr="006F52E4" w:rsidRDefault="005B2C75" w:rsidP="00E9337A">
            <w:pPr>
              <w:jc w:val="right"/>
            </w:pP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658" w:type="dxa"/>
            <w:tcBorders>
              <w:top w:val="nil"/>
              <w:left w:val="nil"/>
              <w:bottom w:val="nil"/>
              <w:right w:val="nil"/>
            </w:tcBorders>
            <w:shd w:val="clear" w:color="auto" w:fill="auto"/>
            <w:noWrap/>
            <w:vAlign w:val="bottom"/>
          </w:tcPr>
          <w:p w:rsidR="005B2C75" w:rsidRPr="006F52E4" w:rsidRDefault="005B2C75" w:rsidP="00BC329F">
            <w:pPr>
              <w:jc w:val="center"/>
            </w:pPr>
          </w:p>
        </w:tc>
      </w:tr>
      <w:tr w:rsidR="005B2C75" w:rsidRPr="006F52E4" w:rsidTr="00844F45">
        <w:trPr>
          <w:trHeight w:val="209"/>
        </w:trPr>
        <w:tc>
          <w:tcPr>
            <w:tcW w:w="2516" w:type="dxa"/>
            <w:tcBorders>
              <w:top w:val="nil"/>
              <w:left w:val="nil"/>
              <w:bottom w:val="nil"/>
              <w:right w:val="nil"/>
            </w:tcBorders>
            <w:shd w:val="clear" w:color="auto" w:fill="auto"/>
            <w:noWrap/>
            <w:vAlign w:val="bottom"/>
          </w:tcPr>
          <w:p w:rsidR="005B2C75" w:rsidRPr="006F52E4" w:rsidRDefault="005B2C75" w:rsidP="00BC329F">
            <w:r w:rsidRPr="006F52E4">
              <w:t>Finansal borçlar</w:t>
            </w:r>
          </w:p>
        </w:tc>
        <w:tc>
          <w:tcPr>
            <w:tcW w:w="246" w:type="dxa"/>
            <w:tcBorders>
              <w:top w:val="nil"/>
              <w:left w:val="nil"/>
              <w:bottom w:val="nil"/>
              <w:right w:val="nil"/>
            </w:tcBorders>
            <w:shd w:val="clear" w:color="auto" w:fill="auto"/>
            <w:noWrap/>
            <w:vAlign w:val="center"/>
          </w:tcPr>
          <w:p w:rsidR="005B2C75" w:rsidRPr="006F52E4" w:rsidRDefault="005B2C75" w:rsidP="00BC329F">
            <w:pPr>
              <w:jc w:val="right"/>
            </w:pPr>
          </w:p>
        </w:tc>
        <w:tc>
          <w:tcPr>
            <w:tcW w:w="1596" w:type="dxa"/>
            <w:tcBorders>
              <w:top w:val="nil"/>
              <w:left w:val="nil"/>
              <w:bottom w:val="nil"/>
              <w:right w:val="nil"/>
            </w:tcBorders>
            <w:shd w:val="clear" w:color="auto" w:fill="auto"/>
            <w:noWrap/>
            <w:vAlign w:val="bottom"/>
          </w:tcPr>
          <w:p w:rsidR="005B2C75" w:rsidRPr="006F52E4" w:rsidRDefault="005B2C75" w:rsidP="00BC329F">
            <w:pPr>
              <w:jc w:val="right"/>
            </w:pPr>
            <w:r>
              <w:t>-</w:t>
            </w: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625" w:type="dxa"/>
            <w:tcBorders>
              <w:top w:val="nil"/>
              <w:left w:val="nil"/>
              <w:bottom w:val="nil"/>
              <w:right w:val="nil"/>
            </w:tcBorders>
            <w:shd w:val="clear" w:color="auto" w:fill="auto"/>
            <w:noWrap/>
            <w:vAlign w:val="bottom"/>
          </w:tcPr>
          <w:p w:rsidR="005B2C75" w:rsidRPr="006F52E4" w:rsidRDefault="005B2C75" w:rsidP="00E9337A">
            <w:pPr>
              <w:jc w:val="right"/>
            </w:pPr>
            <w:r w:rsidRPr="006F52E4">
              <w:t>-</w:t>
            </w:r>
          </w:p>
        </w:tc>
        <w:tc>
          <w:tcPr>
            <w:tcW w:w="251" w:type="dxa"/>
            <w:tcBorders>
              <w:top w:val="nil"/>
              <w:left w:val="nil"/>
              <w:bottom w:val="nil"/>
              <w:right w:val="nil"/>
            </w:tcBorders>
            <w:vAlign w:val="bottom"/>
          </w:tcPr>
          <w:p w:rsidR="005B2C75" w:rsidRPr="006F52E4" w:rsidRDefault="005B2C75" w:rsidP="00E9337A">
            <w:pPr>
              <w:jc w:val="right"/>
            </w:pPr>
          </w:p>
        </w:tc>
        <w:tc>
          <w:tcPr>
            <w:tcW w:w="1308" w:type="dxa"/>
            <w:tcBorders>
              <w:top w:val="nil"/>
              <w:left w:val="nil"/>
              <w:bottom w:val="nil"/>
              <w:right w:val="nil"/>
            </w:tcBorders>
            <w:vAlign w:val="bottom"/>
          </w:tcPr>
          <w:p w:rsidR="005B2C75" w:rsidRPr="006F52E4" w:rsidRDefault="005B2C75" w:rsidP="00E9337A">
            <w:pPr>
              <w:jc w:val="right"/>
            </w:pPr>
            <w:r w:rsidRPr="006F52E4">
              <w:t>-</w:t>
            </w: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76" w:type="dxa"/>
            <w:tcBorders>
              <w:top w:val="nil"/>
              <w:left w:val="nil"/>
              <w:bottom w:val="nil"/>
              <w:right w:val="nil"/>
            </w:tcBorders>
            <w:shd w:val="clear" w:color="auto" w:fill="auto"/>
            <w:noWrap/>
            <w:vAlign w:val="bottom"/>
          </w:tcPr>
          <w:p w:rsidR="005B2C75" w:rsidRPr="006A15D7" w:rsidRDefault="005B2C75" w:rsidP="006A15D7">
            <w:pPr>
              <w:jc w:val="right"/>
              <w:rPr>
                <w:color w:val="000000"/>
              </w:rPr>
            </w:pPr>
            <w:r>
              <w:rPr>
                <w:color w:val="000000"/>
              </w:rPr>
              <w:t>25.670.387</w:t>
            </w:r>
          </w:p>
        </w:tc>
        <w:tc>
          <w:tcPr>
            <w:tcW w:w="284"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01" w:type="dxa"/>
            <w:tcBorders>
              <w:top w:val="nil"/>
              <w:left w:val="nil"/>
              <w:bottom w:val="nil"/>
              <w:right w:val="nil"/>
            </w:tcBorders>
            <w:shd w:val="clear" w:color="auto" w:fill="auto"/>
            <w:noWrap/>
            <w:vAlign w:val="bottom"/>
          </w:tcPr>
          <w:p w:rsidR="005B2C75" w:rsidRPr="006A15D7" w:rsidRDefault="005B2C75" w:rsidP="00E9337A">
            <w:pPr>
              <w:jc w:val="right"/>
              <w:rPr>
                <w:color w:val="000000"/>
              </w:rPr>
            </w:pPr>
            <w:r>
              <w:rPr>
                <w:color w:val="000000"/>
              </w:rPr>
              <w:t>25.670.387</w:t>
            </w: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67" w:type="dxa"/>
            <w:tcBorders>
              <w:top w:val="nil"/>
              <w:left w:val="nil"/>
              <w:bottom w:val="nil"/>
              <w:right w:val="nil"/>
            </w:tcBorders>
            <w:shd w:val="clear" w:color="auto" w:fill="auto"/>
            <w:noWrap/>
            <w:vAlign w:val="bottom"/>
          </w:tcPr>
          <w:p w:rsidR="005B2C75" w:rsidRPr="006A15D7" w:rsidRDefault="005B2C75" w:rsidP="00E9337A">
            <w:pPr>
              <w:jc w:val="right"/>
              <w:rPr>
                <w:color w:val="000000"/>
              </w:rPr>
            </w:pPr>
            <w:r>
              <w:rPr>
                <w:color w:val="000000"/>
              </w:rPr>
              <w:t>25.670.387</w:t>
            </w: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658" w:type="dxa"/>
            <w:tcBorders>
              <w:top w:val="nil"/>
              <w:left w:val="nil"/>
              <w:bottom w:val="nil"/>
              <w:right w:val="nil"/>
            </w:tcBorders>
            <w:shd w:val="clear" w:color="auto" w:fill="auto"/>
            <w:noWrap/>
            <w:vAlign w:val="bottom"/>
          </w:tcPr>
          <w:p w:rsidR="005B2C75" w:rsidRPr="006F52E4" w:rsidRDefault="005B2C75" w:rsidP="00BC329F">
            <w:pPr>
              <w:jc w:val="center"/>
            </w:pPr>
            <w:r w:rsidRPr="006F52E4">
              <w:t>8</w:t>
            </w:r>
          </w:p>
        </w:tc>
      </w:tr>
      <w:tr w:rsidR="005B2C75" w:rsidRPr="006F52E4" w:rsidTr="00844F45">
        <w:trPr>
          <w:trHeight w:val="209"/>
        </w:trPr>
        <w:tc>
          <w:tcPr>
            <w:tcW w:w="2516" w:type="dxa"/>
            <w:tcBorders>
              <w:top w:val="nil"/>
              <w:left w:val="nil"/>
              <w:bottom w:val="nil"/>
              <w:right w:val="nil"/>
            </w:tcBorders>
            <w:shd w:val="clear" w:color="auto" w:fill="auto"/>
            <w:noWrap/>
            <w:vAlign w:val="bottom"/>
          </w:tcPr>
          <w:p w:rsidR="005B2C75" w:rsidRPr="006F52E4" w:rsidRDefault="005B2C75" w:rsidP="00BC329F">
            <w:r w:rsidRPr="006F52E4">
              <w:t>Ticari borçlar</w:t>
            </w:r>
          </w:p>
        </w:tc>
        <w:tc>
          <w:tcPr>
            <w:tcW w:w="246" w:type="dxa"/>
            <w:tcBorders>
              <w:top w:val="nil"/>
              <w:left w:val="nil"/>
              <w:bottom w:val="nil"/>
              <w:right w:val="nil"/>
            </w:tcBorders>
            <w:shd w:val="clear" w:color="auto" w:fill="auto"/>
            <w:noWrap/>
            <w:vAlign w:val="center"/>
          </w:tcPr>
          <w:p w:rsidR="005B2C75" w:rsidRPr="006F52E4" w:rsidRDefault="005B2C75" w:rsidP="00BC329F">
            <w:pPr>
              <w:jc w:val="right"/>
            </w:pPr>
          </w:p>
        </w:tc>
        <w:tc>
          <w:tcPr>
            <w:tcW w:w="1596" w:type="dxa"/>
            <w:tcBorders>
              <w:top w:val="nil"/>
              <w:left w:val="nil"/>
              <w:bottom w:val="nil"/>
              <w:right w:val="nil"/>
            </w:tcBorders>
            <w:shd w:val="clear" w:color="auto" w:fill="auto"/>
            <w:noWrap/>
            <w:vAlign w:val="bottom"/>
          </w:tcPr>
          <w:p w:rsidR="005B2C75" w:rsidRPr="006F52E4" w:rsidRDefault="005B2C75" w:rsidP="00BC329F">
            <w:pPr>
              <w:jc w:val="right"/>
            </w:pPr>
            <w:r>
              <w:t>-</w:t>
            </w: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625" w:type="dxa"/>
            <w:tcBorders>
              <w:top w:val="nil"/>
              <w:left w:val="nil"/>
              <w:bottom w:val="nil"/>
              <w:right w:val="nil"/>
            </w:tcBorders>
            <w:shd w:val="clear" w:color="auto" w:fill="auto"/>
            <w:noWrap/>
            <w:vAlign w:val="bottom"/>
          </w:tcPr>
          <w:p w:rsidR="005B2C75" w:rsidRPr="006F52E4" w:rsidRDefault="005B2C75" w:rsidP="00E9337A">
            <w:pPr>
              <w:jc w:val="right"/>
            </w:pPr>
            <w:r w:rsidRPr="006F52E4">
              <w:t>-</w:t>
            </w:r>
          </w:p>
        </w:tc>
        <w:tc>
          <w:tcPr>
            <w:tcW w:w="251" w:type="dxa"/>
            <w:tcBorders>
              <w:top w:val="nil"/>
              <w:left w:val="nil"/>
              <w:bottom w:val="nil"/>
              <w:right w:val="nil"/>
            </w:tcBorders>
            <w:vAlign w:val="bottom"/>
          </w:tcPr>
          <w:p w:rsidR="005B2C75" w:rsidRPr="006F52E4" w:rsidRDefault="005B2C75" w:rsidP="00E9337A">
            <w:pPr>
              <w:jc w:val="right"/>
            </w:pPr>
          </w:p>
        </w:tc>
        <w:tc>
          <w:tcPr>
            <w:tcW w:w="1308" w:type="dxa"/>
            <w:tcBorders>
              <w:top w:val="nil"/>
              <w:left w:val="nil"/>
              <w:bottom w:val="nil"/>
              <w:right w:val="nil"/>
            </w:tcBorders>
            <w:vAlign w:val="bottom"/>
          </w:tcPr>
          <w:p w:rsidR="005B2C75" w:rsidRPr="006F52E4" w:rsidRDefault="005B2C75" w:rsidP="00E9337A">
            <w:pPr>
              <w:jc w:val="right"/>
            </w:pPr>
            <w:r w:rsidRPr="006F52E4">
              <w:t>-</w:t>
            </w: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76" w:type="dxa"/>
            <w:tcBorders>
              <w:top w:val="nil"/>
              <w:left w:val="nil"/>
              <w:bottom w:val="nil"/>
              <w:right w:val="nil"/>
            </w:tcBorders>
            <w:shd w:val="clear" w:color="auto" w:fill="auto"/>
            <w:noWrap/>
            <w:vAlign w:val="bottom"/>
          </w:tcPr>
          <w:p w:rsidR="005B2C75" w:rsidRPr="00065B00" w:rsidRDefault="005B2C75" w:rsidP="00065B00">
            <w:pPr>
              <w:jc w:val="right"/>
              <w:rPr>
                <w:color w:val="000000"/>
              </w:rPr>
            </w:pPr>
            <w:r>
              <w:rPr>
                <w:color w:val="000000"/>
              </w:rPr>
              <w:t>207.882</w:t>
            </w:r>
          </w:p>
        </w:tc>
        <w:tc>
          <w:tcPr>
            <w:tcW w:w="284"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01" w:type="dxa"/>
            <w:tcBorders>
              <w:top w:val="nil"/>
              <w:left w:val="nil"/>
              <w:bottom w:val="nil"/>
              <w:right w:val="nil"/>
            </w:tcBorders>
            <w:shd w:val="clear" w:color="auto" w:fill="auto"/>
            <w:noWrap/>
            <w:vAlign w:val="bottom"/>
          </w:tcPr>
          <w:p w:rsidR="005B2C75" w:rsidRPr="00065B00" w:rsidRDefault="005B2C75" w:rsidP="00E9337A">
            <w:pPr>
              <w:jc w:val="right"/>
              <w:rPr>
                <w:color w:val="000000"/>
              </w:rPr>
            </w:pPr>
            <w:r>
              <w:rPr>
                <w:color w:val="000000"/>
              </w:rPr>
              <w:t>207.882</w:t>
            </w: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67" w:type="dxa"/>
            <w:tcBorders>
              <w:top w:val="nil"/>
              <w:left w:val="nil"/>
              <w:bottom w:val="nil"/>
              <w:right w:val="nil"/>
            </w:tcBorders>
            <w:shd w:val="clear" w:color="auto" w:fill="auto"/>
            <w:noWrap/>
            <w:vAlign w:val="bottom"/>
          </w:tcPr>
          <w:p w:rsidR="005B2C75" w:rsidRPr="00065B00" w:rsidRDefault="005B2C75" w:rsidP="00E9337A">
            <w:pPr>
              <w:jc w:val="right"/>
              <w:rPr>
                <w:color w:val="000000"/>
              </w:rPr>
            </w:pPr>
            <w:r>
              <w:rPr>
                <w:color w:val="000000"/>
              </w:rPr>
              <w:t>207.882</w:t>
            </w: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658" w:type="dxa"/>
            <w:tcBorders>
              <w:top w:val="nil"/>
              <w:left w:val="nil"/>
              <w:bottom w:val="nil"/>
              <w:right w:val="nil"/>
            </w:tcBorders>
            <w:shd w:val="clear" w:color="auto" w:fill="auto"/>
            <w:noWrap/>
            <w:vAlign w:val="bottom"/>
          </w:tcPr>
          <w:p w:rsidR="005B2C75" w:rsidRPr="006F52E4" w:rsidRDefault="005B2C75" w:rsidP="00BC329F">
            <w:pPr>
              <w:jc w:val="center"/>
            </w:pPr>
            <w:r w:rsidRPr="006F52E4">
              <w:t>10</w:t>
            </w:r>
          </w:p>
        </w:tc>
      </w:tr>
      <w:tr w:rsidR="005B2C75" w:rsidRPr="006F52E4" w:rsidTr="00844F45">
        <w:trPr>
          <w:trHeight w:val="209"/>
        </w:trPr>
        <w:tc>
          <w:tcPr>
            <w:tcW w:w="2516" w:type="dxa"/>
            <w:tcBorders>
              <w:top w:val="nil"/>
              <w:left w:val="nil"/>
              <w:bottom w:val="nil"/>
              <w:right w:val="nil"/>
            </w:tcBorders>
            <w:shd w:val="clear" w:color="auto" w:fill="auto"/>
            <w:noWrap/>
            <w:vAlign w:val="bottom"/>
          </w:tcPr>
          <w:p w:rsidR="005B2C75" w:rsidRPr="006F52E4" w:rsidRDefault="005B2C75" w:rsidP="00BC329F"/>
        </w:tc>
        <w:tc>
          <w:tcPr>
            <w:tcW w:w="246" w:type="dxa"/>
            <w:tcBorders>
              <w:top w:val="nil"/>
              <w:left w:val="nil"/>
              <w:bottom w:val="nil"/>
              <w:right w:val="nil"/>
            </w:tcBorders>
            <w:shd w:val="clear" w:color="auto" w:fill="auto"/>
            <w:noWrap/>
            <w:vAlign w:val="center"/>
          </w:tcPr>
          <w:p w:rsidR="005B2C75" w:rsidRPr="006F52E4" w:rsidRDefault="005B2C75" w:rsidP="00BC329F">
            <w:pPr>
              <w:jc w:val="right"/>
            </w:pPr>
          </w:p>
        </w:tc>
        <w:tc>
          <w:tcPr>
            <w:tcW w:w="159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625" w:type="dxa"/>
            <w:tcBorders>
              <w:top w:val="nil"/>
              <w:left w:val="nil"/>
              <w:bottom w:val="nil"/>
              <w:right w:val="nil"/>
            </w:tcBorders>
            <w:shd w:val="clear" w:color="auto" w:fill="auto"/>
            <w:noWrap/>
            <w:vAlign w:val="bottom"/>
          </w:tcPr>
          <w:p w:rsidR="005B2C75" w:rsidRPr="006F52E4" w:rsidRDefault="005B2C75" w:rsidP="00BC329F">
            <w:pPr>
              <w:jc w:val="right"/>
            </w:pPr>
          </w:p>
        </w:tc>
        <w:tc>
          <w:tcPr>
            <w:tcW w:w="251" w:type="dxa"/>
            <w:tcBorders>
              <w:top w:val="nil"/>
              <w:left w:val="nil"/>
              <w:bottom w:val="nil"/>
              <w:right w:val="nil"/>
            </w:tcBorders>
            <w:vAlign w:val="bottom"/>
          </w:tcPr>
          <w:p w:rsidR="005B2C75" w:rsidRPr="006F52E4" w:rsidRDefault="005B2C75" w:rsidP="00BC329F">
            <w:pPr>
              <w:jc w:val="right"/>
            </w:pPr>
          </w:p>
        </w:tc>
        <w:tc>
          <w:tcPr>
            <w:tcW w:w="1308" w:type="dxa"/>
            <w:tcBorders>
              <w:top w:val="nil"/>
              <w:left w:val="nil"/>
              <w:bottom w:val="nil"/>
              <w:right w:val="nil"/>
            </w:tcBorders>
            <w:vAlign w:val="bottom"/>
          </w:tcPr>
          <w:p w:rsidR="005B2C75" w:rsidRPr="006F52E4" w:rsidRDefault="005B2C75" w:rsidP="00BC329F">
            <w:pPr>
              <w:jc w:val="right"/>
            </w:pP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7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284"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01" w:type="dxa"/>
            <w:tcBorders>
              <w:top w:val="nil"/>
              <w:left w:val="nil"/>
              <w:bottom w:val="nil"/>
              <w:right w:val="nil"/>
            </w:tcBorders>
            <w:shd w:val="clear" w:color="auto" w:fill="auto"/>
            <w:noWrap/>
            <w:vAlign w:val="bottom"/>
          </w:tcPr>
          <w:p w:rsidR="005B2C75" w:rsidRPr="006F52E4" w:rsidRDefault="005B2C75" w:rsidP="00BC329F">
            <w:pPr>
              <w:jc w:val="right"/>
            </w:pP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67" w:type="dxa"/>
            <w:tcBorders>
              <w:top w:val="nil"/>
              <w:left w:val="nil"/>
              <w:bottom w:val="nil"/>
              <w:right w:val="nil"/>
            </w:tcBorders>
            <w:shd w:val="clear" w:color="auto" w:fill="auto"/>
            <w:noWrap/>
            <w:vAlign w:val="bottom"/>
          </w:tcPr>
          <w:p w:rsidR="005B2C75" w:rsidRPr="006F52E4" w:rsidRDefault="005B2C75" w:rsidP="00BC329F">
            <w:pPr>
              <w:jc w:val="right"/>
            </w:pP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658" w:type="dxa"/>
            <w:tcBorders>
              <w:top w:val="nil"/>
              <w:left w:val="nil"/>
              <w:bottom w:val="nil"/>
              <w:right w:val="nil"/>
            </w:tcBorders>
            <w:shd w:val="clear" w:color="auto" w:fill="auto"/>
            <w:noWrap/>
            <w:vAlign w:val="bottom"/>
          </w:tcPr>
          <w:p w:rsidR="005B2C75" w:rsidRPr="006F52E4" w:rsidRDefault="005B2C75" w:rsidP="00BC329F">
            <w:pPr>
              <w:jc w:val="center"/>
            </w:pPr>
          </w:p>
        </w:tc>
      </w:tr>
      <w:tr w:rsidR="005B2C75" w:rsidRPr="006F52E4" w:rsidTr="00844F45">
        <w:trPr>
          <w:trHeight w:val="483"/>
        </w:trPr>
        <w:tc>
          <w:tcPr>
            <w:tcW w:w="2516" w:type="dxa"/>
            <w:tcBorders>
              <w:top w:val="nil"/>
              <w:left w:val="nil"/>
              <w:bottom w:val="nil"/>
              <w:right w:val="nil"/>
            </w:tcBorders>
            <w:shd w:val="clear" w:color="auto" w:fill="auto"/>
            <w:noWrap/>
            <w:vAlign w:val="bottom"/>
          </w:tcPr>
          <w:p w:rsidR="005B2C75" w:rsidRPr="006F52E4" w:rsidRDefault="005B2C75" w:rsidP="00844F45">
            <w:r w:rsidRPr="006F52E4">
              <w:t xml:space="preserve">31 </w:t>
            </w:r>
            <w:r>
              <w:t>Mayıs</w:t>
            </w:r>
            <w:r w:rsidRPr="006F52E4">
              <w:t xml:space="preserve"> 200</w:t>
            </w:r>
            <w:r>
              <w:t>8</w:t>
            </w:r>
          </w:p>
        </w:tc>
        <w:tc>
          <w:tcPr>
            <w:tcW w:w="246" w:type="dxa"/>
            <w:tcBorders>
              <w:top w:val="nil"/>
              <w:left w:val="nil"/>
              <w:bottom w:val="nil"/>
              <w:right w:val="nil"/>
            </w:tcBorders>
            <w:shd w:val="clear" w:color="auto" w:fill="auto"/>
            <w:noWrap/>
            <w:vAlign w:val="center"/>
          </w:tcPr>
          <w:p w:rsidR="005B2C75" w:rsidRPr="006F52E4" w:rsidRDefault="005B2C75" w:rsidP="00BC329F">
            <w:pPr>
              <w:jc w:val="right"/>
            </w:pPr>
          </w:p>
        </w:tc>
        <w:tc>
          <w:tcPr>
            <w:tcW w:w="159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625" w:type="dxa"/>
            <w:tcBorders>
              <w:top w:val="nil"/>
              <w:left w:val="nil"/>
              <w:bottom w:val="nil"/>
              <w:right w:val="nil"/>
            </w:tcBorders>
            <w:shd w:val="clear" w:color="auto" w:fill="auto"/>
            <w:noWrap/>
            <w:vAlign w:val="bottom"/>
          </w:tcPr>
          <w:p w:rsidR="005B2C75" w:rsidRPr="006F52E4" w:rsidRDefault="005B2C75" w:rsidP="00BC329F">
            <w:pPr>
              <w:jc w:val="right"/>
            </w:pPr>
          </w:p>
        </w:tc>
        <w:tc>
          <w:tcPr>
            <w:tcW w:w="251" w:type="dxa"/>
            <w:tcBorders>
              <w:top w:val="nil"/>
              <w:left w:val="nil"/>
              <w:bottom w:val="nil"/>
              <w:right w:val="nil"/>
            </w:tcBorders>
            <w:vAlign w:val="bottom"/>
          </w:tcPr>
          <w:p w:rsidR="005B2C75" w:rsidRPr="006F52E4" w:rsidRDefault="005B2C75" w:rsidP="00BC329F">
            <w:pPr>
              <w:jc w:val="right"/>
            </w:pPr>
          </w:p>
        </w:tc>
        <w:tc>
          <w:tcPr>
            <w:tcW w:w="1308" w:type="dxa"/>
            <w:tcBorders>
              <w:top w:val="nil"/>
              <w:left w:val="nil"/>
              <w:bottom w:val="nil"/>
              <w:right w:val="nil"/>
            </w:tcBorders>
            <w:vAlign w:val="bottom"/>
          </w:tcPr>
          <w:p w:rsidR="005B2C75" w:rsidRPr="006F52E4" w:rsidRDefault="005B2C75" w:rsidP="00BC329F">
            <w:pPr>
              <w:jc w:val="right"/>
            </w:pP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7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284"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01" w:type="dxa"/>
            <w:tcBorders>
              <w:top w:val="nil"/>
              <w:left w:val="nil"/>
              <w:bottom w:val="nil"/>
              <w:right w:val="nil"/>
            </w:tcBorders>
            <w:shd w:val="clear" w:color="auto" w:fill="auto"/>
            <w:noWrap/>
            <w:vAlign w:val="bottom"/>
          </w:tcPr>
          <w:p w:rsidR="005B2C75" w:rsidRPr="006F52E4" w:rsidRDefault="005B2C75" w:rsidP="00BC329F">
            <w:pPr>
              <w:jc w:val="right"/>
            </w:pP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67" w:type="dxa"/>
            <w:tcBorders>
              <w:top w:val="nil"/>
              <w:left w:val="nil"/>
              <w:bottom w:val="nil"/>
              <w:right w:val="nil"/>
            </w:tcBorders>
            <w:shd w:val="clear" w:color="auto" w:fill="auto"/>
            <w:noWrap/>
            <w:vAlign w:val="bottom"/>
          </w:tcPr>
          <w:p w:rsidR="005B2C75" w:rsidRPr="006F52E4" w:rsidRDefault="005B2C75" w:rsidP="00BC329F">
            <w:pPr>
              <w:jc w:val="right"/>
            </w:pP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658" w:type="dxa"/>
            <w:tcBorders>
              <w:top w:val="nil"/>
              <w:left w:val="nil"/>
              <w:bottom w:val="nil"/>
              <w:right w:val="nil"/>
            </w:tcBorders>
            <w:shd w:val="clear" w:color="auto" w:fill="auto"/>
            <w:noWrap/>
            <w:vAlign w:val="bottom"/>
          </w:tcPr>
          <w:p w:rsidR="005B2C75" w:rsidRPr="006F52E4" w:rsidRDefault="005B2C75" w:rsidP="00BC329F">
            <w:pPr>
              <w:jc w:val="center"/>
            </w:pPr>
          </w:p>
        </w:tc>
      </w:tr>
      <w:tr w:rsidR="005B2C75" w:rsidRPr="006F52E4" w:rsidTr="00844F45">
        <w:trPr>
          <w:trHeight w:val="209"/>
        </w:trPr>
        <w:tc>
          <w:tcPr>
            <w:tcW w:w="2516" w:type="dxa"/>
            <w:tcBorders>
              <w:top w:val="nil"/>
              <w:left w:val="nil"/>
              <w:bottom w:val="nil"/>
              <w:right w:val="nil"/>
            </w:tcBorders>
            <w:shd w:val="clear" w:color="auto" w:fill="auto"/>
            <w:noWrap/>
            <w:vAlign w:val="bottom"/>
          </w:tcPr>
          <w:p w:rsidR="005B2C75" w:rsidRPr="006F52E4" w:rsidRDefault="005B2C75" w:rsidP="00BC329F">
            <w:r w:rsidRPr="006F52E4">
              <w:rPr>
                <w:u w:val="single"/>
              </w:rPr>
              <w:t>Finansal varlıklar</w:t>
            </w: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59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625" w:type="dxa"/>
            <w:tcBorders>
              <w:top w:val="nil"/>
              <w:left w:val="nil"/>
              <w:bottom w:val="nil"/>
              <w:right w:val="nil"/>
            </w:tcBorders>
            <w:shd w:val="clear" w:color="auto" w:fill="auto"/>
            <w:noWrap/>
            <w:vAlign w:val="bottom"/>
          </w:tcPr>
          <w:p w:rsidR="005B2C75" w:rsidRPr="006F52E4" w:rsidRDefault="005B2C75" w:rsidP="00BC329F">
            <w:pPr>
              <w:jc w:val="right"/>
            </w:pPr>
          </w:p>
        </w:tc>
        <w:tc>
          <w:tcPr>
            <w:tcW w:w="251" w:type="dxa"/>
            <w:tcBorders>
              <w:top w:val="nil"/>
              <w:left w:val="nil"/>
              <w:bottom w:val="nil"/>
              <w:right w:val="nil"/>
            </w:tcBorders>
            <w:vAlign w:val="bottom"/>
          </w:tcPr>
          <w:p w:rsidR="005B2C75" w:rsidRPr="006F52E4" w:rsidRDefault="005B2C75" w:rsidP="00BC329F">
            <w:pPr>
              <w:jc w:val="right"/>
            </w:pPr>
          </w:p>
        </w:tc>
        <w:tc>
          <w:tcPr>
            <w:tcW w:w="1308" w:type="dxa"/>
            <w:tcBorders>
              <w:top w:val="nil"/>
              <w:left w:val="nil"/>
              <w:bottom w:val="nil"/>
              <w:right w:val="nil"/>
            </w:tcBorders>
            <w:vAlign w:val="bottom"/>
          </w:tcPr>
          <w:p w:rsidR="005B2C75" w:rsidRPr="006F52E4" w:rsidRDefault="005B2C75" w:rsidP="00BC329F">
            <w:pPr>
              <w:jc w:val="right"/>
            </w:pP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7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284"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01" w:type="dxa"/>
            <w:tcBorders>
              <w:top w:val="nil"/>
              <w:left w:val="nil"/>
              <w:bottom w:val="nil"/>
              <w:right w:val="nil"/>
            </w:tcBorders>
            <w:shd w:val="clear" w:color="auto" w:fill="auto"/>
            <w:noWrap/>
            <w:vAlign w:val="bottom"/>
          </w:tcPr>
          <w:p w:rsidR="005B2C75" w:rsidRPr="006F52E4" w:rsidRDefault="005B2C75" w:rsidP="00BC329F">
            <w:pPr>
              <w:jc w:val="right"/>
            </w:pP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67" w:type="dxa"/>
            <w:tcBorders>
              <w:top w:val="nil"/>
              <w:left w:val="nil"/>
              <w:bottom w:val="nil"/>
              <w:right w:val="nil"/>
            </w:tcBorders>
            <w:shd w:val="clear" w:color="auto" w:fill="auto"/>
            <w:noWrap/>
            <w:vAlign w:val="bottom"/>
          </w:tcPr>
          <w:p w:rsidR="005B2C75" w:rsidRPr="006F52E4" w:rsidRDefault="005B2C75" w:rsidP="00BC329F">
            <w:pPr>
              <w:jc w:val="right"/>
            </w:pP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658" w:type="dxa"/>
            <w:tcBorders>
              <w:top w:val="nil"/>
              <w:left w:val="nil"/>
              <w:bottom w:val="nil"/>
              <w:right w:val="nil"/>
            </w:tcBorders>
            <w:shd w:val="clear" w:color="auto" w:fill="auto"/>
            <w:noWrap/>
            <w:vAlign w:val="bottom"/>
          </w:tcPr>
          <w:p w:rsidR="005B2C75" w:rsidRPr="006F52E4" w:rsidRDefault="005B2C75" w:rsidP="00BC329F">
            <w:pPr>
              <w:jc w:val="center"/>
            </w:pPr>
          </w:p>
        </w:tc>
      </w:tr>
      <w:tr w:rsidR="005B2C75" w:rsidRPr="006F52E4" w:rsidTr="00844F45">
        <w:trPr>
          <w:trHeight w:val="209"/>
        </w:trPr>
        <w:tc>
          <w:tcPr>
            <w:tcW w:w="2516" w:type="dxa"/>
            <w:tcBorders>
              <w:top w:val="nil"/>
              <w:left w:val="nil"/>
              <w:bottom w:val="nil"/>
              <w:right w:val="nil"/>
            </w:tcBorders>
            <w:shd w:val="clear" w:color="auto" w:fill="auto"/>
            <w:noWrap/>
            <w:vAlign w:val="center"/>
          </w:tcPr>
          <w:p w:rsidR="005B2C75" w:rsidRPr="006F52E4" w:rsidRDefault="005B2C75" w:rsidP="00BC329F">
            <w:r w:rsidRPr="006F52E4">
              <w:t>Nakit ve nakit benzerleri</w:t>
            </w:r>
          </w:p>
        </w:tc>
        <w:tc>
          <w:tcPr>
            <w:tcW w:w="246" w:type="dxa"/>
            <w:tcBorders>
              <w:top w:val="nil"/>
              <w:left w:val="nil"/>
              <w:bottom w:val="nil"/>
              <w:right w:val="nil"/>
            </w:tcBorders>
            <w:shd w:val="clear" w:color="auto" w:fill="auto"/>
            <w:noWrap/>
            <w:vAlign w:val="center"/>
          </w:tcPr>
          <w:p w:rsidR="005B2C75" w:rsidRPr="006F52E4" w:rsidRDefault="005B2C75" w:rsidP="00BC329F">
            <w:pPr>
              <w:jc w:val="right"/>
            </w:pPr>
          </w:p>
        </w:tc>
        <w:tc>
          <w:tcPr>
            <w:tcW w:w="1596" w:type="dxa"/>
            <w:tcBorders>
              <w:top w:val="nil"/>
              <w:left w:val="nil"/>
              <w:bottom w:val="nil"/>
              <w:right w:val="nil"/>
            </w:tcBorders>
            <w:shd w:val="clear" w:color="auto" w:fill="auto"/>
            <w:noWrap/>
            <w:vAlign w:val="bottom"/>
          </w:tcPr>
          <w:p w:rsidR="005B2C75" w:rsidRPr="006F52E4" w:rsidRDefault="005B2C75" w:rsidP="00BC329F">
            <w:pPr>
              <w:jc w:val="right"/>
            </w:pPr>
            <w:r>
              <w:t>2.002.283</w:t>
            </w: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625" w:type="dxa"/>
            <w:tcBorders>
              <w:top w:val="nil"/>
              <w:left w:val="nil"/>
              <w:bottom w:val="nil"/>
              <w:right w:val="nil"/>
            </w:tcBorders>
            <w:shd w:val="clear" w:color="auto" w:fill="auto"/>
            <w:noWrap/>
            <w:vAlign w:val="bottom"/>
          </w:tcPr>
          <w:p w:rsidR="005B2C75" w:rsidRPr="006F52E4" w:rsidRDefault="005B2C75" w:rsidP="00BC329F">
            <w:pPr>
              <w:jc w:val="right"/>
            </w:pPr>
            <w:r w:rsidRPr="006F52E4">
              <w:t>-</w:t>
            </w:r>
          </w:p>
        </w:tc>
        <w:tc>
          <w:tcPr>
            <w:tcW w:w="251" w:type="dxa"/>
            <w:tcBorders>
              <w:top w:val="nil"/>
              <w:left w:val="nil"/>
              <w:bottom w:val="nil"/>
              <w:right w:val="nil"/>
            </w:tcBorders>
            <w:vAlign w:val="bottom"/>
          </w:tcPr>
          <w:p w:rsidR="005B2C75" w:rsidRPr="006F52E4" w:rsidRDefault="005B2C75" w:rsidP="00BC329F">
            <w:pPr>
              <w:jc w:val="right"/>
            </w:pPr>
          </w:p>
        </w:tc>
        <w:tc>
          <w:tcPr>
            <w:tcW w:w="1308" w:type="dxa"/>
            <w:tcBorders>
              <w:top w:val="nil"/>
              <w:left w:val="nil"/>
              <w:bottom w:val="nil"/>
              <w:right w:val="nil"/>
            </w:tcBorders>
            <w:vAlign w:val="bottom"/>
          </w:tcPr>
          <w:p w:rsidR="005B2C75" w:rsidRPr="006F52E4" w:rsidRDefault="005B2C75" w:rsidP="00BC329F">
            <w:pPr>
              <w:jc w:val="right"/>
            </w:pPr>
            <w:r w:rsidRPr="006F52E4">
              <w:t>-</w:t>
            </w: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76" w:type="dxa"/>
            <w:tcBorders>
              <w:top w:val="nil"/>
              <w:left w:val="nil"/>
              <w:bottom w:val="nil"/>
              <w:right w:val="nil"/>
            </w:tcBorders>
            <w:shd w:val="clear" w:color="auto" w:fill="auto"/>
            <w:noWrap/>
            <w:vAlign w:val="bottom"/>
          </w:tcPr>
          <w:p w:rsidR="005B2C75" w:rsidRPr="006F52E4" w:rsidRDefault="005B2C75" w:rsidP="00BC329F">
            <w:pPr>
              <w:jc w:val="right"/>
            </w:pPr>
            <w:r w:rsidRPr="006F52E4">
              <w:t>-</w:t>
            </w:r>
          </w:p>
        </w:tc>
        <w:tc>
          <w:tcPr>
            <w:tcW w:w="284"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01" w:type="dxa"/>
            <w:tcBorders>
              <w:top w:val="nil"/>
              <w:left w:val="nil"/>
              <w:bottom w:val="nil"/>
              <w:right w:val="nil"/>
            </w:tcBorders>
            <w:shd w:val="clear" w:color="auto" w:fill="auto"/>
            <w:noWrap/>
            <w:vAlign w:val="bottom"/>
          </w:tcPr>
          <w:p w:rsidR="005B2C75" w:rsidRPr="006F52E4" w:rsidRDefault="005B2C75" w:rsidP="00BC329F">
            <w:pPr>
              <w:jc w:val="right"/>
            </w:pPr>
            <w:r>
              <w:t>2.002.283</w:t>
            </w: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67" w:type="dxa"/>
            <w:tcBorders>
              <w:top w:val="nil"/>
              <w:left w:val="nil"/>
              <w:bottom w:val="nil"/>
              <w:right w:val="nil"/>
            </w:tcBorders>
            <w:shd w:val="clear" w:color="auto" w:fill="auto"/>
            <w:noWrap/>
            <w:vAlign w:val="bottom"/>
          </w:tcPr>
          <w:p w:rsidR="005B2C75" w:rsidRPr="006F52E4" w:rsidRDefault="00FB4124" w:rsidP="00BC329F">
            <w:pPr>
              <w:jc w:val="right"/>
            </w:pPr>
            <w:r>
              <w:t>2.002.1</w:t>
            </w:r>
            <w:r w:rsidR="005B2C75">
              <w:t>83</w:t>
            </w: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658" w:type="dxa"/>
            <w:tcBorders>
              <w:top w:val="nil"/>
              <w:left w:val="nil"/>
              <w:bottom w:val="nil"/>
              <w:right w:val="nil"/>
            </w:tcBorders>
            <w:shd w:val="clear" w:color="auto" w:fill="auto"/>
            <w:noWrap/>
            <w:vAlign w:val="bottom"/>
          </w:tcPr>
          <w:p w:rsidR="005B2C75" w:rsidRPr="006F52E4" w:rsidRDefault="005B2C75" w:rsidP="00BC329F">
            <w:pPr>
              <w:jc w:val="center"/>
            </w:pPr>
            <w:r w:rsidRPr="006F52E4">
              <w:t>6</w:t>
            </w:r>
          </w:p>
        </w:tc>
      </w:tr>
      <w:tr w:rsidR="005B2C75" w:rsidRPr="006F52E4" w:rsidTr="00844F45">
        <w:trPr>
          <w:trHeight w:val="209"/>
        </w:trPr>
        <w:tc>
          <w:tcPr>
            <w:tcW w:w="2516" w:type="dxa"/>
            <w:tcBorders>
              <w:top w:val="nil"/>
              <w:left w:val="nil"/>
              <w:bottom w:val="nil"/>
              <w:right w:val="nil"/>
            </w:tcBorders>
            <w:shd w:val="clear" w:color="auto" w:fill="auto"/>
            <w:noWrap/>
            <w:vAlign w:val="center"/>
          </w:tcPr>
          <w:p w:rsidR="005B2C75" w:rsidRPr="006F52E4" w:rsidRDefault="005B2C75" w:rsidP="00BC329F">
            <w:r w:rsidRPr="006F52E4">
              <w:t>Ticari alacaklar</w:t>
            </w:r>
          </w:p>
        </w:tc>
        <w:tc>
          <w:tcPr>
            <w:tcW w:w="246" w:type="dxa"/>
            <w:tcBorders>
              <w:top w:val="nil"/>
              <w:left w:val="nil"/>
              <w:bottom w:val="nil"/>
              <w:right w:val="nil"/>
            </w:tcBorders>
            <w:shd w:val="clear" w:color="auto" w:fill="auto"/>
            <w:noWrap/>
            <w:vAlign w:val="center"/>
          </w:tcPr>
          <w:p w:rsidR="005B2C75" w:rsidRPr="006F52E4" w:rsidRDefault="005B2C75" w:rsidP="00BC329F">
            <w:pPr>
              <w:jc w:val="right"/>
            </w:pPr>
          </w:p>
        </w:tc>
        <w:tc>
          <w:tcPr>
            <w:tcW w:w="1596" w:type="dxa"/>
            <w:tcBorders>
              <w:top w:val="nil"/>
              <w:left w:val="nil"/>
              <w:bottom w:val="nil"/>
              <w:right w:val="nil"/>
            </w:tcBorders>
            <w:shd w:val="clear" w:color="auto" w:fill="auto"/>
            <w:noWrap/>
            <w:vAlign w:val="bottom"/>
          </w:tcPr>
          <w:p w:rsidR="005B2C75" w:rsidRPr="00065B00" w:rsidRDefault="005B2C75" w:rsidP="00065B00">
            <w:pPr>
              <w:jc w:val="right"/>
              <w:rPr>
                <w:color w:val="000000"/>
              </w:rPr>
            </w:pPr>
            <w:r>
              <w:rPr>
                <w:color w:val="000000"/>
              </w:rPr>
              <w:t xml:space="preserve">924.273 </w:t>
            </w: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625" w:type="dxa"/>
            <w:tcBorders>
              <w:top w:val="nil"/>
              <w:left w:val="nil"/>
              <w:bottom w:val="nil"/>
              <w:right w:val="nil"/>
            </w:tcBorders>
            <w:shd w:val="clear" w:color="auto" w:fill="auto"/>
            <w:noWrap/>
            <w:vAlign w:val="bottom"/>
          </w:tcPr>
          <w:p w:rsidR="005B2C75" w:rsidRPr="006F52E4" w:rsidRDefault="005B2C75" w:rsidP="00BC329F">
            <w:pPr>
              <w:jc w:val="right"/>
            </w:pPr>
            <w:r w:rsidRPr="006F52E4">
              <w:t>-</w:t>
            </w:r>
          </w:p>
        </w:tc>
        <w:tc>
          <w:tcPr>
            <w:tcW w:w="251" w:type="dxa"/>
            <w:tcBorders>
              <w:top w:val="nil"/>
              <w:left w:val="nil"/>
              <w:bottom w:val="nil"/>
              <w:right w:val="nil"/>
            </w:tcBorders>
            <w:vAlign w:val="bottom"/>
          </w:tcPr>
          <w:p w:rsidR="005B2C75" w:rsidRPr="006F52E4" w:rsidRDefault="005B2C75" w:rsidP="00BC329F">
            <w:pPr>
              <w:jc w:val="right"/>
            </w:pPr>
          </w:p>
        </w:tc>
        <w:tc>
          <w:tcPr>
            <w:tcW w:w="1308" w:type="dxa"/>
            <w:tcBorders>
              <w:top w:val="nil"/>
              <w:left w:val="nil"/>
              <w:bottom w:val="nil"/>
              <w:right w:val="nil"/>
            </w:tcBorders>
            <w:vAlign w:val="bottom"/>
          </w:tcPr>
          <w:p w:rsidR="005B2C75" w:rsidRPr="006F52E4" w:rsidRDefault="005B2C75" w:rsidP="00BC329F">
            <w:pPr>
              <w:jc w:val="right"/>
            </w:pPr>
            <w:r w:rsidRPr="006F52E4">
              <w:t>-</w:t>
            </w: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76" w:type="dxa"/>
            <w:tcBorders>
              <w:top w:val="nil"/>
              <w:left w:val="nil"/>
              <w:bottom w:val="nil"/>
              <w:right w:val="nil"/>
            </w:tcBorders>
            <w:shd w:val="clear" w:color="auto" w:fill="auto"/>
            <w:noWrap/>
            <w:vAlign w:val="bottom"/>
          </w:tcPr>
          <w:p w:rsidR="005B2C75" w:rsidRPr="006F52E4" w:rsidRDefault="005B2C75" w:rsidP="00BC329F">
            <w:pPr>
              <w:jc w:val="right"/>
            </w:pPr>
            <w:r w:rsidRPr="006F52E4">
              <w:t>-</w:t>
            </w:r>
          </w:p>
        </w:tc>
        <w:tc>
          <w:tcPr>
            <w:tcW w:w="284"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01" w:type="dxa"/>
            <w:tcBorders>
              <w:top w:val="nil"/>
              <w:left w:val="nil"/>
              <w:bottom w:val="nil"/>
              <w:right w:val="nil"/>
            </w:tcBorders>
            <w:shd w:val="clear" w:color="auto" w:fill="auto"/>
            <w:noWrap/>
            <w:vAlign w:val="bottom"/>
          </w:tcPr>
          <w:p w:rsidR="005B2C75" w:rsidRPr="006F52E4" w:rsidRDefault="005B2C75" w:rsidP="00BC329F">
            <w:pPr>
              <w:jc w:val="right"/>
            </w:pPr>
            <w:r>
              <w:rPr>
                <w:color w:val="000000"/>
              </w:rPr>
              <w:t>924.273</w:t>
            </w: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67" w:type="dxa"/>
            <w:tcBorders>
              <w:top w:val="nil"/>
              <w:left w:val="nil"/>
              <w:bottom w:val="nil"/>
              <w:right w:val="nil"/>
            </w:tcBorders>
            <w:shd w:val="clear" w:color="auto" w:fill="auto"/>
            <w:noWrap/>
            <w:vAlign w:val="bottom"/>
          </w:tcPr>
          <w:p w:rsidR="005B2C75" w:rsidRPr="006F52E4" w:rsidRDefault="005B2C75" w:rsidP="00BC329F">
            <w:pPr>
              <w:jc w:val="right"/>
            </w:pPr>
            <w:r>
              <w:rPr>
                <w:color w:val="000000"/>
              </w:rPr>
              <w:t>924.273</w:t>
            </w: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658" w:type="dxa"/>
            <w:tcBorders>
              <w:top w:val="nil"/>
              <w:left w:val="nil"/>
              <w:bottom w:val="nil"/>
              <w:right w:val="nil"/>
            </w:tcBorders>
            <w:shd w:val="clear" w:color="auto" w:fill="auto"/>
            <w:noWrap/>
            <w:vAlign w:val="bottom"/>
          </w:tcPr>
          <w:p w:rsidR="005B2C75" w:rsidRPr="006F52E4" w:rsidRDefault="005B2C75" w:rsidP="00BC329F">
            <w:pPr>
              <w:jc w:val="center"/>
            </w:pPr>
            <w:r w:rsidRPr="006F52E4">
              <w:t>10</w:t>
            </w:r>
          </w:p>
        </w:tc>
      </w:tr>
      <w:tr w:rsidR="005B2C75" w:rsidRPr="006F52E4" w:rsidTr="00844F45">
        <w:trPr>
          <w:trHeight w:val="209"/>
        </w:trPr>
        <w:tc>
          <w:tcPr>
            <w:tcW w:w="2516" w:type="dxa"/>
            <w:tcBorders>
              <w:top w:val="nil"/>
              <w:left w:val="nil"/>
              <w:bottom w:val="nil"/>
              <w:right w:val="nil"/>
            </w:tcBorders>
            <w:shd w:val="clear" w:color="auto" w:fill="auto"/>
            <w:noWrap/>
            <w:vAlign w:val="center"/>
          </w:tcPr>
          <w:p w:rsidR="005B2C75" w:rsidRPr="006F52E4" w:rsidRDefault="005B2C75" w:rsidP="00BC329F">
            <w:r w:rsidRPr="004E507F">
              <w:t>İlişkili Taraflardan Alacaklar</w:t>
            </w:r>
          </w:p>
        </w:tc>
        <w:tc>
          <w:tcPr>
            <w:tcW w:w="246" w:type="dxa"/>
            <w:tcBorders>
              <w:top w:val="nil"/>
              <w:left w:val="nil"/>
              <w:bottom w:val="nil"/>
              <w:right w:val="nil"/>
            </w:tcBorders>
            <w:shd w:val="clear" w:color="auto" w:fill="auto"/>
            <w:noWrap/>
            <w:vAlign w:val="center"/>
          </w:tcPr>
          <w:p w:rsidR="005B2C75" w:rsidRPr="006F52E4" w:rsidRDefault="005B2C75" w:rsidP="00BC329F">
            <w:pPr>
              <w:jc w:val="right"/>
            </w:pPr>
          </w:p>
        </w:tc>
        <w:tc>
          <w:tcPr>
            <w:tcW w:w="1596" w:type="dxa"/>
            <w:tcBorders>
              <w:top w:val="nil"/>
              <w:left w:val="nil"/>
              <w:bottom w:val="nil"/>
              <w:right w:val="nil"/>
            </w:tcBorders>
            <w:shd w:val="clear" w:color="auto" w:fill="auto"/>
            <w:noWrap/>
            <w:vAlign w:val="bottom"/>
          </w:tcPr>
          <w:p w:rsidR="005B2C75" w:rsidRPr="00065B00" w:rsidRDefault="005B2C75" w:rsidP="00065B00">
            <w:pPr>
              <w:jc w:val="right"/>
              <w:rPr>
                <w:color w:val="000000"/>
              </w:rPr>
            </w:pPr>
            <w:r>
              <w:rPr>
                <w:color w:val="000000"/>
              </w:rPr>
              <w:t xml:space="preserve">43.523.388 </w:t>
            </w: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625" w:type="dxa"/>
            <w:tcBorders>
              <w:top w:val="nil"/>
              <w:left w:val="nil"/>
              <w:bottom w:val="nil"/>
              <w:right w:val="nil"/>
            </w:tcBorders>
            <w:shd w:val="clear" w:color="auto" w:fill="auto"/>
            <w:noWrap/>
            <w:vAlign w:val="bottom"/>
          </w:tcPr>
          <w:p w:rsidR="005B2C75" w:rsidRPr="006F52E4" w:rsidRDefault="005B2C75" w:rsidP="00BC329F">
            <w:pPr>
              <w:jc w:val="right"/>
            </w:pPr>
            <w:r>
              <w:t>-</w:t>
            </w:r>
          </w:p>
        </w:tc>
        <w:tc>
          <w:tcPr>
            <w:tcW w:w="251" w:type="dxa"/>
            <w:tcBorders>
              <w:top w:val="nil"/>
              <w:left w:val="nil"/>
              <w:bottom w:val="nil"/>
              <w:right w:val="nil"/>
            </w:tcBorders>
            <w:vAlign w:val="bottom"/>
          </w:tcPr>
          <w:p w:rsidR="005B2C75" w:rsidRPr="006F52E4" w:rsidRDefault="005B2C75" w:rsidP="00BC329F">
            <w:pPr>
              <w:jc w:val="right"/>
            </w:pPr>
          </w:p>
        </w:tc>
        <w:tc>
          <w:tcPr>
            <w:tcW w:w="1308" w:type="dxa"/>
            <w:tcBorders>
              <w:top w:val="nil"/>
              <w:left w:val="nil"/>
              <w:bottom w:val="nil"/>
              <w:right w:val="nil"/>
            </w:tcBorders>
            <w:vAlign w:val="bottom"/>
          </w:tcPr>
          <w:p w:rsidR="005B2C75" w:rsidRPr="006F52E4" w:rsidRDefault="005B2C75" w:rsidP="00BC329F">
            <w:pPr>
              <w:jc w:val="right"/>
            </w:pPr>
            <w:r>
              <w:t>-</w:t>
            </w: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76" w:type="dxa"/>
            <w:tcBorders>
              <w:top w:val="nil"/>
              <w:left w:val="nil"/>
              <w:bottom w:val="nil"/>
              <w:right w:val="nil"/>
            </w:tcBorders>
            <w:shd w:val="clear" w:color="auto" w:fill="auto"/>
            <w:noWrap/>
            <w:vAlign w:val="bottom"/>
          </w:tcPr>
          <w:p w:rsidR="005B2C75" w:rsidRPr="006F52E4" w:rsidRDefault="005B2C75" w:rsidP="00BC329F">
            <w:pPr>
              <w:jc w:val="right"/>
            </w:pPr>
            <w:r w:rsidRPr="006F52E4">
              <w:t>-</w:t>
            </w:r>
          </w:p>
        </w:tc>
        <w:tc>
          <w:tcPr>
            <w:tcW w:w="284"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01" w:type="dxa"/>
            <w:tcBorders>
              <w:top w:val="nil"/>
              <w:left w:val="nil"/>
              <w:bottom w:val="nil"/>
              <w:right w:val="nil"/>
            </w:tcBorders>
            <w:shd w:val="clear" w:color="auto" w:fill="auto"/>
            <w:noWrap/>
            <w:vAlign w:val="bottom"/>
          </w:tcPr>
          <w:p w:rsidR="005B2C75" w:rsidRPr="006F52E4" w:rsidRDefault="005B2C75" w:rsidP="00BC329F">
            <w:pPr>
              <w:jc w:val="right"/>
            </w:pPr>
            <w:r>
              <w:rPr>
                <w:color w:val="000000"/>
              </w:rPr>
              <w:t>43.523.388</w:t>
            </w: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67" w:type="dxa"/>
            <w:tcBorders>
              <w:top w:val="nil"/>
              <w:left w:val="nil"/>
              <w:bottom w:val="nil"/>
              <w:right w:val="nil"/>
            </w:tcBorders>
            <w:shd w:val="clear" w:color="auto" w:fill="auto"/>
            <w:noWrap/>
            <w:vAlign w:val="bottom"/>
          </w:tcPr>
          <w:p w:rsidR="005B2C75" w:rsidRPr="006F52E4" w:rsidRDefault="005B2C75" w:rsidP="00BC329F">
            <w:pPr>
              <w:jc w:val="right"/>
            </w:pPr>
            <w:r>
              <w:rPr>
                <w:color w:val="000000"/>
              </w:rPr>
              <w:t>43.523.388</w:t>
            </w: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658" w:type="dxa"/>
            <w:tcBorders>
              <w:top w:val="nil"/>
              <w:left w:val="nil"/>
              <w:bottom w:val="nil"/>
              <w:right w:val="nil"/>
            </w:tcBorders>
            <w:shd w:val="clear" w:color="auto" w:fill="auto"/>
            <w:noWrap/>
            <w:vAlign w:val="bottom"/>
          </w:tcPr>
          <w:p w:rsidR="005B2C75" w:rsidRPr="006F52E4" w:rsidRDefault="005B2C75" w:rsidP="00BC329F">
            <w:pPr>
              <w:jc w:val="center"/>
            </w:pPr>
            <w:r>
              <w:t>36</w:t>
            </w:r>
          </w:p>
        </w:tc>
      </w:tr>
      <w:tr w:rsidR="005B2C75" w:rsidRPr="006F52E4" w:rsidTr="00844F45">
        <w:trPr>
          <w:trHeight w:val="209"/>
        </w:trPr>
        <w:tc>
          <w:tcPr>
            <w:tcW w:w="2516" w:type="dxa"/>
            <w:tcBorders>
              <w:top w:val="nil"/>
              <w:left w:val="nil"/>
              <w:bottom w:val="nil"/>
              <w:right w:val="nil"/>
            </w:tcBorders>
            <w:shd w:val="clear" w:color="auto" w:fill="auto"/>
            <w:noWrap/>
            <w:vAlign w:val="center"/>
          </w:tcPr>
          <w:p w:rsidR="005B2C75" w:rsidRPr="006F52E4" w:rsidRDefault="005B2C75" w:rsidP="00BC329F"/>
        </w:tc>
        <w:tc>
          <w:tcPr>
            <w:tcW w:w="246" w:type="dxa"/>
            <w:tcBorders>
              <w:top w:val="nil"/>
              <w:left w:val="nil"/>
              <w:bottom w:val="nil"/>
              <w:right w:val="nil"/>
            </w:tcBorders>
            <w:shd w:val="clear" w:color="auto" w:fill="auto"/>
            <w:noWrap/>
            <w:vAlign w:val="center"/>
          </w:tcPr>
          <w:p w:rsidR="005B2C75" w:rsidRPr="006F52E4" w:rsidRDefault="005B2C75" w:rsidP="00BC329F">
            <w:pPr>
              <w:jc w:val="right"/>
            </w:pPr>
          </w:p>
        </w:tc>
        <w:tc>
          <w:tcPr>
            <w:tcW w:w="159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625" w:type="dxa"/>
            <w:tcBorders>
              <w:top w:val="nil"/>
              <w:left w:val="nil"/>
              <w:bottom w:val="nil"/>
              <w:right w:val="nil"/>
            </w:tcBorders>
            <w:shd w:val="clear" w:color="auto" w:fill="auto"/>
            <w:noWrap/>
            <w:vAlign w:val="bottom"/>
          </w:tcPr>
          <w:p w:rsidR="005B2C75" w:rsidRPr="006F52E4" w:rsidRDefault="005B2C75" w:rsidP="00BC329F">
            <w:pPr>
              <w:jc w:val="right"/>
            </w:pPr>
          </w:p>
        </w:tc>
        <w:tc>
          <w:tcPr>
            <w:tcW w:w="251" w:type="dxa"/>
            <w:tcBorders>
              <w:top w:val="nil"/>
              <w:left w:val="nil"/>
              <w:bottom w:val="nil"/>
              <w:right w:val="nil"/>
            </w:tcBorders>
            <w:vAlign w:val="bottom"/>
          </w:tcPr>
          <w:p w:rsidR="005B2C75" w:rsidRPr="006F52E4" w:rsidRDefault="005B2C75" w:rsidP="00BC329F">
            <w:pPr>
              <w:jc w:val="right"/>
            </w:pPr>
          </w:p>
        </w:tc>
        <w:tc>
          <w:tcPr>
            <w:tcW w:w="1308" w:type="dxa"/>
            <w:tcBorders>
              <w:top w:val="nil"/>
              <w:left w:val="nil"/>
              <w:bottom w:val="nil"/>
              <w:right w:val="nil"/>
            </w:tcBorders>
            <w:vAlign w:val="bottom"/>
          </w:tcPr>
          <w:p w:rsidR="005B2C75" w:rsidRPr="006F52E4" w:rsidRDefault="005B2C75" w:rsidP="00BC329F">
            <w:pPr>
              <w:jc w:val="right"/>
            </w:pP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7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284"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01" w:type="dxa"/>
            <w:tcBorders>
              <w:top w:val="nil"/>
              <w:left w:val="nil"/>
              <w:bottom w:val="nil"/>
              <w:right w:val="nil"/>
            </w:tcBorders>
            <w:shd w:val="clear" w:color="auto" w:fill="auto"/>
            <w:noWrap/>
            <w:vAlign w:val="bottom"/>
          </w:tcPr>
          <w:p w:rsidR="005B2C75" w:rsidRPr="006F52E4" w:rsidRDefault="005B2C75" w:rsidP="00BC329F">
            <w:pPr>
              <w:jc w:val="right"/>
            </w:pP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67" w:type="dxa"/>
            <w:tcBorders>
              <w:top w:val="nil"/>
              <w:left w:val="nil"/>
              <w:bottom w:val="nil"/>
              <w:right w:val="nil"/>
            </w:tcBorders>
            <w:shd w:val="clear" w:color="auto" w:fill="auto"/>
            <w:noWrap/>
            <w:vAlign w:val="bottom"/>
          </w:tcPr>
          <w:p w:rsidR="005B2C75" w:rsidRPr="006F52E4" w:rsidRDefault="005B2C75" w:rsidP="00BC329F">
            <w:pPr>
              <w:jc w:val="right"/>
            </w:pP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658" w:type="dxa"/>
            <w:tcBorders>
              <w:top w:val="nil"/>
              <w:left w:val="nil"/>
              <w:bottom w:val="nil"/>
              <w:right w:val="nil"/>
            </w:tcBorders>
            <w:shd w:val="clear" w:color="auto" w:fill="auto"/>
            <w:noWrap/>
            <w:vAlign w:val="bottom"/>
          </w:tcPr>
          <w:p w:rsidR="005B2C75" w:rsidRPr="006F52E4" w:rsidRDefault="005B2C75" w:rsidP="00BC329F">
            <w:pPr>
              <w:jc w:val="center"/>
            </w:pPr>
          </w:p>
        </w:tc>
      </w:tr>
      <w:tr w:rsidR="005B2C75" w:rsidRPr="006F52E4" w:rsidTr="00844F45">
        <w:trPr>
          <w:trHeight w:val="209"/>
        </w:trPr>
        <w:tc>
          <w:tcPr>
            <w:tcW w:w="2516" w:type="dxa"/>
            <w:tcBorders>
              <w:top w:val="nil"/>
              <w:left w:val="nil"/>
              <w:bottom w:val="nil"/>
              <w:right w:val="nil"/>
            </w:tcBorders>
            <w:shd w:val="clear" w:color="auto" w:fill="auto"/>
            <w:noWrap/>
            <w:vAlign w:val="bottom"/>
          </w:tcPr>
          <w:p w:rsidR="005B2C75" w:rsidRPr="006F52E4" w:rsidRDefault="005B2C75" w:rsidP="00BC329F">
            <w:r w:rsidRPr="006F52E4">
              <w:rPr>
                <w:u w:val="single"/>
              </w:rPr>
              <w:t>Finansal yükümlülükler</w:t>
            </w:r>
          </w:p>
        </w:tc>
        <w:tc>
          <w:tcPr>
            <w:tcW w:w="246" w:type="dxa"/>
            <w:tcBorders>
              <w:top w:val="nil"/>
              <w:left w:val="nil"/>
              <w:bottom w:val="nil"/>
              <w:right w:val="nil"/>
            </w:tcBorders>
            <w:shd w:val="clear" w:color="auto" w:fill="auto"/>
            <w:noWrap/>
            <w:vAlign w:val="center"/>
          </w:tcPr>
          <w:p w:rsidR="005B2C75" w:rsidRPr="006F52E4" w:rsidRDefault="005B2C75" w:rsidP="00BC329F">
            <w:pPr>
              <w:jc w:val="right"/>
            </w:pPr>
          </w:p>
        </w:tc>
        <w:tc>
          <w:tcPr>
            <w:tcW w:w="159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625" w:type="dxa"/>
            <w:tcBorders>
              <w:top w:val="nil"/>
              <w:left w:val="nil"/>
              <w:bottom w:val="nil"/>
              <w:right w:val="nil"/>
            </w:tcBorders>
            <w:shd w:val="clear" w:color="auto" w:fill="auto"/>
            <w:noWrap/>
            <w:vAlign w:val="bottom"/>
          </w:tcPr>
          <w:p w:rsidR="005B2C75" w:rsidRPr="006F52E4" w:rsidRDefault="005B2C75" w:rsidP="00BC329F">
            <w:pPr>
              <w:jc w:val="right"/>
            </w:pPr>
          </w:p>
        </w:tc>
        <w:tc>
          <w:tcPr>
            <w:tcW w:w="251" w:type="dxa"/>
            <w:tcBorders>
              <w:top w:val="nil"/>
              <w:left w:val="nil"/>
              <w:bottom w:val="nil"/>
              <w:right w:val="nil"/>
            </w:tcBorders>
            <w:vAlign w:val="bottom"/>
          </w:tcPr>
          <w:p w:rsidR="005B2C75" w:rsidRPr="006F52E4" w:rsidRDefault="005B2C75" w:rsidP="00BC329F">
            <w:pPr>
              <w:jc w:val="right"/>
            </w:pPr>
          </w:p>
        </w:tc>
        <w:tc>
          <w:tcPr>
            <w:tcW w:w="1308" w:type="dxa"/>
            <w:tcBorders>
              <w:top w:val="nil"/>
              <w:left w:val="nil"/>
              <w:bottom w:val="nil"/>
              <w:right w:val="nil"/>
            </w:tcBorders>
            <w:vAlign w:val="bottom"/>
          </w:tcPr>
          <w:p w:rsidR="005B2C75" w:rsidRPr="006F52E4" w:rsidRDefault="005B2C75" w:rsidP="00BC329F">
            <w:pPr>
              <w:jc w:val="right"/>
            </w:pP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7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284"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01" w:type="dxa"/>
            <w:tcBorders>
              <w:top w:val="nil"/>
              <w:left w:val="nil"/>
              <w:bottom w:val="nil"/>
              <w:right w:val="nil"/>
            </w:tcBorders>
            <w:shd w:val="clear" w:color="auto" w:fill="auto"/>
            <w:noWrap/>
            <w:vAlign w:val="bottom"/>
          </w:tcPr>
          <w:p w:rsidR="005B2C75" w:rsidRPr="006F52E4" w:rsidRDefault="005B2C75" w:rsidP="00BC329F">
            <w:pPr>
              <w:jc w:val="right"/>
            </w:pP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67" w:type="dxa"/>
            <w:tcBorders>
              <w:top w:val="nil"/>
              <w:left w:val="nil"/>
              <w:bottom w:val="nil"/>
              <w:right w:val="nil"/>
            </w:tcBorders>
            <w:shd w:val="clear" w:color="auto" w:fill="auto"/>
            <w:noWrap/>
            <w:vAlign w:val="bottom"/>
          </w:tcPr>
          <w:p w:rsidR="005B2C75" w:rsidRPr="006F52E4" w:rsidRDefault="005B2C75" w:rsidP="00BC329F">
            <w:pPr>
              <w:jc w:val="right"/>
            </w:pP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658" w:type="dxa"/>
            <w:tcBorders>
              <w:top w:val="nil"/>
              <w:left w:val="nil"/>
              <w:bottom w:val="nil"/>
              <w:right w:val="nil"/>
            </w:tcBorders>
            <w:shd w:val="clear" w:color="auto" w:fill="auto"/>
            <w:noWrap/>
            <w:vAlign w:val="bottom"/>
          </w:tcPr>
          <w:p w:rsidR="005B2C75" w:rsidRPr="006F52E4" w:rsidRDefault="005B2C75" w:rsidP="00BC329F">
            <w:pPr>
              <w:jc w:val="center"/>
            </w:pPr>
          </w:p>
        </w:tc>
      </w:tr>
      <w:tr w:rsidR="005B2C75" w:rsidRPr="006F52E4" w:rsidTr="00844F45">
        <w:trPr>
          <w:trHeight w:val="209"/>
        </w:trPr>
        <w:tc>
          <w:tcPr>
            <w:tcW w:w="2516" w:type="dxa"/>
            <w:tcBorders>
              <w:top w:val="nil"/>
              <w:left w:val="nil"/>
              <w:bottom w:val="nil"/>
              <w:right w:val="nil"/>
            </w:tcBorders>
            <w:shd w:val="clear" w:color="auto" w:fill="auto"/>
            <w:noWrap/>
            <w:vAlign w:val="bottom"/>
          </w:tcPr>
          <w:p w:rsidR="005B2C75" w:rsidRPr="006F52E4" w:rsidRDefault="005B2C75" w:rsidP="00BC329F">
            <w:r w:rsidRPr="006F52E4">
              <w:t>Finansal borçlar</w:t>
            </w:r>
          </w:p>
        </w:tc>
        <w:tc>
          <w:tcPr>
            <w:tcW w:w="246" w:type="dxa"/>
            <w:tcBorders>
              <w:top w:val="nil"/>
              <w:left w:val="nil"/>
              <w:bottom w:val="nil"/>
              <w:right w:val="nil"/>
            </w:tcBorders>
            <w:shd w:val="clear" w:color="auto" w:fill="auto"/>
            <w:noWrap/>
            <w:vAlign w:val="center"/>
          </w:tcPr>
          <w:p w:rsidR="005B2C75" w:rsidRPr="006F52E4" w:rsidRDefault="005B2C75" w:rsidP="00BC329F">
            <w:pPr>
              <w:jc w:val="right"/>
            </w:pPr>
          </w:p>
        </w:tc>
        <w:tc>
          <w:tcPr>
            <w:tcW w:w="1596" w:type="dxa"/>
            <w:tcBorders>
              <w:top w:val="nil"/>
              <w:left w:val="nil"/>
              <w:bottom w:val="nil"/>
              <w:right w:val="nil"/>
            </w:tcBorders>
            <w:shd w:val="clear" w:color="auto" w:fill="auto"/>
            <w:noWrap/>
            <w:vAlign w:val="bottom"/>
          </w:tcPr>
          <w:p w:rsidR="005B2C75" w:rsidRPr="006F52E4" w:rsidRDefault="005B2C75" w:rsidP="00BC329F">
            <w:pPr>
              <w:jc w:val="right"/>
            </w:pPr>
            <w:r w:rsidRPr="006F52E4">
              <w:t>-</w:t>
            </w: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625" w:type="dxa"/>
            <w:tcBorders>
              <w:top w:val="nil"/>
              <w:left w:val="nil"/>
              <w:bottom w:val="nil"/>
              <w:right w:val="nil"/>
            </w:tcBorders>
            <w:shd w:val="clear" w:color="auto" w:fill="auto"/>
            <w:noWrap/>
            <w:vAlign w:val="bottom"/>
          </w:tcPr>
          <w:p w:rsidR="005B2C75" w:rsidRPr="006F52E4" w:rsidRDefault="005B2C75" w:rsidP="00BC329F">
            <w:pPr>
              <w:jc w:val="right"/>
            </w:pPr>
            <w:r w:rsidRPr="006F52E4">
              <w:t>-</w:t>
            </w:r>
          </w:p>
        </w:tc>
        <w:tc>
          <w:tcPr>
            <w:tcW w:w="251" w:type="dxa"/>
            <w:tcBorders>
              <w:top w:val="nil"/>
              <w:left w:val="nil"/>
              <w:bottom w:val="nil"/>
              <w:right w:val="nil"/>
            </w:tcBorders>
            <w:vAlign w:val="bottom"/>
          </w:tcPr>
          <w:p w:rsidR="005B2C75" w:rsidRPr="006F52E4" w:rsidRDefault="005B2C75" w:rsidP="00BC329F">
            <w:pPr>
              <w:jc w:val="right"/>
            </w:pPr>
          </w:p>
        </w:tc>
        <w:tc>
          <w:tcPr>
            <w:tcW w:w="1308" w:type="dxa"/>
            <w:tcBorders>
              <w:top w:val="nil"/>
              <w:left w:val="nil"/>
              <w:bottom w:val="nil"/>
              <w:right w:val="nil"/>
            </w:tcBorders>
            <w:vAlign w:val="bottom"/>
          </w:tcPr>
          <w:p w:rsidR="005B2C75" w:rsidRPr="006F52E4" w:rsidRDefault="005B2C75" w:rsidP="00BC329F">
            <w:pPr>
              <w:jc w:val="right"/>
            </w:pPr>
            <w:r w:rsidRPr="006F52E4">
              <w:t>-</w:t>
            </w: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76" w:type="dxa"/>
            <w:tcBorders>
              <w:top w:val="nil"/>
              <w:left w:val="nil"/>
              <w:bottom w:val="nil"/>
              <w:right w:val="nil"/>
            </w:tcBorders>
            <w:shd w:val="clear" w:color="auto" w:fill="auto"/>
            <w:noWrap/>
            <w:vAlign w:val="bottom"/>
          </w:tcPr>
          <w:p w:rsidR="005B2C75" w:rsidRPr="006F52E4" w:rsidRDefault="005B2C75" w:rsidP="00BC329F">
            <w:pPr>
              <w:jc w:val="right"/>
            </w:pPr>
            <w:r>
              <w:t>301</w:t>
            </w:r>
          </w:p>
        </w:tc>
        <w:tc>
          <w:tcPr>
            <w:tcW w:w="284"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01" w:type="dxa"/>
            <w:tcBorders>
              <w:top w:val="nil"/>
              <w:left w:val="nil"/>
              <w:bottom w:val="nil"/>
              <w:right w:val="nil"/>
            </w:tcBorders>
            <w:shd w:val="clear" w:color="auto" w:fill="auto"/>
            <w:noWrap/>
            <w:vAlign w:val="bottom"/>
          </w:tcPr>
          <w:p w:rsidR="005B2C75" w:rsidRPr="006F52E4" w:rsidRDefault="005B2C75" w:rsidP="00BC329F">
            <w:pPr>
              <w:jc w:val="right"/>
            </w:pPr>
            <w:r>
              <w:t>301</w:t>
            </w: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67" w:type="dxa"/>
            <w:tcBorders>
              <w:top w:val="nil"/>
              <w:left w:val="nil"/>
              <w:bottom w:val="nil"/>
              <w:right w:val="nil"/>
            </w:tcBorders>
            <w:shd w:val="clear" w:color="auto" w:fill="auto"/>
            <w:noWrap/>
            <w:vAlign w:val="bottom"/>
          </w:tcPr>
          <w:p w:rsidR="005B2C75" w:rsidRPr="006F52E4" w:rsidRDefault="005B2C75" w:rsidP="00BC329F">
            <w:pPr>
              <w:jc w:val="right"/>
            </w:pPr>
            <w:r>
              <w:t>301</w:t>
            </w: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658" w:type="dxa"/>
            <w:tcBorders>
              <w:top w:val="nil"/>
              <w:left w:val="nil"/>
              <w:bottom w:val="nil"/>
              <w:right w:val="nil"/>
            </w:tcBorders>
            <w:shd w:val="clear" w:color="auto" w:fill="auto"/>
            <w:noWrap/>
            <w:vAlign w:val="bottom"/>
          </w:tcPr>
          <w:p w:rsidR="005B2C75" w:rsidRPr="006F52E4" w:rsidRDefault="005B2C75" w:rsidP="00BC329F">
            <w:pPr>
              <w:jc w:val="center"/>
            </w:pPr>
            <w:r w:rsidRPr="006F52E4">
              <w:t>8</w:t>
            </w:r>
          </w:p>
        </w:tc>
      </w:tr>
      <w:tr w:rsidR="005B2C75" w:rsidRPr="006F52E4" w:rsidTr="00844F45">
        <w:trPr>
          <w:trHeight w:val="209"/>
        </w:trPr>
        <w:tc>
          <w:tcPr>
            <w:tcW w:w="2516" w:type="dxa"/>
            <w:tcBorders>
              <w:top w:val="nil"/>
              <w:left w:val="nil"/>
              <w:bottom w:val="nil"/>
              <w:right w:val="nil"/>
            </w:tcBorders>
            <w:shd w:val="clear" w:color="auto" w:fill="auto"/>
            <w:noWrap/>
            <w:vAlign w:val="bottom"/>
          </w:tcPr>
          <w:p w:rsidR="005B2C75" w:rsidRPr="006F52E4" w:rsidRDefault="005B2C75" w:rsidP="00BC329F">
            <w:r w:rsidRPr="006F52E4">
              <w:t>Ticari borçlar</w:t>
            </w:r>
          </w:p>
        </w:tc>
        <w:tc>
          <w:tcPr>
            <w:tcW w:w="246" w:type="dxa"/>
            <w:tcBorders>
              <w:top w:val="nil"/>
              <w:left w:val="nil"/>
              <w:bottom w:val="nil"/>
              <w:right w:val="nil"/>
            </w:tcBorders>
            <w:shd w:val="clear" w:color="auto" w:fill="auto"/>
            <w:noWrap/>
            <w:vAlign w:val="center"/>
          </w:tcPr>
          <w:p w:rsidR="005B2C75" w:rsidRPr="006F52E4" w:rsidRDefault="005B2C75" w:rsidP="00BC329F">
            <w:pPr>
              <w:jc w:val="right"/>
            </w:pPr>
          </w:p>
        </w:tc>
        <w:tc>
          <w:tcPr>
            <w:tcW w:w="1596" w:type="dxa"/>
            <w:tcBorders>
              <w:top w:val="nil"/>
              <w:left w:val="nil"/>
              <w:bottom w:val="nil"/>
              <w:right w:val="nil"/>
            </w:tcBorders>
            <w:shd w:val="clear" w:color="auto" w:fill="auto"/>
            <w:noWrap/>
            <w:vAlign w:val="bottom"/>
          </w:tcPr>
          <w:p w:rsidR="005B2C75" w:rsidRPr="006F52E4" w:rsidRDefault="005B2C75" w:rsidP="00BC329F">
            <w:pPr>
              <w:jc w:val="right"/>
            </w:pPr>
            <w:r w:rsidRPr="006F52E4">
              <w:t>-</w:t>
            </w: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625" w:type="dxa"/>
            <w:tcBorders>
              <w:top w:val="nil"/>
              <w:left w:val="nil"/>
              <w:bottom w:val="nil"/>
              <w:right w:val="nil"/>
            </w:tcBorders>
            <w:shd w:val="clear" w:color="auto" w:fill="auto"/>
            <w:noWrap/>
            <w:vAlign w:val="bottom"/>
          </w:tcPr>
          <w:p w:rsidR="005B2C75" w:rsidRPr="006F52E4" w:rsidRDefault="005B2C75" w:rsidP="00BC329F">
            <w:pPr>
              <w:jc w:val="right"/>
            </w:pPr>
            <w:r w:rsidRPr="006F52E4">
              <w:t>-</w:t>
            </w:r>
          </w:p>
        </w:tc>
        <w:tc>
          <w:tcPr>
            <w:tcW w:w="251" w:type="dxa"/>
            <w:tcBorders>
              <w:top w:val="nil"/>
              <w:left w:val="nil"/>
              <w:bottom w:val="nil"/>
              <w:right w:val="nil"/>
            </w:tcBorders>
            <w:vAlign w:val="bottom"/>
          </w:tcPr>
          <w:p w:rsidR="005B2C75" w:rsidRPr="006F52E4" w:rsidRDefault="005B2C75" w:rsidP="00BC329F">
            <w:pPr>
              <w:jc w:val="right"/>
            </w:pPr>
          </w:p>
        </w:tc>
        <w:tc>
          <w:tcPr>
            <w:tcW w:w="1308" w:type="dxa"/>
            <w:tcBorders>
              <w:top w:val="nil"/>
              <w:left w:val="nil"/>
              <w:bottom w:val="nil"/>
              <w:right w:val="nil"/>
            </w:tcBorders>
            <w:vAlign w:val="bottom"/>
          </w:tcPr>
          <w:p w:rsidR="005B2C75" w:rsidRPr="006F52E4" w:rsidRDefault="005B2C75" w:rsidP="00BC329F">
            <w:pPr>
              <w:jc w:val="right"/>
            </w:pPr>
            <w:r w:rsidRPr="006F52E4">
              <w:t>-</w:t>
            </w: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76" w:type="dxa"/>
            <w:tcBorders>
              <w:top w:val="nil"/>
              <w:left w:val="nil"/>
              <w:bottom w:val="nil"/>
              <w:right w:val="nil"/>
            </w:tcBorders>
            <w:shd w:val="clear" w:color="auto" w:fill="auto"/>
            <w:noWrap/>
            <w:vAlign w:val="bottom"/>
          </w:tcPr>
          <w:p w:rsidR="005B2C75" w:rsidRPr="006F52E4" w:rsidRDefault="005B2C75" w:rsidP="00BC329F">
            <w:pPr>
              <w:jc w:val="right"/>
            </w:pPr>
            <w:r>
              <w:t>25.725</w:t>
            </w:r>
          </w:p>
        </w:tc>
        <w:tc>
          <w:tcPr>
            <w:tcW w:w="284"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01" w:type="dxa"/>
            <w:tcBorders>
              <w:top w:val="nil"/>
              <w:left w:val="nil"/>
              <w:bottom w:val="nil"/>
              <w:right w:val="nil"/>
            </w:tcBorders>
            <w:shd w:val="clear" w:color="auto" w:fill="auto"/>
            <w:noWrap/>
            <w:vAlign w:val="bottom"/>
          </w:tcPr>
          <w:p w:rsidR="005B2C75" w:rsidRPr="006F52E4" w:rsidRDefault="005B2C75" w:rsidP="00BC329F">
            <w:pPr>
              <w:jc w:val="right"/>
            </w:pPr>
            <w:r>
              <w:t>25.725</w:t>
            </w: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1767" w:type="dxa"/>
            <w:tcBorders>
              <w:top w:val="nil"/>
              <w:left w:val="nil"/>
              <w:bottom w:val="nil"/>
              <w:right w:val="nil"/>
            </w:tcBorders>
            <w:shd w:val="clear" w:color="auto" w:fill="auto"/>
            <w:noWrap/>
            <w:vAlign w:val="bottom"/>
          </w:tcPr>
          <w:p w:rsidR="005B2C75" w:rsidRPr="006F52E4" w:rsidRDefault="005B2C75" w:rsidP="00BC329F">
            <w:pPr>
              <w:jc w:val="right"/>
            </w:pPr>
            <w:r>
              <w:t>25.725</w:t>
            </w:r>
          </w:p>
        </w:tc>
        <w:tc>
          <w:tcPr>
            <w:tcW w:w="246" w:type="dxa"/>
            <w:tcBorders>
              <w:top w:val="nil"/>
              <w:left w:val="nil"/>
              <w:bottom w:val="nil"/>
              <w:right w:val="nil"/>
            </w:tcBorders>
            <w:shd w:val="clear" w:color="auto" w:fill="auto"/>
            <w:noWrap/>
            <w:vAlign w:val="bottom"/>
          </w:tcPr>
          <w:p w:rsidR="005B2C75" w:rsidRPr="006F52E4" w:rsidRDefault="005B2C75" w:rsidP="00BC329F">
            <w:pPr>
              <w:jc w:val="right"/>
            </w:pPr>
          </w:p>
        </w:tc>
        <w:tc>
          <w:tcPr>
            <w:tcW w:w="658" w:type="dxa"/>
            <w:tcBorders>
              <w:top w:val="nil"/>
              <w:left w:val="nil"/>
              <w:bottom w:val="nil"/>
              <w:right w:val="nil"/>
            </w:tcBorders>
            <w:shd w:val="clear" w:color="auto" w:fill="auto"/>
            <w:noWrap/>
            <w:vAlign w:val="bottom"/>
          </w:tcPr>
          <w:p w:rsidR="005B2C75" w:rsidRPr="006F52E4" w:rsidRDefault="005B2C75" w:rsidP="00BC329F">
            <w:pPr>
              <w:jc w:val="center"/>
            </w:pPr>
            <w:r w:rsidRPr="006F52E4">
              <w:t>10</w:t>
            </w:r>
          </w:p>
        </w:tc>
      </w:tr>
    </w:tbl>
    <w:p w:rsidR="00B907EC" w:rsidRPr="0042223B" w:rsidRDefault="00B907EC" w:rsidP="0042223B">
      <w:pPr>
        <w:ind w:left="709" w:right="283"/>
        <w:jc w:val="both"/>
        <w:rPr>
          <w:u w:val="single"/>
        </w:rPr>
      </w:pPr>
    </w:p>
    <w:p w:rsidR="00F4376A" w:rsidRDefault="00F4376A" w:rsidP="00B907EC">
      <w:pPr>
        <w:ind w:right="283"/>
        <w:jc w:val="both"/>
        <w:rPr>
          <w:u w:val="single"/>
        </w:rPr>
        <w:sectPr w:rsidR="00F4376A" w:rsidSect="009B2A8A">
          <w:pgSz w:w="16840" w:h="11907" w:orient="landscape"/>
          <w:pgMar w:top="1134" w:right="1004" w:bottom="992" w:left="709" w:header="851" w:footer="1134" w:gutter="0"/>
          <w:cols w:space="708"/>
          <w:docGrid w:linePitch="272"/>
        </w:sectPr>
      </w:pPr>
    </w:p>
    <w:p w:rsidR="0042223B" w:rsidRDefault="0042223B" w:rsidP="00B907EC">
      <w:pPr>
        <w:ind w:right="283"/>
        <w:jc w:val="both"/>
        <w:rPr>
          <w:u w:val="single"/>
        </w:rPr>
      </w:pPr>
    </w:p>
    <w:p w:rsidR="00E56360" w:rsidRDefault="00E56360" w:rsidP="00F4376A">
      <w:pPr>
        <w:numPr>
          <w:ilvl w:val="0"/>
          <w:numId w:val="39"/>
        </w:numPr>
        <w:ind w:right="283" w:hanging="720"/>
        <w:jc w:val="both"/>
        <w:rPr>
          <w:sz w:val="22"/>
          <w:szCs w:val="22"/>
        </w:rPr>
      </w:pPr>
      <w:r>
        <w:rPr>
          <w:sz w:val="22"/>
          <w:szCs w:val="22"/>
        </w:rPr>
        <w:t xml:space="preserve">BİLANÇO TARİHİNDEN SONRAKİ OLAYLAR  </w:t>
      </w:r>
    </w:p>
    <w:p w:rsidR="00E56360" w:rsidRDefault="00E56360" w:rsidP="00E56360">
      <w:pPr>
        <w:ind w:right="283"/>
        <w:jc w:val="both"/>
        <w:rPr>
          <w:sz w:val="22"/>
          <w:szCs w:val="22"/>
        </w:rPr>
      </w:pPr>
    </w:p>
    <w:p w:rsidR="00534389" w:rsidRPr="00534389" w:rsidRDefault="00534389" w:rsidP="00534389">
      <w:pPr>
        <w:ind w:left="709" w:right="283"/>
        <w:jc w:val="both"/>
        <w:rPr>
          <w:sz w:val="22"/>
          <w:szCs w:val="22"/>
        </w:rPr>
      </w:pPr>
      <w:r w:rsidRPr="00534389">
        <w:rPr>
          <w:sz w:val="22"/>
          <w:szCs w:val="22"/>
        </w:rPr>
        <w:t xml:space="preserve">20 Mayıs 2009 tarihinde Şirket ile Medical Park Hastanesi arasında akdedilen sporsorluk sözleşmesi iptal edilmiş olup, Acıbadem Sağlık Hizmetleri ve Ticaret A.Ş. ile 31 Mayıs 2011 tarihine kadar sürecek sponsorluk sözleşmesi imzalanmıştır. Ayrıca yine aynı tarihte Şirket ile Yıldız Holding A.Ş. arasında, 1 Haziran 2009 tarihinden itibaren geçerli olacak, 2 yılı opsiyonlu olmak üzere toplam 4 yıllık reklam sözleşmesi imzalanmıştır. </w:t>
      </w:r>
    </w:p>
    <w:p w:rsidR="00534389" w:rsidRDefault="00534389" w:rsidP="00AE2911">
      <w:pPr>
        <w:ind w:left="720" w:right="283"/>
        <w:jc w:val="both"/>
        <w:rPr>
          <w:spacing w:val="-2"/>
          <w:sz w:val="22"/>
          <w:lang w:eastAsia="en-US"/>
        </w:rPr>
      </w:pPr>
    </w:p>
    <w:p w:rsidR="00E56360" w:rsidRDefault="00C825B0" w:rsidP="007050B0">
      <w:pPr>
        <w:numPr>
          <w:ilvl w:val="0"/>
          <w:numId w:val="36"/>
        </w:numPr>
        <w:ind w:right="283" w:hanging="720"/>
        <w:jc w:val="both"/>
        <w:rPr>
          <w:spacing w:val="-2"/>
          <w:sz w:val="22"/>
          <w:lang w:eastAsia="en-US"/>
        </w:rPr>
      </w:pPr>
      <w:r w:rsidRPr="007050B0">
        <w:rPr>
          <w:spacing w:val="-2"/>
          <w:sz w:val="22"/>
          <w:lang w:eastAsia="en-US"/>
        </w:rPr>
        <w:t>FİNANSAL TABLOLARI ÖNEMLİ ÖLÇÜDE ETKİLEYEN YA DA FİNANSAL TABLOLARIN AÇIK, YORUMLANABİLİR VE ANLAŞILABİLİR OLMASI AÇISINDAN AÇIKLANMASI GEREKLİ OLAN DİĞER HUSUSLAR</w:t>
      </w:r>
    </w:p>
    <w:p w:rsidR="007050B0" w:rsidRPr="00AE2911" w:rsidRDefault="007050B0" w:rsidP="007050B0">
      <w:pPr>
        <w:ind w:right="283"/>
        <w:jc w:val="both"/>
        <w:rPr>
          <w:spacing w:val="-2"/>
          <w:sz w:val="16"/>
          <w:szCs w:val="16"/>
          <w:lang w:eastAsia="en-US"/>
        </w:rPr>
      </w:pPr>
    </w:p>
    <w:p w:rsidR="007050B0" w:rsidRDefault="007050B0" w:rsidP="007050B0">
      <w:pPr>
        <w:numPr>
          <w:ilvl w:val="1"/>
          <w:numId w:val="36"/>
        </w:numPr>
        <w:tabs>
          <w:tab w:val="clear" w:pos="1440"/>
          <w:tab w:val="num" w:pos="993"/>
        </w:tabs>
        <w:ind w:right="283" w:hanging="731"/>
        <w:jc w:val="both"/>
        <w:rPr>
          <w:spacing w:val="-2"/>
          <w:sz w:val="22"/>
          <w:lang w:eastAsia="en-US"/>
        </w:rPr>
      </w:pPr>
      <w:r>
        <w:rPr>
          <w:spacing w:val="-2"/>
          <w:sz w:val="22"/>
          <w:lang w:eastAsia="en-US"/>
        </w:rPr>
        <w:t>Geçmiş Yıl Mali Tablolarının Yeniden Düzenlenmesi</w:t>
      </w:r>
    </w:p>
    <w:p w:rsidR="007050B0" w:rsidRPr="00AE2911" w:rsidRDefault="007050B0" w:rsidP="007050B0">
      <w:pPr>
        <w:ind w:left="1080" w:right="283"/>
        <w:jc w:val="both"/>
        <w:rPr>
          <w:spacing w:val="-2"/>
          <w:sz w:val="16"/>
          <w:szCs w:val="16"/>
          <w:lang w:eastAsia="en-US"/>
        </w:rPr>
      </w:pPr>
    </w:p>
    <w:p w:rsidR="007050B0" w:rsidRDefault="007050B0" w:rsidP="007050B0">
      <w:pPr>
        <w:ind w:left="709" w:right="283"/>
        <w:jc w:val="both"/>
        <w:rPr>
          <w:sz w:val="22"/>
          <w:szCs w:val="22"/>
        </w:rPr>
      </w:pPr>
      <w:r>
        <w:rPr>
          <w:sz w:val="22"/>
          <w:szCs w:val="22"/>
        </w:rPr>
        <w:t>Şirket</w:t>
      </w:r>
      <w:r w:rsidRPr="0003286A">
        <w:rPr>
          <w:sz w:val="22"/>
          <w:szCs w:val="22"/>
        </w:rPr>
        <w:t xml:space="preserve"> Seri: XI No: 29 sayılı Tebliğ’e uyumlu olarak finansal tablolar</w:t>
      </w:r>
      <w:r w:rsidR="00543E0B">
        <w:rPr>
          <w:sz w:val="22"/>
          <w:szCs w:val="22"/>
        </w:rPr>
        <w:t>ını hazırlarken, mali tablolar</w:t>
      </w:r>
      <w:r w:rsidRPr="0003286A">
        <w:rPr>
          <w:sz w:val="22"/>
          <w:szCs w:val="22"/>
        </w:rPr>
        <w:t xml:space="preserve"> kalemlerinin gösterimi ve sınıflandırılması değiştiğinden dolayı karşılaştırılabilirliği sağlamak amacıyla, önceki dönem finansal tablolarını da buna uygun olarak yeniden sınıflandırmıştır.</w:t>
      </w:r>
    </w:p>
    <w:p w:rsidR="004F039B" w:rsidRDefault="004F039B" w:rsidP="004F039B">
      <w:pPr>
        <w:ind w:left="709" w:right="283"/>
        <w:jc w:val="both"/>
        <w:rPr>
          <w:sz w:val="22"/>
        </w:rPr>
      </w:pPr>
    </w:p>
    <w:p w:rsidR="004F039B" w:rsidRDefault="004F039B" w:rsidP="004F039B">
      <w:pPr>
        <w:ind w:left="709" w:right="283"/>
        <w:jc w:val="both"/>
        <w:rPr>
          <w:sz w:val="22"/>
          <w:szCs w:val="22"/>
        </w:rPr>
      </w:pPr>
      <w:r w:rsidRPr="0003286A">
        <w:rPr>
          <w:sz w:val="22"/>
        </w:rPr>
        <w:t>Buna göre önceki yıl</w:t>
      </w:r>
      <w:r>
        <w:rPr>
          <w:sz w:val="22"/>
        </w:rPr>
        <w:t xml:space="preserve"> </w:t>
      </w:r>
      <w:r w:rsidRPr="0003286A">
        <w:rPr>
          <w:sz w:val="22"/>
        </w:rPr>
        <w:t xml:space="preserve">finansal tablolarına yapılan sınıflamalar </w:t>
      </w:r>
      <w:r w:rsidR="00AE2911">
        <w:rPr>
          <w:sz w:val="22"/>
        </w:rPr>
        <w:t>bir sonraki sayfadaki</w:t>
      </w:r>
      <w:r w:rsidRPr="0003286A">
        <w:rPr>
          <w:sz w:val="22"/>
        </w:rPr>
        <w:t xml:space="preserve"> tabloda verilmiştir:</w:t>
      </w:r>
    </w:p>
    <w:p w:rsidR="007050B0" w:rsidRDefault="00A16A19" w:rsidP="007050B0">
      <w:pPr>
        <w:ind w:left="709" w:right="283"/>
        <w:jc w:val="both"/>
        <w:rPr>
          <w:sz w:val="22"/>
          <w:szCs w:val="22"/>
        </w:rPr>
      </w:pPr>
      <w:r>
        <w:rPr>
          <w:sz w:val="22"/>
          <w:szCs w:val="22"/>
        </w:rPr>
        <w:br w:type="page"/>
      </w:r>
    </w:p>
    <w:p w:rsidR="00175EE2" w:rsidRDefault="00175EE2" w:rsidP="00175EE2">
      <w:pPr>
        <w:ind w:left="720" w:right="283"/>
        <w:jc w:val="both"/>
        <w:rPr>
          <w:spacing w:val="-2"/>
          <w:sz w:val="22"/>
          <w:lang w:eastAsia="en-US"/>
        </w:rPr>
      </w:pPr>
    </w:p>
    <w:p w:rsidR="00A16A19" w:rsidRDefault="00A16A19" w:rsidP="00F4376A">
      <w:pPr>
        <w:numPr>
          <w:ilvl w:val="0"/>
          <w:numId w:val="39"/>
        </w:numPr>
        <w:ind w:right="283" w:hanging="720"/>
        <w:jc w:val="both"/>
        <w:rPr>
          <w:spacing w:val="-2"/>
          <w:sz w:val="22"/>
          <w:lang w:eastAsia="en-US"/>
        </w:rPr>
      </w:pPr>
      <w:r w:rsidRPr="007050B0">
        <w:rPr>
          <w:spacing w:val="-2"/>
          <w:sz w:val="22"/>
          <w:lang w:eastAsia="en-US"/>
        </w:rPr>
        <w:t>FİNANSAL TABLOLARI ÖNEMLİ ÖLÇÜDE ETKİLEYEN YA DA FİNANSAL TABLOLARIN AÇIK, YORUMLANABİLİR VE ANLAŞILABİLİR OLMASI AÇISINDAN AÇIKLANMASI GEREKLİ OLAN DİĞER HUSUSLAR</w:t>
      </w:r>
      <w:r>
        <w:rPr>
          <w:spacing w:val="-2"/>
          <w:sz w:val="22"/>
          <w:lang w:eastAsia="en-US"/>
        </w:rPr>
        <w:t xml:space="preserve"> (devamı)</w:t>
      </w:r>
    </w:p>
    <w:p w:rsidR="00A16A19" w:rsidRPr="004F039B" w:rsidRDefault="00A16A19" w:rsidP="00A16A19">
      <w:pPr>
        <w:ind w:right="283"/>
        <w:jc w:val="both"/>
        <w:rPr>
          <w:spacing w:val="-2"/>
          <w:sz w:val="16"/>
          <w:szCs w:val="16"/>
          <w:lang w:eastAsia="en-US"/>
        </w:rPr>
      </w:pPr>
    </w:p>
    <w:p w:rsidR="00A16A19" w:rsidRDefault="00A16A19" w:rsidP="00A16A19">
      <w:pPr>
        <w:ind w:right="283" w:firstLine="709"/>
        <w:jc w:val="both"/>
        <w:rPr>
          <w:sz w:val="22"/>
        </w:rPr>
      </w:pPr>
      <w:r>
        <w:rPr>
          <w:spacing w:val="-2"/>
          <w:sz w:val="22"/>
          <w:lang w:eastAsia="en-US"/>
        </w:rPr>
        <w:t>a)  Geçmiş Yıl Mali Tablolarının Yeniden Düzenlenmesi (devamı)</w:t>
      </w:r>
    </w:p>
    <w:p w:rsidR="007050B0" w:rsidRPr="004F039B" w:rsidRDefault="007050B0" w:rsidP="00D026A2">
      <w:pPr>
        <w:ind w:right="283"/>
        <w:jc w:val="both"/>
        <w:rPr>
          <w:spacing w:val="-2"/>
          <w:sz w:val="16"/>
          <w:szCs w:val="16"/>
          <w:lang w:eastAsia="en-US"/>
        </w:rPr>
      </w:pPr>
    </w:p>
    <w:tbl>
      <w:tblPr>
        <w:tblW w:w="8930" w:type="dxa"/>
        <w:tblInd w:w="774" w:type="dxa"/>
        <w:tblBorders>
          <w:top w:val="single" w:sz="4" w:space="0" w:color="auto"/>
        </w:tblBorders>
        <w:tblLayout w:type="fixed"/>
        <w:tblCellMar>
          <w:left w:w="65" w:type="dxa"/>
          <w:right w:w="65" w:type="dxa"/>
        </w:tblCellMar>
        <w:tblLook w:val="0000"/>
      </w:tblPr>
      <w:tblGrid>
        <w:gridCol w:w="3252"/>
        <w:gridCol w:w="150"/>
        <w:gridCol w:w="1843"/>
        <w:gridCol w:w="150"/>
        <w:gridCol w:w="1543"/>
        <w:gridCol w:w="150"/>
        <w:gridCol w:w="1842"/>
      </w:tblGrid>
      <w:tr w:rsidR="00E61737" w:rsidRPr="00BC738D" w:rsidTr="008C1D5C">
        <w:trPr>
          <w:trHeight w:val="1008"/>
        </w:trPr>
        <w:tc>
          <w:tcPr>
            <w:tcW w:w="3252" w:type="dxa"/>
            <w:tcBorders>
              <w:top w:val="nil"/>
              <w:bottom w:val="single" w:sz="4" w:space="0" w:color="auto"/>
            </w:tcBorders>
          </w:tcPr>
          <w:p w:rsidR="00E61737" w:rsidRPr="00BC738D" w:rsidRDefault="00E61737" w:rsidP="00A16A19">
            <w:pPr>
              <w:rPr>
                <w:sz w:val="22"/>
                <w:szCs w:val="22"/>
              </w:rPr>
            </w:pPr>
          </w:p>
        </w:tc>
        <w:tc>
          <w:tcPr>
            <w:tcW w:w="150" w:type="dxa"/>
            <w:tcBorders>
              <w:top w:val="nil"/>
              <w:bottom w:val="single" w:sz="4" w:space="0" w:color="auto"/>
            </w:tcBorders>
            <w:vAlign w:val="center"/>
          </w:tcPr>
          <w:p w:rsidR="00E61737" w:rsidRPr="00BC738D" w:rsidRDefault="00E61737" w:rsidP="00A16A19">
            <w:pPr>
              <w:ind w:right="181"/>
              <w:rPr>
                <w:sz w:val="22"/>
                <w:szCs w:val="22"/>
              </w:rPr>
            </w:pPr>
          </w:p>
        </w:tc>
        <w:tc>
          <w:tcPr>
            <w:tcW w:w="1843" w:type="dxa"/>
            <w:tcBorders>
              <w:top w:val="nil"/>
              <w:bottom w:val="single" w:sz="4" w:space="0" w:color="auto"/>
            </w:tcBorders>
            <w:vAlign w:val="center"/>
          </w:tcPr>
          <w:p w:rsidR="00E61737" w:rsidRDefault="00E61737" w:rsidP="00A16A19">
            <w:pPr>
              <w:tabs>
                <w:tab w:val="left" w:pos="335"/>
                <w:tab w:val="left" w:pos="752"/>
                <w:tab w:val="right" w:pos="5562"/>
                <w:tab w:val="right" w:pos="7290"/>
                <w:tab w:val="right" w:pos="9018"/>
              </w:tabs>
              <w:rPr>
                <w:sz w:val="22"/>
                <w:szCs w:val="22"/>
              </w:rPr>
            </w:pPr>
          </w:p>
          <w:p w:rsidR="00E61737" w:rsidRDefault="00E61737" w:rsidP="002E3E01">
            <w:pPr>
              <w:tabs>
                <w:tab w:val="left" w:pos="335"/>
                <w:tab w:val="left" w:pos="752"/>
                <w:tab w:val="right" w:pos="5562"/>
                <w:tab w:val="right" w:pos="7290"/>
                <w:tab w:val="right" w:pos="9018"/>
              </w:tabs>
              <w:jc w:val="right"/>
              <w:rPr>
                <w:sz w:val="22"/>
                <w:szCs w:val="22"/>
              </w:rPr>
            </w:pPr>
          </w:p>
          <w:p w:rsidR="00E61737" w:rsidRPr="002457A7" w:rsidRDefault="00E61737" w:rsidP="002E3E01">
            <w:pPr>
              <w:tabs>
                <w:tab w:val="left" w:pos="335"/>
                <w:tab w:val="left" w:pos="752"/>
                <w:tab w:val="right" w:pos="5562"/>
                <w:tab w:val="right" w:pos="7290"/>
                <w:tab w:val="right" w:pos="9018"/>
              </w:tabs>
              <w:jc w:val="right"/>
              <w:rPr>
                <w:sz w:val="22"/>
                <w:szCs w:val="22"/>
              </w:rPr>
            </w:pPr>
            <w:r>
              <w:rPr>
                <w:sz w:val="22"/>
                <w:szCs w:val="22"/>
              </w:rPr>
              <w:t xml:space="preserve"> </w:t>
            </w:r>
            <w:r w:rsidRPr="002457A7">
              <w:rPr>
                <w:sz w:val="22"/>
                <w:szCs w:val="22"/>
              </w:rPr>
              <w:t>Seri XI, No : 25’e uygun hazırlanmış</w:t>
            </w:r>
          </w:p>
          <w:p w:rsidR="00E61737" w:rsidRPr="002457A7" w:rsidRDefault="00E61737" w:rsidP="002E3E01">
            <w:pPr>
              <w:tabs>
                <w:tab w:val="left" w:pos="335"/>
                <w:tab w:val="left" w:pos="752"/>
                <w:tab w:val="right" w:pos="5562"/>
                <w:tab w:val="right" w:pos="7290"/>
                <w:tab w:val="right" w:pos="9018"/>
              </w:tabs>
              <w:jc w:val="right"/>
              <w:rPr>
                <w:sz w:val="22"/>
                <w:szCs w:val="22"/>
              </w:rPr>
            </w:pPr>
            <w:r>
              <w:rPr>
                <w:sz w:val="22"/>
                <w:szCs w:val="22"/>
              </w:rPr>
              <w:t>31 Mayıs 2008</w:t>
            </w:r>
            <w:r w:rsidRPr="002457A7">
              <w:rPr>
                <w:sz w:val="22"/>
                <w:szCs w:val="22"/>
              </w:rPr>
              <w:t xml:space="preserve"> </w:t>
            </w:r>
          </w:p>
        </w:tc>
        <w:tc>
          <w:tcPr>
            <w:tcW w:w="150" w:type="dxa"/>
            <w:tcBorders>
              <w:top w:val="nil"/>
              <w:bottom w:val="single" w:sz="4" w:space="0" w:color="auto"/>
            </w:tcBorders>
            <w:vAlign w:val="center"/>
          </w:tcPr>
          <w:p w:rsidR="00E61737" w:rsidRPr="002457A7" w:rsidRDefault="00E61737" w:rsidP="00A16A19">
            <w:pPr>
              <w:tabs>
                <w:tab w:val="left" w:pos="-54"/>
                <w:tab w:val="left" w:pos="335"/>
                <w:tab w:val="left" w:pos="752"/>
                <w:tab w:val="right" w:pos="5562"/>
                <w:tab w:val="right" w:pos="7290"/>
                <w:tab w:val="right" w:pos="9018"/>
              </w:tabs>
              <w:ind w:right="181"/>
              <w:rPr>
                <w:sz w:val="22"/>
                <w:szCs w:val="22"/>
              </w:rPr>
            </w:pPr>
          </w:p>
        </w:tc>
        <w:tc>
          <w:tcPr>
            <w:tcW w:w="1543" w:type="dxa"/>
            <w:tcBorders>
              <w:top w:val="nil"/>
              <w:bottom w:val="single" w:sz="4" w:space="0" w:color="auto"/>
            </w:tcBorders>
            <w:vAlign w:val="center"/>
          </w:tcPr>
          <w:p w:rsidR="00E61737" w:rsidRDefault="00E61737" w:rsidP="008C1D5C">
            <w:pPr>
              <w:tabs>
                <w:tab w:val="left" w:pos="335"/>
                <w:tab w:val="left" w:pos="752"/>
                <w:tab w:val="right" w:pos="5562"/>
                <w:tab w:val="right" w:pos="7290"/>
                <w:tab w:val="right" w:pos="9018"/>
              </w:tabs>
              <w:rPr>
                <w:sz w:val="22"/>
                <w:szCs w:val="22"/>
              </w:rPr>
            </w:pPr>
          </w:p>
          <w:p w:rsidR="00E61737" w:rsidRDefault="00E61737" w:rsidP="008C1D5C">
            <w:pPr>
              <w:tabs>
                <w:tab w:val="left" w:pos="335"/>
                <w:tab w:val="left" w:pos="752"/>
                <w:tab w:val="right" w:pos="5562"/>
                <w:tab w:val="right" w:pos="7290"/>
                <w:tab w:val="right" w:pos="9018"/>
              </w:tabs>
              <w:jc w:val="right"/>
              <w:rPr>
                <w:sz w:val="22"/>
                <w:szCs w:val="22"/>
              </w:rPr>
            </w:pPr>
          </w:p>
          <w:p w:rsidR="00E61737" w:rsidRPr="002457A7" w:rsidRDefault="00E61737" w:rsidP="00E61737">
            <w:pPr>
              <w:tabs>
                <w:tab w:val="left" w:pos="335"/>
                <w:tab w:val="left" w:pos="752"/>
                <w:tab w:val="right" w:pos="5562"/>
                <w:tab w:val="right" w:pos="7290"/>
                <w:tab w:val="right" w:pos="9018"/>
              </w:tabs>
              <w:jc w:val="right"/>
              <w:rPr>
                <w:sz w:val="22"/>
                <w:szCs w:val="22"/>
              </w:rPr>
            </w:pPr>
            <w:r>
              <w:rPr>
                <w:sz w:val="22"/>
                <w:szCs w:val="22"/>
              </w:rPr>
              <w:t xml:space="preserve"> </w:t>
            </w:r>
          </w:p>
          <w:p w:rsidR="00E61737" w:rsidRDefault="00E61737" w:rsidP="008C1D5C">
            <w:pPr>
              <w:tabs>
                <w:tab w:val="left" w:pos="335"/>
                <w:tab w:val="left" w:pos="752"/>
                <w:tab w:val="right" w:pos="5562"/>
                <w:tab w:val="right" w:pos="7290"/>
                <w:tab w:val="right" w:pos="9018"/>
              </w:tabs>
              <w:jc w:val="right"/>
              <w:rPr>
                <w:sz w:val="22"/>
                <w:szCs w:val="22"/>
              </w:rPr>
            </w:pPr>
          </w:p>
          <w:p w:rsidR="00E61737" w:rsidRPr="002457A7" w:rsidRDefault="00E61737" w:rsidP="008C1D5C">
            <w:pPr>
              <w:tabs>
                <w:tab w:val="left" w:pos="335"/>
                <w:tab w:val="left" w:pos="752"/>
                <w:tab w:val="right" w:pos="5562"/>
                <w:tab w:val="right" w:pos="7290"/>
                <w:tab w:val="right" w:pos="9018"/>
              </w:tabs>
              <w:jc w:val="right"/>
              <w:rPr>
                <w:sz w:val="22"/>
                <w:szCs w:val="22"/>
              </w:rPr>
            </w:pPr>
            <w:r>
              <w:rPr>
                <w:sz w:val="22"/>
                <w:szCs w:val="22"/>
              </w:rPr>
              <w:t>Sınıflamalar</w:t>
            </w:r>
          </w:p>
        </w:tc>
        <w:tc>
          <w:tcPr>
            <w:tcW w:w="150" w:type="dxa"/>
            <w:tcBorders>
              <w:top w:val="nil"/>
              <w:bottom w:val="single" w:sz="4" w:space="0" w:color="auto"/>
            </w:tcBorders>
          </w:tcPr>
          <w:p w:rsidR="00E61737" w:rsidRPr="002457A7" w:rsidRDefault="00E61737" w:rsidP="00A16A19">
            <w:pPr>
              <w:ind w:right="181"/>
              <w:jc w:val="center"/>
              <w:rPr>
                <w:sz w:val="22"/>
                <w:szCs w:val="22"/>
              </w:rPr>
            </w:pPr>
          </w:p>
        </w:tc>
        <w:tc>
          <w:tcPr>
            <w:tcW w:w="1842" w:type="dxa"/>
            <w:tcBorders>
              <w:top w:val="nil"/>
              <w:bottom w:val="single" w:sz="4" w:space="0" w:color="auto"/>
            </w:tcBorders>
            <w:vAlign w:val="center"/>
          </w:tcPr>
          <w:p w:rsidR="00E61737" w:rsidRPr="002457A7" w:rsidRDefault="00E61737" w:rsidP="00A16A19">
            <w:pPr>
              <w:tabs>
                <w:tab w:val="left" w:pos="335"/>
                <w:tab w:val="left" w:pos="752"/>
                <w:tab w:val="right" w:pos="5562"/>
                <w:tab w:val="right" w:pos="7290"/>
                <w:tab w:val="right" w:pos="9018"/>
              </w:tabs>
              <w:rPr>
                <w:sz w:val="22"/>
                <w:szCs w:val="22"/>
              </w:rPr>
            </w:pPr>
          </w:p>
          <w:p w:rsidR="00E61737" w:rsidRPr="002457A7" w:rsidRDefault="00E61737" w:rsidP="00A16A19">
            <w:pPr>
              <w:tabs>
                <w:tab w:val="left" w:pos="335"/>
                <w:tab w:val="left" w:pos="752"/>
                <w:tab w:val="right" w:pos="5562"/>
                <w:tab w:val="right" w:pos="7290"/>
                <w:tab w:val="right" w:pos="9018"/>
              </w:tabs>
              <w:rPr>
                <w:sz w:val="22"/>
                <w:szCs w:val="22"/>
              </w:rPr>
            </w:pPr>
          </w:p>
          <w:p w:rsidR="00E61737" w:rsidRDefault="00E61737" w:rsidP="00B56D3F">
            <w:pPr>
              <w:tabs>
                <w:tab w:val="left" w:pos="335"/>
                <w:tab w:val="left" w:pos="752"/>
                <w:tab w:val="right" w:pos="5562"/>
                <w:tab w:val="right" w:pos="7290"/>
                <w:tab w:val="right" w:pos="9018"/>
              </w:tabs>
              <w:ind w:right="-65"/>
              <w:jc w:val="right"/>
              <w:rPr>
                <w:sz w:val="22"/>
                <w:szCs w:val="22"/>
              </w:rPr>
            </w:pPr>
            <w:r w:rsidRPr="002457A7">
              <w:rPr>
                <w:sz w:val="22"/>
                <w:szCs w:val="22"/>
              </w:rPr>
              <w:t>Seri XI, No : 29’a uygun hazırlanmış</w:t>
            </w:r>
          </w:p>
          <w:p w:rsidR="00E61737" w:rsidRPr="00BC738D" w:rsidRDefault="00E61737" w:rsidP="00B56D3F">
            <w:pPr>
              <w:tabs>
                <w:tab w:val="left" w:pos="335"/>
                <w:tab w:val="left" w:pos="752"/>
                <w:tab w:val="right" w:pos="5562"/>
                <w:tab w:val="right" w:pos="7290"/>
                <w:tab w:val="right" w:pos="9018"/>
              </w:tabs>
              <w:jc w:val="right"/>
              <w:rPr>
                <w:sz w:val="22"/>
                <w:szCs w:val="22"/>
              </w:rPr>
            </w:pPr>
            <w:r>
              <w:rPr>
                <w:sz w:val="22"/>
                <w:szCs w:val="22"/>
              </w:rPr>
              <w:t xml:space="preserve">31 Mayıs 2008 </w:t>
            </w:r>
          </w:p>
        </w:tc>
      </w:tr>
      <w:tr w:rsidR="00A16A19" w:rsidRPr="00BC738D">
        <w:tc>
          <w:tcPr>
            <w:tcW w:w="3252" w:type="dxa"/>
            <w:tcBorders>
              <w:top w:val="single" w:sz="4" w:space="0" w:color="auto"/>
              <w:bottom w:val="nil"/>
            </w:tcBorders>
            <w:vAlign w:val="center"/>
          </w:tcPr>
          <w:p w:rsidR="00A16A19" w:rsidRPr="009020CD" w:rsidRDefault="00A16A19" w:rsidP="002E3E01">
            <w:pPr>
              <w:ind w:firstLine="40"/>
            </w:pPr>
            <w:r w:rsidRPr="009020CD">
              <w:t>VARLIKLAR</w:t>
            </w:r>
          </w:p>
        </w:tc>
        <w:tc>
          <w:tcPr>
            <w:tcW w:w="150" w:type="dxa"/>
            <w:tcBorders>
              <w:top w:val="single" w:sz="4" w:space="0" w:color="auto"/>
              <w:bottom w:val="nil"/>
            </w:tcBorders>
            <w:vAlign w:val="center"/>
          </w:tcPr>
          <w:p w:rsidR="00A16A19" w:rsidRPr="00BC738D" w:rsidRDefault="00A16A19" w:rsidP="002E3E01">
            <w:pPr>
              <w:tabs>
                <w:tab w:val="left" w:pos="-54"/>
                <w:tab w:val="left" w:pos="335"/>
                <w:tab w:val="left" w:pos="752"/>
                <w:tab w:val="right" w:pos="5562"/>
                <w:tab w:val="right" w:pos="7290"/>
                <w:tab w:val="right" w:pos="9018"/>
              </w:tabs>
              <w:suppressAutoHyphens/>
              <w:ind w:right="181"/>
              <w:jc w:val="right"/>
              <w:rPr>
                <w:sz w:val="22"/>
                <w:szCs w:val="22"/>
              </w:rPr>
            </w:pPr>
          </w:p>
        </w:tc>
        <w:tc>
          <w:tcPr>
            <w:tcW w:w="1843" w:type="dxa"/>
            <w:tcBorders>
              <w:top w:val="single" w:sz="4" w:space="0" w:color="auto"/>
              <w:bottom w:val="nil"/>
            </w:tcBorders>
            <w:vAlign w:val="center"/>
          </w:tcPr>
          <w:p w:rsidR="00A16A19" w:rsidRPr="00BC738D" w:rsidRDefault="00A16A19" w:rsidP="00815CCE">
            <w:pPr>
              <w:tabs>
                <w:tab w:val="left" w:pos="335"/>
                <w:tab w:val="left" w:pos="752"/>
                <w:tab w:val="right" w:pos="5562"/>
                <w:tab w:val="right" w:pos="7290"/>
                <w:tab w:val="right" w:pos="9018"/>
              </w:tabs>
              <w:rPr>
                <w:sz w:val="22"/>
                <w:szCs w:val="22"/>
              </w:rPr>
            </w:pPr>
          </w:p>
        </w:tc>
        <w:tc>
          <w:tcPr>
            <w:tcW w:w="150" w:type="dxa"/>
            <w:tcBorders>
              <w:top w:val="single" w:sz="4" w:space="0" w:color="auto"/>
              <w:bottom w:val="nil"/>
            </w:tcBorders>
            <w:vAlign w:val="center"/>
          </w:tcPr>
          <w:p w:rsidR="00A16A19" w:rsidRPr="00BC738D" w:rsidRDefault="00A16A19" w:rsidP="00815CCE">
            <w:pPr>
              <w:tabs>
                <w:tab w:val="left" w:pos="335"/>
                <w:tab w:val="left" w:pos="752"/>
                <w:tab w:val="right" w:pos="5562"/>
                <w:tab w:val="right" w:pos="7290"/>
                <w:tab w:val="right" w:pos="9018"/>
              </w:tabs>
              <w:rPr>
                <w:sz w:val="22"/>
                <w:szCs w:val="22"/>
              </w:rPr>
            </w:pPr>
          </w:p>
        </w:tc>
        <w:tc>
          <w:tcPr>
            <w:tcW w:w="1543" w:type="dxa"/>
            <w:tcBorders>
              <w:top w:val="single" w:sz="4" w:space="0" w:color="auto"/>
              <w:bottom w:val="nil"/>
            </w:tcBorders>
            <w:vAlign w:val="center"/>
          </w:tcPr>
          <w:p w:rsidR="00A16A19" w:rsidRPr="00BC738D" w:rsidRDefault="00A16A19" w:rsidP="00815CCE">
            <w:pPr>
              <w:tabs>
                <w:tab w:val="left" w:pos="335"/>
                <w:tab w:val="left" w:pos="752"/>
                <w:tab w:val="right" w:pos="5562"/>
                <w:tab w:val="right" w:pos="7290"/>
                <w:tab w:val="right" w:pos="9018"/>
              </w:tabs>
              <w:rPr>
                <w:sz w:val="22"/>
                <w:szCs w:val="22"/>
              </w:rPr>
            </w:pPr>
          </w:p>
        </w:tc>
        <w:tc>
          <w:tcPr>
            <w:tcW w:w="150" w:type="dxa"/>
            <w:tcBorders>
              <w:top w:val="single" w:sz="4" w:space="0" w:color="auto"/>
              <w:bottom w:val="nil"/>
            </w:tcBorders>
          </w:tcPr>
          <w:p w:rsidR="00A16A19" w:rsidRPr="00BC738D" w:rsidRDefault="00A16A19" w:rsidP="00815CCE">
            <w:pPr>
              <w:pStyle w:val="Heading1"/>
              <w:tabs>
                <w:tab w:val="left" w:pos="335"/>
                <w:tab w:val="left" w:pos="752"/>
                <w:tab w:val="right" w:pos="5562"/>
                <w:tab w:val="right" w:pos="7290"/>
                <w:tab w:val="right" w:pos="9018"/>
              </w:tabs>
              <w:rPr>
                <w:sz w:val="22"/>
                <w:szCs w:val="22"/>
                <w:lang w:val="tr-TR" w:eastAsia="tr-TR"/>
              </w:rPr>
            </w:pPr>
          </w:p>
        </w:tc>
        <w:tc>
          <w:tcPr>
            <w:tcW w:w="1842" w:type="dxa"/>
            <w:tcBorders>
              <w:top w:val="single" w:sz="4" w:space="0" w:color="auto"/>
              <w:bottom w:val="nil"/>
            </w:tcBorders>
          </w:tcPr>
          <w:p w:rsidR="00A16A19" w:rsidRPr="00BC738D" w:rsidRDefault="00A16A19" w:rsidP="00815CCE">
            <w:pPr>
              <w:pStyle w:val="Heading1"/>
              <w:tabs>
                <w:tab w:val="left" w:pos="335"/>
                <w:tab w:val="left" w:pos="752"/>
                <w:tab w:val="right" w:pos="5562"/>
                <w:tab w:val="right" w:pos="7290"/>
                <w:tab w:val="right" w:pos="9018"/>
              </w:tabs>
              <w:rPr>
                <w:sz w:val="22"/>
                <w:szCs w:val="22"/>
                <w:lang w:val="tr-TR" w:eastAsia="tr-TR"/>
              </w:rPr>
            </w:pPr>
          </w:p>
        </w:tc>
      </w:tr>
      <w:tr w:rsidR="009020CD" w:rsidRPr="00BC738D">
        <w:trPr>
          <w:trHeight w:val="94"/>
        </w:trPr>
        <w:tc>
          <w:tcPr>
            <w:tcW w:w="3252" w:type="dxa"/>
            <w:tcBorders>
              <w:top w:val="nil"/>
            </w:tcBorders>
            <w:vAlign w:val="center"/>
          </w:tcPr>
          <w:p w:rsidR="009020CD" w:rsidRPr="009020CD" w:rsidRDefault="009020CD" w:rsidP="002E3E01">
            <w:pPr>
              <w:ind w:firstLine="40"/>
              <w:rPr>
                <w:u w:val="single"/>
              </w:rPr>
            </w:pPr>
            <w:r w:rsidRPr="009020CD">
              <w:rPr>
                <w:u w:val="single"/>
              </w:rPr>
              <w:t>Cari / Dönen Varlıklar</w:t>
            </w:r>
          </w:p>
        </w:tc>
        <w:tc>
          <w:tcPr>
            <w:tcW w:w="150" w:type="dxa"/>
            <w:tcBorders>
              <w:top w:val="nil"/>
            </w:tcBorders>
            <w:vAlign w:val="center"/>
          </w:tcPr>
          <w:p w:rsidR="009020CD" w:rsidRPr="00BC738D" w:rsidRDefault="009020CD" w:rsidP="002E3E01">
            <w:pPr>
              <w:tabs>
                <w:tab w:val="left" w:pos="-54"/>
                <w:tab w:val="left" w:pos="335"/>
                <w:tab w:val="left" w:pos="752"/>
                <w:tab w:val="right" w:pos="5562"/>
                <w:tab w:val="right" w:pos="7290"/>
                <w:tab w:val="right" w:pos="9018"/>
              </w:tabs>
              <w:suppressAutoHyphens/>
              <w:ind w:right="181"/>
              <w:jc w:val="right"/>
              <w:rPr>
                <w:sz w:val="22"/>
                <w:szCs w:val="22"/>
              </w:rPr>
            </w:pPr>
          </w:p>
        </w:tc>
        <w:tc>
          <w:tcPr>
            <w:tcW w:w="1843" w:type="dxa"/>
            <w:tcBorders>
              <w:top w:val="nil"/>
            </w:tcBorders>
            <w:vAlign w:val="center"/>
          </w:tcPr>
          <w:p w:rsidR="009020CD" w:rsidRPr="00CF5707" w:rsidRDefault="009020CD" w:rsidP="00D116D4">
            <w:pPr>
              <w:tabs>
                <w:tab w:val="left" w:pos="-54"/>
                <w:tab w:val="left" w:pos="335"/>
                <w:tab w:val="left" w:pos="752"/>
                <w:tab w:val="right" w:pos="5562"/>
                <w:tab w:val="right" w:pos="7290"/>
                <w:tab w:val="right" w:pos="9018"/>
              </w:tabs>
              <w:suppressAutoHyphens/>
              <w:ind w:right="50"/>
              <w:jc w:val="right"/>
              <w:rPr>
                <w:sz w:val="22"/>
                <w:szCs w:val="22"/>
              </w:rPr>
            </w:pPr>
          </w:p>
        </w:tc>
        <w:tc>
          <w:tcPr>
            <w:tcW w:w="150" w:type="dxa"/>
            <w:tcBorders>
              <w:top w:val="nil"/>
            </w:tcBorders>
            <w:vAlign w:val="center"/>
          </w:tcPr>
          <w:p w:rsidR="009020CD" w:rsidRPr="00BC738D" w:rsidRDefault="009020CD" w:rsidP="002E3E01">
            <w:pPr>
              <w:tabs>
                <w:tab w:val="left" w:pos="-54"/>
                <w:tab w:val="left" w:pos="335"/>
                <w:tab w:val="left" w:pos="752"/>
                <w:tab w:val="right" w:pos="5562"/>
                <w:tab w:val="right" w:pos="7290"/>
                <w:tab w:val="right" w:pos="9018"/>
              </w:tabs>
              <w:suppressAutoHyphens/>
              <w:ind w:right="181"/>
              <w:jc w:val="right"/>
              <w:rPr>
                <w:sz w:val="22"/>
                <w:szCs w:val="22"/>
              </w:rPr>
            </w:pPr>
          </w:p>
        </w:tc>
        <w:tc>
          <w:tcPr>
            <w:tcW w:w="1543" w:type="dxa"/>
            <w:tcBorders>
              <w:top w:val="nil"/>
            </w:tcBorders>
            <w:vAlign w:val="center"/>
          </w:tcPr>
          <w:p w:rsidR="009020CD" w:rsidRDefault="009020CD" w:rsidP="002E3E01">
            <w:pPr>
              <w:tabs>
                <w:tab w:val="left" w:pos="-54"/>
                <w:tab w:val="left" w:pos="335"/>
                <w:tab w:val="left" w:pos="752"/>
                <w:tab w:val="right" w:pos="5562"/>
                <w:tab w:val="right" w:pos="7290"/>
                <w:tab w:val="right" w:pos="9018"/>
              </w:tabs>
              <w:suppressAutoHyphens/>
              <w:ind w:right="50"/>
              <w:jc w:val="right"/>
              <w:rPr>
                <w:sz w:val="22"/>
                <w:szCs w:val="22"/>
              </w:rPr>
            </w:pPr>
          </w:p>
        </w:tc>
        <w:tc>
          <w:tcPr>
            <w:tcW w:w="150" w:type="dxa"/>
            <w:tcBorders>
              <w:top w:val="nil"/>
            </w:tcBorders>
          </w:tcPr>
          <w:p w:rsidR="009020CD" w:rsidRPr="00BC738D" w:rsidRDefault="009020CD" w:rsidP="002E3E01">
            <w:pPr>
              <w:tabs>
                <w:tab w:val="left" w:pos="-54"/>
                <w:tab w:val="left" w:pos="335"/>
                <w:tab w:val="left" w:pos="752"/>
                <w:tab w:val="right" w:pos="5562"/>
                <w:tab w:val="right" w:pos="7290"/>
                <w:tab w:val="right" w:pos="9018"/>
              </w:tabs>
              <w:suppressAutoHyphens/>
              <w:ind w:right="181"/>
              <w:jc w:val="right"/>
              <w:rPr>
                <w:sz w:val="22"/>
                <w:szCs w:val="22"/>
              </w:rPr>
            </w:pPr>
          </w:p>
        </w:tc>
        <w:tc>
          <w:tcPr>
            <w:tcW w:w="1842" w:type="dxa"/>
            <w:tcBorders>
              <w:top w:val="nil"/>
            </w:tcBorders>
            <w:vAlign w:val="center"/>
          </w:tcPr>
          <w:p w:rsidR="009020CD" w:rsidRPr="00CF5707" w:rsidRDefault="009020CD" w:rsidP="002E3E01">
            <w:pPr>
              <w:tabs>
                <w:tab w:val="left" w:pos="-54"/>
                <w:tab w:val="left" w:pos="335"/>
                <w:tab w:val="left" w:pos="752"/>
                <w:tab w:val="right" w:pos="5562"/>
                <w:tab w:val="right" w:pos="7290"/>
                <w:tab w:val="right" w:pos="9018"/>
              </w:tabs>
              <w:suppressAutoHyphens/>
              <w:ind w:right="50"/>
              <w:jc w:val="right"/>
              <w:rPr>
                <w:sz w:val="22"/>
                <w:szCs w:val="22"/>
              </w:rPr>
            </w:pPr>
          </w:p>
        </w:tc>
      </w:tr>
      <w:tr w:rsidR="007130E2">
        <w:trPr>
          <w:trHeight w:val="94"/>
        </w:trPr>
        <w:tc>
          <w:tcPr>
            <w:tcW w:w="3252" w:type="dxa"/>
          </w:tcPr>
          <w:p w:rsidR="007130E2" w:rsidRPr="009020CD" w:rsidRDefault="007130E2" w:rsidP="002E3E01">
            <w:pPr>
              <w:tabs>
                <w:tab w:val="left" w:pos="219"/>
                <w:tab w:val="left" w:pos="335"/>
                <w:tab w:val="left" w:pos="752"/>
                <w:tab w:val="right" w:pos="5562"/>
                <w:tab w:val="right" w:pos="7290"/>
                <w:tab w:val="right" w:pos="9018"/>
              </w:tabs>
              <w:suppressAutoHyphens/>
              <w:ind w:left="77" w:hanging="77"/>
              <w:rPr>
                <w:spacing w:val="-3"/>
                <w:lang w:val="da-DK"/>
              </w:rPr>
            </w:pPr>
            <w:r w:rsidRPr="009020CD">
              <w:rPr>
                <w:spacing w:val="-3"/>
                <w:lang w:val="da-DK"/>
              </w:rPr>
              <w:t xml:space="preserve">  Nakit ve Nakit Benzerleri</w:t>
            </w:r>
          </w:p>
        </w:tc>
        <w:tc>
          <w:tcPr>
            <w:tcW w:w="150" w:type="dxa"/>
            <w:vAlign w:val="center"/>
          </w:tcPr>
          <w:p w:rsidR="007130E2" w:rsidRPr="00BC738D" w:rsidRDefault="007130E2" w:rsidP="002E3E01">
            <w:pPr>
              <w:tabs>
                <w:tab w:val="left" w:pos="-54"/>
                <w:tab w:val="left" w:pos="335"/>
                <w:tab w:val="left" w:pos="752"/>
                <w:tab w:val="right" w:pos="5562"/>
                <w:tab w:val="right" w:pos="7290"/>
                <w:tab w:val="right" w:pos="9018"/>
              </w:tabs>
              <w:suppressAutoHyphens/>
              <w:ind w:right="50"/>
              <w:jc w:val="right"/>
              <w:rPr>
                <w:sz w:val="22"/>
                <w:szCs w:val="22"/>
              </w:rPr>
            </w:pPr>
          </w:p>
        </w:tc>
        <w:tc>
          <w:tcPr>
            <w:tcW w:w="1843"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2.002.183</w:t>
            </w:r>
          </w:p>
        </w:tc>
        <w:tc>
          <w:tcPr>
            <w:tcW w:w="150"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543" w:type="dxa"/>
            <w:vAlign w:val="center"/>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w:t>
            </w:r>
          </w:p>
        </w:tc>
        <w:tc>
          <w:tcPr>
            <w:tcW w:w="150" w:type="dxa"/>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842"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2.002.183</w:t>
            </w:r>
          </w:p>
        </w:tc>
      </w:tr>
      <w:tr w:rsidR="007130E2">
        <w:trPr>
          <w:trHeight w:val="94"/>
        </w:trPr>
        <w:tc>
          <w:tcPr>
            <w:tcW w:w="3252" w:type="dxa"/>
          </w:tcPr>
          <w:p w:rsidR="007130E2" w:rsidRPr="009020CD" w:rsidRDefault="007130E2" w:rsidP="002E3E01">
            <w:pPr>
              <w:tabs>
                <w:tab w:val="left" w:pos="-54"/>
                <w:tab w:val="left" w:pos="335"/>
                <w:tab w:val="left" w:pos="752"/>
                <w:tab w:val="right" w:pos="5562"/>
                <w:tab w:val="right" w:pos="7290"/>
                <w:tab w:val="right" w:pos="9018"/>
              </w:tabs>
              <w:suppressAutoHyphens/>
              <w:jc w:val="both"/>
              <w:rPr>
                <w:spacing w:val="-3"/>
                <w:lang w:val="da-DK"/>
              </w:rPr>
            </w:pPr>
            <w:r w:rsidRPr="009020CD">
              <w:rPr>
                <w:spacing w:val="-3"/>
                <w:lang w:val="da-DK"/>
              </w:rPr>
              <w:t xml:space="preserve">  Ticari Alacaklar</w:t>
            </w:r>
          </w:p>
        </w:tc>
        <w:tc>
          <w:tcPr>
            <w:tcW w:w="150" w:type="dxa"/>
            <w:vAlign w:val="center"/>
          </w:tcPr>
          <w:p w:rsidR="007130E2" w:rsidRPr="00BC738D" w:rsidRDefault="007130E2" w:rsidP="002E3E01">
            <w:pPr>
              <w:tabs>
                <w:tab w:val="left" w:pos="-54"/>
                <w:tab w:val="left" w:pos="335"/>
                <w:tab w:val="left" w:pos="752"/>
                <w:tab w:val="right" w:pos="5562"/>
                <w:tab w:val="right" w:pos="7290"/>
                <w:tab w:val="right" w:pos="9018"/>
              </w:tabs>
              <w:suppressAutoHyphens/>
              <w:ind w:right="50"/>
              <w:jc w:val="right"/>
              <w:rPr>
                <w:sz w:val="22"/>
                <w:szCs w:val="22"/>
              </w:rPr>
            </w:pPr>
          </w:p>
        </w:tc>
        <w:tc>
          <w:tcPr>
            <w:tcW w:w="1843"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924.273</w:t>
            </w:r>
          </w:p>
        </w:tc>
        <w:tc>
          <w:tcPr>
            <w:tcW w:w="150"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543" w:type="dxa"/>
            <w:vAlign w:val="center"/>
          </w:tcPr>
          <w:p w:rsidR="007130E2" w:rsidRDefault="000D6D00"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(41.076)</w:t>
            </w:r>
          </w:p>
        </w:tc>
        <w:tc>
          <w:tcPr>
            <w:tcW w:w="150" w:type="dxa"/>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842" w:type="dxa"/>
            <w:vAlign w:val="center"/>
          </w:tcPr>
          <w:p w:rsidR="007130E2" w:rsidRPr="00BC738D" w:rsidRDefault="000D6D00"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883.197</w:t>
            </w:r>
          </w:p>
        </w:tc>
      </w:tr>
      <w:tr w:rsidR="007130E2">
        <w:trPr>
          <w:trHeight w:val="94"/>
        </w:trPr>
        <w:tc>
          <w:tcPr>
            <w:tcW w:w="3252" w:type="dxa"/>
          </w:tcPr>
          <w:p w:rsidR="007130E2" w:rsidRPr="009020CD" w:rsidRDefault="007130E2" w:rsidP="002E3E01">
            <w:pPr>
              <w:tabs>
                <w:tab w:val="left" w:pos="219"/>
                <w:tab w:val="left" w:pos="335"/>
                <w:tab w:val="left" w:pos="752"/>
                <w:tab w:val="right" w:pos="5562"/>
                <w:tab w:val="right" w:pos="7290"/>
                <w:tab w:val="right" w:pos="9018"/>
              </w:tabs>
              <w:suppressAutoHyphens/>
              <w:ind w:left="77" w:hanging="77"/>
              <w:rPr>
                <w:spacing w:val="-3"/>
                <w:lang w:val="da-DK"/>
              </w:rPr>
            </w:pPr>
            <w:r>
              <w:rPr>
                <w:spacing w:val="-3"/>
                <w:lang w:val="da-DK"/>
              </w:rPr>
              <w:t xml:space="preserve">  İlişkili Taraflardan Alacaklar</w:t>
            </w:r>
          </w:p>
        </w:tc>
        <w:tc>
          <w:tcPr>
            <w:tcW w:w="150" w:type="dxa"/>
            <w:vAlign w:val="center"/>
          </w:tcPr>
          <w:p w:rsidR="007130E2" w:rsidRPr="00BC738D" w:rsidRDefault="007130E2" w:rsidP="002E3E01">
            <w:pPr>
              <w:tabs>
                <w:tab w:val="left" w:pos="-54"/>
                <w:tab w:val="left" w:pos="335"/>
                <w:tab w:val="left" w:pos="752"/>
                <w:tab w:val="right" w:pos="5562"/>
                <w:tab w:val="right" w:pos="7290"/>
                <w:tab w:val="right" w:pos="9018"/>
              </w:tabs>
              <w:suppressAutoHyphens/>
              <w:ind w:right="50"/>
              <w:jc w:val="right"/>
              <w:rPr>
                <w:sz w:val="22"/>
                <w:szCs w:val="22"/>
              </w:rPr>
            </w:pPr>
          </w:p>
        </w:tc>
        <w:tc>
          <w:tcPr>
            <w:tcW w:w="1843" w:type="dxa"/>
            <w:vAlign w:val="center"/>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43.523.388</w:t>
            </w:r>
          </w:p>
        </w:tc>
        <w:tc>
          <w:tcPr>
            <w:tcW w:w="150"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543" w:type="dxa"/>
            <w:vAlign w:val="center"/>
          </w:tcPr>
          <w:p w:rsidR="007130E2" w:rsidRDefault="000D6D00"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41.076</w:t>
            </w:r>
          </w:p>
        </w:tc>
        <w:tc>
          <w:tcPr>
            <w:tcW w:w="150" w:type="dxa"/>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842" w:type="dxa"/>
            <w:vAlign w:val="center"/>
          </w:tcPr>
          <w:p w:rsidR="007130E2" w:rsidRDefault="007130E2" w:rsidP="000D6D00">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43.5</w:t>
            </w:r>
            <w:r w:rsidR="000D6D00">
              <w:rPr>
                <w:sz w:val="22"/>
                <w:szCs w:val="22"/>
              </w:rPr>
              <w:t>64</w:t>
            </w:r>
            <w:r>
              <w:rPr>
                <w:sz w:val="22"/>
                <w:szCs w:val="22"/>
              </w:rPr>
              <w:t>.</w:t>
            </w:r>
            <w:r w:rsidR="000D6D00">
              <w:rPr>
                <w:sz w:val="22"/>
                <w:szCs w:val="22"/>
              </w:rPr>
              <w:t>464</w:t>
            </w:r>
          </w:p>
        </w:tc>
      </w:tr>
      <w:tr w:rsidR="007130E2">
        <w:trPr>
          <w:trHeight w:val="94"/>
        </w:trPr>
        <w:tc>
          <w:tcPr>
            <w:tcW w:w="3252" w:type="dxa"/>
          </w:tcPr>
          <w:p w:rsidR="007130E2" w:rsidRPr="009020CD" w:rsidRDefault="007130E2" w:rsidP="002E3E01">
            <w:pPr>
              <w:tabs>
                <w:tab w:val="left" w:pos="219"/>
                <w:tab w:val="left" w:pos="335"/>
                <w:tab w:val="left" w:pos="752"/>
                <w:tab w:val="right" w:pos="5562"/>
                <w:tab w:val="right" w:pos="7290"/>
                <w:tab w:val="right" w:pos="9018"/>
              </w:tabs>
              <w:suppressAutoHyphens/>
              <w:ind w:left="77" w:hanging="77"/>
              <w:rPr>
                <w:spacing w:val="-3"/>
                <w:lang w:val="da-DK"/>
              </w:rPr>
            </w:pPr>
            <w:r w:rsidRPr="009020CD">
              <w:rPr>
                <w:spacing w:val="-3"/>
                <w:lang w:val="da-DK"/>
              </w:rPr>
              <w:t xml:space="preserve">  Diğer Alacaklar</w:t>
            </w:r>
          </w:p>
        </w:tc>
        <w:tc>
          <w:tcPr>
            <w:tcW w:w="150" w:type="dxa"/>
            <w:vAlign w:val="center"/>
          </w:tcPr>
          <w:p w:rsidR="007130E2" w:rsidRPr="00BC738D" w:rsidRDefault="007130E2" w:rsidP="002E3E01">
            <w:pPr>
              <w:tabs>
                <w:tab w:val="left" w:pos="-54"/>
                <w:tab w:val="left" w:pos="335"/>
                <w:tab w:val="left" w:pos="752"/>
                <w:tab w:val="right" w:pos="5562"/>
                <w:tab w:val="right" w:pos="7290"/>
                <w:tab w:val="right" w:pos="9018"/>
              </w:tabs>
              <w:suppressAutoHyphens/>
              <w:ind w:right="50"/>
              <w:jc w:val="right"/>
              <w:rPr>
                <w:sz w:val="22"/>
                <w:szCs w:val="22"/>
              </w:rPr>
            </w:pPr>
          </w:p>
        </w:tc>
        <w:tc>
          <w:tcPr>
            <w:tcW w:w="1843"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160.000</w:t>
            </w:r>
          </w:p>
        </w:tc>
        <w:tc>
          <w:tcPr>
            <w:tcW w:w="150"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543" w:type="dxa"/>
            <w:vAlign w:val="center"/>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(160.000)</w:t>
            </w:r>
          </w:p>
        </w:tc>
        <w:tc>
          <w:tcPr>
            <w:tcW w:w="150" w:type="dxa"/>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842"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w:t>
            </w:r>
          </w:p>
        </w:tc>
      </w:tr>
      <w:tr w:rsidR="007130E2">
        <w:trPr>
          <w:trHeight w:val="94"/>
        </w:trPr>
        <w:tc>
          <w:tcPr>
            <w:tcW w:w="3252" w:type="dxa"/>
          </w:tcPr>
          <w:p w:rsidR="007130E2" w:rsidRPr="009020CD" w:rsidRDefault="007130E2" w:rsidP="002E3E01">
            <w:pPr>
              <w:tabs>
                <w:tab w:val="left" w:pos="219"/>
                <w:tab w:val="left" w:pos="335"/>
                <w:tab w:val="left" w:pos="752"/>
                <w:tab w:val="right" w:pos="5562"/>
                <w:tab w:val="right" w:pos="7290"/>
                <w:tab w:val="right" w:pos="9018"/>
              </w:tabs>
              <w:suppressAutoHyphens/>
              <w:ind w:left="77" w:hanging="77"/>
              <w:rPr>
                <w:spacing w:val="-3"/>
                <w:lang w:val="da-DK"/>
              </w:rPr>
            </w:pPr>
            <w:r w:rsidRPr="009020CD">
              <w:rPr>
                <w:spacing w:val="-3"/>
                <w:lang w:val="da-DK"/>
              </w:rPr>
              <w:t xml:space="preserve">  Diğer Dönen Varlıklar</w:t>
            </w:r>
          </w:p>
        </w:tc>
        <w:tc>
          <w:tcPr>
            <w:tcW w:w="150" w:type="dxa"/>
            <w:vAlign w:val="center"/>
          </w:tcPr>
          <w:p w:rsidR="007130E2" w:rsidRPr="00BC738D" w:rsidRDefault="007130E2" w:rsidP="002E3E01">
            <w:pPr>
              <w:tabs>
                <w:tab w:val="left" w:pos="-54"/>
                <w:tab w:val="left" w:pos="335"/>
                <w:tab w:val="left" w:pos="752"/>
                <w:tab w:val="right" w:pos="5562"/>
                <w:tab w:val="right" w:pos="7290"/>
                <w:tab w:val="right" w:pos="9018"/>
              </w:tabs>
              <w:suppressAutoHyphens/>
              <w:ind w:right="50"/>
              <w:jc w:val="right"/>
              <w:rPr>
                <w:sz w:val="22"/>
                <w:szCs w:val="22"/>
              </w:rPr>
            </w:pPr>
          </w:p>
        </w:tc>
        <w:tc>
          <w:tcPr>
            <w:tcW w:w="1843"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295</w:t>
            </w:r>
          </w:p>
        </w:tc>
        <w:tc>
          <w:tcPr>
            <w:tcW w:w="150"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543" w:type="dxa"/>
            <w:vAlign w:val="center"/>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w:t>
            </w:r>
          </w:p>
        </w:tc>
        <w:tc>
          <w:tcPr>
            <w:tcW w:w="150" w:type="dxa"/>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842"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295</w:t>
            </w:r>
          </w:p>
        </w:tc>
      </w:tr>
      <w:tr w:rsidR="007130E2">
        <w:trPr>
          <w:trHeight w:val="94"/>
        </w:trPr>
        <w:tc>
          <w:tcPr>
            <w:tcW w:w="3252" w:type="dxa"/>
          </w:tcPr>
          <w:p w:rsidR="007130E2" w:rsidRPr="009020CD" w:rsidRDefault="007130E2" w:rsidP="002E3E01">
            <w:pPr>
              <w:tabs>
                <w:tab w:val="left" w:pos="219"/>
                <w:tab w:val="left" w:pos="335"/>
                <w:tab w:val="left" w:pos="752"/>
                <w:tab w:val="right" w:pos="5562"/>
                <w:tab w:val="right" w:pos="7290"/>
                <w:tab w:val="right" w:pos="9018"/>
              </w:tabs>
              <w:suppressAutoHyphens/>
              <w:ind w:left="77" w:hanging="77"/>
              <w:rPr>
                <w:spacing w:val="-3"/>
                <w:lang w:val="da-DK"/>
              </w:rPr>
            </w:pPr>
          </w:p>
        </w:tc>
        <w:tc>
          <w:tcPr>
            <w:tcW w:w="150" w:type="dxa"/>
            <w:vAlign w:val="center"/>
          </w:tcPr>
          <w:p w:rsidR="007130E2" w:rsidRPr="00BC738D" w:rsidRDefault="007130E2" w:rsidP="002E3E01">
            <w:pPr>
              <w:tabs>
                <w:tab w:val="left" w:pos="-54"/>
                <w:tab w:val="left" w:pos="335"/>
                <w:tab w:val="left" w:pos="752"/>
                <w:tab w:val="right" w:pos="5562"/>
                <w:tab w:val="right" w:pos="7290"/>
                <w:tab w:val="right" w:pos="9018"/>
              </w:tabs>
              <w:suppressAutoHyphens/>
              <w:ind w:right="50"/>
              <w:jc w:val="right"/>
              <w:rPr>
                <w:sz w:val="22"/>
                <w:szCs w:val="22"/>
              </w:rPr>
            </w:pPr>
          </w:p>
        </w:tc>
        <w:tc>
          <w:tcPr>
            <w:tcW w:w="1843"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50"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543" w:type="dxa"/>
            <w:vAlign w:val="center"/>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50" w:type="dxa"/>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842"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r>
      <w:tr w:rsidR="007130E2">
        <w:trPr>
          <w:trHeight w:val="94"/>
        </w:trPr>
        <w:tc>
          <w:tcPr>
            <w:tcW w:w="3252" w:type="dxa"/>
          </w:tcPr>
          <w:p w:rsidR="007130E2" w:rsidRPr="009020CD" w:rsidRDefault="007130E2" w:rsidP="002E3E01">
            <w:pPr>
              <w:tabs>
                <w:tab w:val="left" w:pos="219"/>
                <w:tab w:val="left" w:pos="335"/>
                <w:tab w:val="left" w:pos="752"/>
                <w:tab w:val="right" w:pos="5562"/>
                <w:tab w:val="right" w:pos="7290"/>
                <w:tab w:val="right" w:pos="9018"/>
              </w:tabs>
              <w:suppressAutoHyphens/>
              <w:ind w:left="77" w:hanging="77"/>
              <w:rPr>
                <w:spacing w:val="-3"/>
                <w:u w:val="single"/>
                <w:lang w:val="da-DK"/>
              </w:rPr>
            </w:pPr>
            <w:r w:rsidRPr="009020CD">
              <w:rPr>
                <w:spacing w:val="-3"/>
                <w:u w:val="single"/>
                <w:lang w:val="da-DK"/>
              </w:rPr>
              <w:t>Cari olmayan / Duran Varlıklar</w:t>
            </w:r>
          </w:p>
        </w:tc>
        <w:tc>
          <w:tcPr>
            <w:tcW w:w="150" w:type="dxa"/>
            <w:vAlign w:val="center"/>
          </w:tcPr>
          <w:p w:rsidR="007130E2" w:rsidRPr="00BC738D" w:rsidRDefault="007130E2" w:rsidP="002E3E01">
            <w:pPr>
              <w:tabs>
                <w:tab w:val="left" w:pos="-54"/>
                <w:tab w:val="left" w:pos="335"/>
                <w:tab w:val="left" w:pos="752"/>
                <w:tab w:val="right" w:pos="5562"/>
                <w:tab w:val="right" w:pos="7290"/>
                <w:tab w:val="right" w:pos="9018"/>
              </w:tabs>
              <w:suppressAutoHyphens/>
              <w:ind w:right="50"/>
              <w:jc w:val="right"/>
              <w:rPr>
                <w:sz w:val="22"/>
                <w:szCs w:val="22"/>
              </w:rPr>
            </w:pPr>
          </w:p>
        </w:tc>
        <w:tc>
          <w:tcPr>
            <w:tcW w:w="1843"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50"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543" w:type="dxa"/>
            <w:vAlign w:val="center"/>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50" w:type="dxa"/>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842"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r>
      <w:tr w:rsidR="007130E2">
        <w:trPr>
          <w:trHeight w:val="94"/>
        </w:trPr>
        <w:tc>
          <w:tcPr>
            <w:tcW w:w="3252" w:type="dxa"/>
          </w:tcPr>
          <w:p w:rsidR="007130E2" w:rsidRPr="009020CD" w:rsidRDefault="007130E2" w:rsidP="002E3E01">
            <w:pPr>
              <w:tabs>
                <w:tab w:val="left" w:pos="219"/>
                <w:tab w:val="left" w:pos="335"/>
                <w:tab w:val="left" w:pos="752"/>
                <w:tab w:val="right" w:pos="5562"/>
                <w:tab w:val="right" w:pos="7290"/>
                <w:tab w:val="right" w:pos="9018"/>
              </w:tabs>
              <w:suppressAutoHyphens/>
              <w:ind w:left="77" w:hanging="77"/>
              <w:rPr>
                <w:spacing w:val="-3"/>
                <w:lang w:val="da-DK"/>
              </w:rPr>
            </w:pPr>
            <w:r w:rsidRPr="009020CD">
              <w:rPr>
                <w:spacing w:val="-3"/>
                <w:lang w:val="da-DK"/>
              </w:rPr>
              <w:t xml:space="preserve">  Maddi Duran Varlıklar</w:t>
            </w:r>
          </w:p>
        </w:tc>
        <w:tc>
          <w:tcPr>
            <w:tcW w:w="150" w:type="dxa"/>
            <w:vAlign w:val="center"/>
          </w:tcPr>
          <w:p w:rsidR="007130E2" w:rsidRPr="00BC738D" w:rsidRDefault="007130E2" w:rsidP="002E3E01">
            <w:pPr>
              <w:tabs>
                <w:tab w:val="left" w:pos="-54"/>
                <w:tab w:val="left" w:pos="335"/>
                <w:tab w:val="left" w:pos="752"/>
                <w:tab w:val="right" w:pos="5562"/>
                <w:tab w:val="right" w:pos="7290"/>
                <w:tab w:val="right" w:pos="9018"/>
              </w:tabs>
              <w:suppressAutoHyphens/>
              <w:ind w:right="50"/>
              <w:jc w:val="right"/>
              <w:rPr>
                <w:sz w:val="22"/>
                <w:szCs w:val="22"/>
              </w:rPr>
            </w:pPr>
          </w:p>
        </w:tc>
        <w:tc>
          <w:tcPr>
            <w:tcW w:w="1843"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50"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543" w:type="dxa"/>
            <w:vAlign w:val="center"/>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50" w:type="dxa"/>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842"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w:t>
            </w:r>
          </w:p>
        </w:tc>
      </w:tr>
      <w:tr w:rsidR="007130E2">
        <w:trPr>
          <w:trHeight w:val="94"/>
        </w:trPr>
        <w:tc>
          <w:tcPr>
            <w:tcW w:w="3252" w:type="dxa"/>
          </w:tcPr>
          <w:p w:rsidR="007130E2" w:rsidRPr="009020CD" w:rsidRDefault="007130E2" w:rsidP="002E3E01">
            <w:pPr>
              <w:tabs>
                <w:tab w:val="left" w:pos="219"/>
                <w:tab w:val="left" w:pos="335"/>
                <w:tab w:val="left" w:pos="752"/>
                <w:tab w:val="right" w:pos="5562"/>
                <w:tab w:val="right" w:pos="7290"/>
                <w:tab w:val="right" w:pos="9018"/>
              </w:tabs>
              <w:suppressAutoHyphens/>
              <w:ind w:left="77" w:hanging="77"/>
              <w:rPr>
                <w:spacing w:val="-3"/>
                <w:lang w:val="da-DK"/>
              </w:rPr>
            </w:pPr>
            <w:r w:rsidRPr="009020CD">
              <w:rPr>
                <w:spacing w:val="-3"/>
                <w:lang w:val="da-DK"/>
              </w:rPr>
              <w:t xml:space="preserve">  Maddi Olmayan Duran Varlıklar</w:t>
            </w:r>
          </w:p>
        </w:tc>
        <w:tc>
          <w:tcPr>
            <w:tcW w:w="150" w:type="dxa"/>
            <w:vAlign w:val="center"/>
          </w:tcPr>
          <w:p w:rsidR="007130E2" w:rsidRPr="00BC738D" w:rsidRDefault="007130E2" w:rsidP="002E3E01">
            <w:pPr>
              <w:tabs>
                <w:tab w:val="left" w:pos="-54"/>
                <w:tab w:val="left" w:pos="335"/>
                <w:tab w:val="left" w:pos="752"/>
                <w:tab w:val="right" w:pos="5562"/>
                <w:tab w:val="right" w:pos="7290"/>
                <w:tab w:val="right" w:pos="9018"/>
              </w:tabs>
              <w:suppressAutoHyphens/>
              <w:ind w:right="50"/>
              <w:jc w:val="right"/>
              <w:rPr>
                <w:sz w:val="22"/>
                <w:szCs w:val="22"/>
              </w:rPr>
            </w:pPr>
          </w:p>
        </w:tc>
        <w:tc>
          <w:tcPr>
            <w:tcW w:w="1843"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50"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543" w:type="dxa"/>
            <w:vAlign w:val="center"/>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50" w:type="dxa"/>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842"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w:t>
            </w:r>
          </w:p>
        </w:tc>
      </w:tr>
      <w:tr w:rsidR="007130E2">
        <w:trPr>
          <w:trHeight w:val="94"/>
        </w:trPr>
        <w:tc>
          <w:tcPr>
            <w:tcW w:w="3252" w:type="dxa"/>
          </w:tcPr>
          <w:p w:rsidR="007130E2" w:rsidRPr="009020CD" w:rsidRDefault="007130E2" w:rsidP="002E3E01">
            <w:pPr>
              <w:tabs>
                <w:tab w:val="left" w:pos="219"/>
                <w:tab w:val="left" w:pos="335"/>
                <w:tab w:val="left" w:pos="752"/>
                <w:tab w:val="right" w:pos="5562"/>
                <w:tab w:val="right" w:pos="7290"/>
                <w:tab w:val="right" w:pos="9018"/>
              </w:tabs>
              <w:suppressAutoHyphens/>
              <w:ind w:left="77" w:hanging="77"/>
              <w:rPr>
                <w:spacing w:val="-3"/>
                <w:lang w:val="da-DK"/>
              </w:rPr>
            </w:pPr>
            <w:r w:rsidRPr="009020CD">
              <w:rPr>
                <w:spacing w:val="-3"/>
                <w:lang w:val="da-DK"/>
              </w:rPr>
              <w:t xml:space="preserve">  Diğer Duran Varlıklar</w:t>
            </w:r>
          </w:p>
        </w:tc>
        <w:tc>
          <w:tcPr>
            <w:tcW w:w="150" w:type="dxa"/>
            <w:vAlign w:val="center"/>
          </w:tcPr>
          <w:p w:rsidR="007130E2" w:rsidRPr="00BC738D" w:rsidRDefault="007130E2" w:rsidP="002E3E01">
            <w:pPr>
              <w:tabs>
                <w:tab w:val="left" w:pos="-54"/>
                <w:tab w:val="left" w:pos="335"/>
                <w:tab w:val="left" w:pos="752"/>
                <w:tab w:val="right" w:pos="5562"/>
                <w:tab w:val="right" w:pos="7290"/>
                <w:tab w:val="right" w:pos="9018"/>
              </w:tabs>
              <w:suppressAutoHyphens/>
              <w:ind w:right="50"/>
              <w:jc w:val="right"/>
              <w:rPr>
                <w:sz w:val="22"/>
                <w:szCs w:val="22"/>
              </w:rPr>
            </w:pPr>
          </w:p>
        </w:tc>
        <w:tc>
          <w:tcPr>
            <w:tcW w:w="1843" w:type="dxa"/>
            <w:tcBorders>
              <w:bottom w:val="single" w:sz="4" w:space="0" w:color="auto"/>
            </w:tcBorders>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23.505.053</w:t>
            </w:r>
          </w:p>
        </w:tc>
        <w:tc>
          <w:tcPr>
            <w:tcW w:w="150"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543" w:type="dxa"/>
            <w:tcBorders>
              <w:bottom w:val="single" w:sz="4" w:space="0" w:color="auto"/>
            </w:tcBorders>
            <w:vAlign w:val="center"/>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160.000</w:t>
            </w:r>
          </w:p>
        </w:tc>
        <w:tc>
          <w:tcPr>
            <w:tcW w:w="150" w:type="dxa"/>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842" w:type="dxa"/>
            <w:tcBorders>
              <w:bottom w:val="single" w:sz="4" w:space="0" w:color="auto"/>
            </w:tcBorders>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23.665.053</w:t>
            </w:r>
          </w:p>
        </w:tc>
      </w:tr>
      <w:tr w:rsidR="007130E2">
        <w:trPr>
          <w:trHeight w:val="94"/>
        </w:trPr>
        <w:tc>
          <w:tcPr>
            <w:tcW w:w="3252" w:type="dxa"/>
          </w:tcPr>
          <w:p w:rsidR="007130E2" w:rsidRPr="009020CD" w:rsidRDefault="007130E2" w:rsidP="002E3E01">
            <w:pPr>
              <w:tabs>
                <w:tab w:val="left" w:pos="219"/>
                <w:tab w:val="left" w:pos="335"/>
                <w:tab w:val="left" w:pos="752"/>
                <w:tab w:val="right" w:pos="5562"/>
                <w:tab w:val="right" w:pos="7290"/>
                <w:tab w:val="right" w:pos="9018"/>
              </w:tabs>
              <w:suppressAutoHyphens/>
              <w:ind w:left="77" w:hanging="77"/>
              <w:rPr>
                <w:spacing w:val="-3"/>
                <w:lang w:val="da-DK"/>
              </w:rPr>
            </w:pPr>
            <w:r w:rsidRPr="009020CD">
              <w:rPr>
                <w:spacing w:val="-3"/>
                <w:lang w:val="da-DK"/>
              </w:rPr>
              <w:t>TOPLAM VARLIKLAR</w:t>
            </w:r>
          </w:p>
        </w:tc>
        <w:tc>
          <w:tcPr>
            <w:tcW w:w="150" w:type="dxa"/>
            <w:vAlign w:val="center"/>
          </w:tcPr>
          <w:p w:rsidR="007130E2" w:rsidRPr="00BC738D" w:rsidRDefault="007130E2" w:rsidP="002E3E01">
            <w:pPr>
              <w:tabs>
                <w:tab w:val="left" w:pos="-54"/>
                <w:tab w:val="left" w:pos="335"/>
                <w:tab w:val="left" w:pos="752"/>
                <w:tab w:val="right" w:pos="5562"/>
                <w:tab w:val="right" w:pos="7290"/>
                <w:tab w:val="right" w:pos="9018"/>
              </w:tabs>
              <w:suppressAutoHyphens/>
              <w:ind w:right="50"/>
              <w:jc w:val="right"/>
              <w:rPr>
                <w:sz w:val="22"/>
                <w:szCs w:val="22"/>
              </w:rPr>
            </w:pPr>
          </w:p>
        </w:tc>
        <w:tc>
          <w:tcPr>
            <w:tcW w:w="1843" w:type="dxa"/>
            <w:tcBorders>
              <w:top w:val="single" w:sz="4" w:space="0" w:color="auto"/>
              <w:bottom w:val="double" w:sz="4" w:space="0" w:color="auto"/>
            </w:tcBorders>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70.115.192</w:t>
            </w:r>
          </w:p>
        </w:tc>
        <w:tc>
          <w:tcPr>
            <w:tcW w:w="150"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543" w:type="dxa"/>
            <w:tcBorders>
              <w:top w:val="single" w:sz="4" w:space="0" w:color="auto"/>
              <w:bottom w:val="double" w:sz="4" w:space="0" w:color="auto"/>
            </w:tcBorders>
            <w:vAlign w:val="center"/>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w:t>
            </w:r>
          </w:p>
        </w:tc>
        <w:tc>
          <w:tcPr>
            <w:tcW w:w="150" w:type="dxa"/>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842" w:type="dxa"/>
            <w:tcBorders>
              <w:top w:val="single" w:sz="4" w:space="0" w:color="auto"/>
              <w:bottom w:val="double" w:sz="4" w:space="0" w:color="auto"/>
            </w:tcBorders>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70.115.192</w:t>
            </w:r>
          </w:p>
        </w:tc>
      </w:tr>
      <w:tr w:rsidR="007130E2">
        <w:trPr>
          <w:trHeight w:val="94"/>
        </w:trPr>
        <w:tc>
          <w:tcPr>
            <w:tcW w:w="3252" w:type="dxa"/>
          </w:tcPr>
          <w:p w:rsidR="007130E2" w:rsidRPr="009020CD" w:rsidRDefault="007130E2" w:rsidP="002E3E01">
            <w:pPr>
              <w:tabs>
                <w:tab w:val="left" w:pos="219"/>
                <w:tab w:val="left" w:pos="335"/>
                <w:tab w:val="left" w:pos="752"/>
                <w:tab w:val="right" w:pos="5562"/>
                <w:tab w:val="right" w:pos="7290"/>
                <w:tab w:val="right" w:pos="9018"/>
              </w:tabs>
              <w:suppressAutoHyphens/>
              <w:ind w:left="77" w:hanging="77"/>
              <w:rPr>
                <w:spacing w:val="-3"/>
                <w:lang w:val="da-DK"/>
              </w:rPr>
            </w:pPr>
          </w:p>
        </w:tc>
        <w:tc>
          <w:tcPr>
            <w:tcW w:w="150" w:type="dxa"/>
            <w:vAlign w:val="center"/>
          </w:tcPr>
          <w:p w:rsidR="007130E2" w:rsidRPr="00BC738D" w:rsidRDefault="007130E2" w:rsidP="002E3E01">
            <w:pPr>
              <w:tabs>
                <w:tab w:val="left" w:pos="-54"/>
                <w:tab w:val="left" w:pos="335"/>
                <w:tab w:val="left" w:pos="752"/>
                <w:tab w:val="right" w:pos="5562"/>
                <w:tab w:val="right" w:pos="7290"/>
                <w:tab w:val="right" w:pos="9018"/>
              </w:tabs>
              <w:suppressAutoHyphens/>
              <w:ind w:right="50"/>
              <w:jc w:val="right"/>
              <w:rPr>
                <w:sz w:val="22"/>
                <w:szCs w:val="22"/>
              </w:rPr>
            </w:pPr>
          </w:p>
        </w:tc>
        <w:tc>
          <w:tcPr>
            <w:tcW w:w="1843" w:type="dxa"/>
            <w:tcBorders>
              <w:top w:val="double" w:sz="4" w:space="0" w:color="auto"/>
            </w:tcBorders>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50"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543" w:type="dxa"/>
            <w:tcBorders>
              <w:top w:val="double" w:sz="4" w:space="0" w:color="auto"/>
            </w:tcBorders>
            <w:vAlign w:val="center"/>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50" w:type="dxa"/>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842" w:type="dxa"/>
            <w:tcBorders>
              <w:top w:val="double" w:sz="4" w:space="0" w:color="auto"/>
            </w:tcBorders>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r>
      <w:tr w:rsidR="007130E2">
        <w:trPr>
          <w:trHeight w:val="94"/>
        </w:trPr>
        <w:tc>
          <w:tcPr>
            <w:tcW w:w="3252" w:type="dxa"/>
          </w:tcPr>
          <w:p w:rsidR="007130E2" w:rsidRPr="009020CD" w:rsidRDefault="007130E2" w:rsidP="00330675">
            <w:pPr>
              <w:tabs>
                <w:tab w:val="left" w:pos="219"/>
                <w:tab w:val="left" w:pos="335"/>
                <w:tab w:val="left" w:pos="752"/>
                <w:tab w:val="right" w:pos="5562"/>
                <w:tab w:val="right" w:pos="7290"/>
                <w:tab w:val="right" w:pos="9018"/>
              </w:tabs>
              <w:suppressAutoHyphens/>
              <w:ind w:left="77" w:hanging="77"/>
              <w:rPr>
                <w:spacing w:val="-3"/>
                <w:lang w:val="da-DK"/>
              </w:rPr>
            </w:pPr>
            <w:r w:rsidRPr="009020CD">
              <w:rPr>
                <w:spacing w:val="-3"/>
                <w:lang w:val="da-DK"/>
              </w:rPr>
              <w:t>KAYNAKLAR</w:t>
            </w:r>
          </w:p>
        </w:tc>
        <w:tc>
          <w:tcPr>
            <w:tcW w:w="150" w:type="dxa"/>
            <w:vAlign w:val="center"/>
          </w:tcPr>
          <w:p w:rsidR="007130E2" w:rsidRPr="00BC738D" w:rsidRDefault="007130E2" w:rsidP="002E3E01">
            <w:pPr>
              <w:tabs>
                <w:tab w:val="left" w:pos="-54"/>
                <w:tab w:val="left" w:pos="335"/>
                <w:tab w:val="left" w:pos="752"/>
                <w:tab w:val="right" w:pos="5562"/>
                <w:tab w:val="right" w:pos="7290"/>
                <w:tab w:val="right" w:pos="9018"/>
              </w:tabs>
              <w:suppressAutoHyphens/>
              <w:ind w:right="50"/>
              <w:jc w:val="right"/>
              <w:rPr>
                <w:sz w:val="22"/>
                <w:szCs w:val="22"/>
              </w:rPr>
            </w:pPr>
          </w:p>
        </w:tc>
        <w:tc>
          <w:tcPr>
            <w:tcW w:w="1843"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50"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543" w:type="dxa"/>
            <w:vAlign w:val="center"/>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50" w:type="dxa"/>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842"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r>
      <w:tr w:rsidR="007130E2">
        <w:trPr>
          <w:trHeight w:val="94"/>
        </w:trPr>
        <w:tc>
          <w:tcPr>
            <w:tcW w:w="3252" w:type="dxa"/>
          </w:tcPr>
          <w:p w:rsidR="007130E2" w:rsidRPr="009020CD" w:rsidRDefault="007130E2" w:rsidP="002E3E01">
            <w:pPr>
              <w:tabs>
                <w:tab w:val="left" w:pos="219"/>
                <w:tab w:val="left" w:pos="335"/>
                <w:tab w:val="left" w:pos="752"/>
                <w:tab w:val="right" w:pos="5562"/>
                <w:tab w:val="right" w:pos="7290"/>
                <w:tab w:val="right" w:pos="9018"/>
              </w:tabs>
              <w:suppressAutoHyphens/>
              <w:ind w:left="77" w:hanging="77"/>
              <w:rPr>
                <w:spacing w:val="-3"/>
                <w:u w:val="single"/>
                <w:lang w:val="da-DK"/>
              </w:rPr>
            </w:pPr>
            <w:r w:rsidRPr="009020CD">
              <w:rPr>
                <w:spacing w:val="-3"/>
                <w:u w:val="single"/>
                <w:lang w:val="da-DK"/>
              </w:rPr>
              <w:t>Kısa Vadeli Yükümlülükler</w:t>
            </w:r>
          </w:p>
        </w:tc>
        <w:tc>
          <w:tcPr>
            <w:tcW w:w="150" w:type="dxa"/>
            <w:vAlign w:val="center"/>
          </w:tcPr>
          <w:p w:rsidR="007130E2" w:rsidRPr="00BC738D" w:rsidRDefault="007130E2" w:rsidP="002E3E01">
            <w:pPr>
              <w:tabs>
                <w:tab w:val="left" w:pos="-54"/>
                <w:tab w:val="left" w:pos="335"/>
                <w:tab w:val="left" w:pos="752"/>
                <w:tab w:val="right" w:pos="5562"/>
                <w:tab w:val="right" w:pos="7290"/>
                <w:tab w:val="right" w:pos="9018"/>
              </w:tabs>
              <w:suppressAutoHyphens/>
              <w:ind w:right="50"/>
              <w:jc w:val="right"/>
              <w:rPr>
                <w:sz w:val="22"/>
                <w:szCs w:val="22"/>
              </w:rPr>
            </w:pPr>
          </w:p>
        </w:tc>
        <w:tc>
          <w:tcPr>
            <w:tcW w:w="1843" w:type="dxa"/>
            <w:vAlign w:val="center"/>
          </w:tcPr>
          <w:p w:rsidR="007130E2" w:rsidRPr="00BC738D" w:rsidRDefault="00815CCE"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6.988.613</w:t>
            </w:r>
          </w:p>
        </w:tc>
        <w:tc>
          <w:tcPr>
            <w:tcW w:w="150"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543" w:type="dxa"/>
            <w:vAlign w:val="center"/>
          </w:tcPr>
          <w:p w:rsidR="007130E2" w:rsidRDefault="00815CCE"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w:t>
            </w:r>
          </w:p>
        </w:tc>
        <w:tc>
          <w:tcPr>
            <w:tcW w:w="150" w:type="dxa"/>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842" w:type="dxa"/>
            <w:vAlign w:val="center"/>
          </w:tcPr>
          <w:p w:rsidR="007130E2" w:rsidRPr="00BC738D" w:rsidRDefault="00815CCE"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6.988.613</w:t>
            </w:r>
          </w:p>
        </w:tc>
      </w:tr>
      <w:tr w:rsidR="007130E2">
        <w:trPr>
          <w:trHeight w:val="94"/>
        </w:trPr>
        <w:tc>
          <w:tcPr>
            <w:tcW w:w="3252" w:type="dxa"/>
          </w:tcPr>
          <w:p w:rsidR="007130E2" w:rsidRPr="009020CD" w:rsidRDefault="007130E2" w:rsidP="002E3E01">
            <w:pPr>
              <w:tabs>
                <w:tab w:val="left" w:pos="219"/>
                <w:tab w:val="left" w:pos="335"/>
                <w:tab w:val="left" w:pos="752"/>
                <w:tab w:val="right" w:pos="5562"/>
                <w:tab w:val="right" w:pos="7290"/>
                <w:tab w:val="right" w:pos="9018"/>
              </w:tabs>
              <w:suppressAutoHyphens/>
              <w:ind w:left="77" w:hanging="77"/>
              <w:rPr>
                <w:spacing w:val="-3"/>
                <w:lang w:val="da-DK"/>
              </w:rPr>
            </w:pPr>
            <w:r w:rsidRPr="009020CD">
              <w:rPr>
                <w:spacing w:val="-3"/>
                <w:lang w:val="da-DK"/>
              </w:rPr>
              <w:t xml:space="preserve">  Finansal Borçlar</w:t>
            </w:r>
          </w:p>
        </w:tc>
        <w:tc>
          <w:tcPr>
            <w:tcW w:w="150" w:type="dxa"/>
            <w:vAlign w:val="center"/>
          </w:tcPr>
          <w:p w:rsidR="007130E2" w:rsidRPr="00BC738D" w:rsidRDefault="007130E2" w:rsidP="002E3E01">
            <w:pPr>
              <w:tabs>
                <w:tab w:val="left" w:pos="-54"/>
                <w:tab w:val="left" w:pos="335"/>
                <w:tab w:val="left" w:pos="752"/>
                <w:tab w:val="right" w:pos="5562"/>
                <w:tab w:val="right" w:pos="7290"/>
                <w:tab w:val="right" w:pos="9018"/>
              </w:tabs>
              <w:suppressAutoHyphens/>
              <w:ind w:right="50"/>
              <w:jc w:val="right"/>
              <w:rPr>
                <w:sz w:val="22"/>
                <w:szCs w:val="22"/>
              </w:rPr>
            </w:pPr>
          </w:p>
        </w:tc>
        <w:tc>
          <w:tcPr>
            <w:tcW w:w="1843"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301</w:t>
            </w:r>
          </w:p>
        </w:tc>
        <w:tc>
          <w:tcPr>
            <w:tcW w:w="150"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543" w:type="dxa"/>
            <w:vAlign w:val="center"/>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w:t>
            </w:r>
          </w:p>
        </w:tc>
        <w:tc>
          <w:tcPr>
            <w:tcW w:w="150" w:type="dxa"/>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842"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301</w:t>
            </w:r>
          </w:p>
        </w:tc>
      </w:tr>
      <w:tr w:rsidR="007130E2">
        <w:trPr>
          <w:trHeight w:val="94"/>
        </w:trPr>
        <w:tc>
          <w:tcPr>
            <w:tcW w:w="3252" w:type="dxa"/>
          </w:tcPr>
          <w:p w:rsidR="007130E2" w:rsidRPr="009020CD" w:rsidRDefault="007130E2" w:rsidP="002E3E01">
            <w:pPr>
              <w:tabs>
                <w:tab w:val="left" w:pos="219"/>
                <w:tab w:val="left" w:pos="335"/>
                <w:tab w:val="left" w:pos="752"/>
                <w:tab w:val="right" w:pos="5562"/>
                <w:tab w:val="right" w:pos="7290"/>
                <w:tab w:val="right" w:pos="9018"/>
              </w:tabs>
              <w:suppressAutoHyphens/>
              <w:ind w:left="77" w:hanging="77"/>
              <w:rPr>
                <w:spacing w:val="-3"/>
                <w:lang w:val="da-DK"/>
              </w:rPr>
            </w:pPr>
            <w:r w:rsidRPr="009020CD">
              <w:rPr>
                <w:spacing w:val="-3"/>
                <w:lang w:val="da-DK"/>
              </w:rPr>
              <w:t xml:space="preserve">  Ticari Borçlar</w:t>
            </w:r>
          </w:p>
        </w:tc>
        <w:tc>
          <w:tcPr>
            <w:tcW w:w="150" w:type="dxa"/>
            <w:vAlign w:val="center"/>
          </w:tcPr>
          <w:p w:rsidR="007130E2" w:rsidRPr="00BC738D" w:rsidRDefault="007130E2" w:rsidP="002E3E01">
            <w:pPr>
              <w:tabs>
                <w:tab w:val="left" w:pos="-54"/>
                <w:tab w:val="left" w:pos="335"/>
                <w:tab w:val="left" w:pos="752"/>
                <w:tab w:val="right" w:pos="5562"/>
                <w:tab w:val="right" w:pos="7290"/>
                <w:tab w:val="right" w:pos="9018"/>
              </w:tabs>
              <w:suppressAutoHyphens/>
              <w:ind w:right="50"/>
              <w:jc w:val="right"/>
              <w:rPr>
                <w:sz w:val="22"/>
                <w:szCs w:val="22"/>
              </w:rPr>
            </w:pPr>
          </w:p>
        </w:tc>
        <w:tc>
          <w:tcPr>
            <w:tcW w:w="1843"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25.725</w:t>
            </w:r>
          </w:p>
        </w:tc>
        <w:tc>
          <w:tcPr>
            <w:tcW w:w="150"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543" w:type="dxa"/>
            <w:vAlign w:val="center"/>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w:t>
            </w:r>
          </w:p>
        </w:tc>
        <w:tc>
          <w:tcPr>
            <w:tcW w:w="150" w:type="dxa"/>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842" w:type="dxa"/>
            <w:vAlign w:val="center"/>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25.725</w:t>
            </w:r>
          </w:p>
        </w:tc>
      </w:tr>
      <w:tr w:rsidR="007130E2">
        <w:trPr>
          <w:trHeight w:val="94"/>
        </w:trPr>
        <w:tc>
          <w:tcPr>
            <w:tcW w:w="3252" w:type="dxa"/>
          </w:tcPr>
          <w:p w:rsidR="007130E2" w:rsidRPr="009020CD" w:rsidRDefault="007130E2" w:rsidP="0067661D">
            <w:pPr>
              <w:tabs>
                <w:tab w:val="left" w:pos="219"/>
                <w:tab w:val="left" w:pos="335"/>
                <w:tab w:val="left" w:pos="752"/>
                <w:tab w:val="right" w:pos="5562"/>
                <w:tab w:val="right" w:pos="7290"/>
                <w:tab w:val="right" w:pos="9018"/>
              </w:tabs>
              <w:suppressAutoHyphens/>
              <w:ind w:left="77" w:hanging="77"/>
              <w:rPr>
                <w:spacing w:val="-3"/>
                <w:lang w:val="da-DK"/>
              </w:rPr>
            </w:pPr>
            <w:r w:rsidRPr="009020CD">
              <w:rPr>
                <w:spacing w:val="-3"/>
                <w:lang w:val="da-DK"/>
              </w:rPr>
              <w:t xml:space="preserve">  </w:t>
            </w:r>
            <w:r>
              <w:rPr>
                <w:spacing w:val="-3"/>
                <w:lang w:val="da-DK"/>
              </w:rPr>
              <w:t>Alınan Avanslar</w:t>
            </w:r>
          </w:p>
        </w:tc>
        <w:tc>
          <w:tcPr>
            <w:tcW w:w="150" w:type="dxa"/>
            <w:vAlign w:val="center"/>
          </w:tcPr>
          <w:p w:rsidR="007130E2" w:rsidRPr="00BC738D" w:rsidRDefault="007130E2" w:rsidP="002E3E01">
            <w:pPr>
              <w:tabs>
                <w:tab w:val="left" w:pos="-54"/>
                <w:tab w:val="left" w:pos="335"/>
                <w:tab w:val="left" w:pos="752"/>
                <w:tab w:val="right" w:pos="5562"/>
                <w:tab w:val="right" w:pos="7290"/>
                <w:tab w:val="right" w:pos="9018"/>
              </w:tabs>
              <w:suppressAutoHyphens/>
              <w:ind w:right="50"/>
              <w:jc w:val="right"/>
              <w:rPr>
                <w:sz w:val="22"/>
                <w:szCs w:val="22"/>
              </w:rPr>
            </w:pPr>
          </w:p>
        </w:tc>
        <w:tc>
          <w:tcPr>
            <w:tcW w:w="1843"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5.713.190</w:t>
            </w:r>
          </w:p>
        </w:tc>
        <w:tc>
          <w:tcPr>
            <w:tcW w:w="150"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543" w:type="dxa"/>
            <w:vAlign w:val="center"/>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(5.713.190)</w:t>
            </w:r>
          </w:p>
        </w:tc>
        <w:tc>
          <w:tcPr>
            <w:tcW w:w="150" w:type="dxa"/>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842" w:type="dxa"/>
            <w:vAlign w:val="center"/>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w:t>
            </w:r>
          </w:p>
        </w:tc>
      </w:tr>
      <w:tr w:rsidR="007130E2">
        <w:trPr>
          <w:trHeight w:val="94"/>
        </w:trPr>
        <w:tc>
          <w:tcPr>
            <w:tcW w:w="3252" w:type="dxa"/>
          </w:tcPr>
          <w:p w:rsidR="007130E2" w:rsidRPr="009020CD" w:rsidRDefault="007130E2" w:rsidP="002E3E01">
            <w:pPr>
              <w:tabs>
                <w:tab w:val="left" w:pos="219"/>
                <w:tab w:val="left" w:pos="335"/>
                <w:tab w:val="left" w:pos="752"/>
                <w:tab w:val="right" w:pos="5562"/>
                <w:tab w:val="right" w:pos="7290"/>
                <w:tab w:val="right" w:pos="9018"/>
              </w:tabs>
              <w:suppressAutoHyphens/>
              <w:ind w:left="77" w:hanging="77"/>
              <w:rPr>
                <w:spacing w:val="-3"/>
                <w:lang w:val="da-DK"/>
              </w:rPr>
            </w:pPr>
            <w:r w:rsidRPr="009020CD">
              <w:rPr>
                <w:spacing w:val="-3"/>
                <w:lang w:val="da-DK"/>
              </w:rPr>
              <w:t xml:space="preserve">  Diğer Borçlar</w:t>
            </w:r>
          </w:p>
        </w:tc>
        <w:tc>
          <w:tcPr>
            <w:tcW w:w="150" w:type="dxa"/>
            <w:vAlign w:val="center"/>
          </w:tcPr>
          <w:p w:rsidR="007130E2" w:rsidRPr="00BC738D" w:rsidRDefault="007130E2" w:rsidP="002E3E01">
            <w:pPr>
              <w:tabs>
                <w:tab w:val="left" w:pos="-54"/>
                <w:tab w:val="left" w:pos="335"/>
                <w:tab w:val="left" w:pos="752"/>
                <w:tab w:val="right" w:pos="5562"/>
                <w:tab w:val="right" w:pos="7290"/>
                <w:tab w:val="right" w:pos="9018"/>
              </w:tabs>
              <w:suppressAutoHyphens/>
              <w:ind w:right="50"/>
              <w:jc w:val="right"/>
              <w:rPr>
                <w:sz w:val="22"/>
                <w:szCs w:val="22"/>
              </w:rPr>
            </w:pPr>
          </w:p>
        </w:tc>
        <w:tc>
          <w:tcPr>
            <w:tcW w:w="1843"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w:t>
            </w:r>
          </w:p>
        </w:tc>
        <w:tc>
          <w:tcPr>
            <w:tcW w:w="150"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543" w:type="dxa"/>
            <w:vAlign w:val="center"/>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1.152.397</w:t>
            </w:r>
          </w:p>
        </w:tc>
        <w:tc>
          <w:tcPr>
            <w:tcW w:w="150" w:type="dxa"/>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842"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1.152.397</w:t>
            </w:r>
          </w:p>
        </w:tc>
      </w:tr>
      <w:tr w:rsidR="007130E2">
        <w:trPr>
          <w:trHeight w:val="94"/>
        </w:trPr>
        <w:tc>
          <w:tcPr>
            <w:tcW w:w="3252" w:type="dxa"/>
          </w:tcPr>
          <w:p w:rsidR="007130E2" w:rsidRPr="009020CD" w:rsidRDefault="007130E2" w:rsidP="002E3E01">
            <w:pPr>
              <w:tabs>
                <w:tab w:val="left" w:pos="219"/>
                <w:tab w:val="left" w:pos="335"/>
                <w:tab w:val="left" w:pos="752"/>
                <w:tab w:val="right" w:pos="5562"/>
                <w:tab w:val="right" w:pos="7290"/>
                <w:tab w:val="right" w:pos="9018"/>
              </w:tabs>
              <w:suppressAutoHyphens/>
              <w:ind w:left="77" w:hanging="77"/>
              <w:rPr>
                <w:spacing w:val="-3"/>
                <w:lang w:val="da-DK"/>
              </w:rPr>
            </w:pPr>
            <w:r w:rsidRPr="009020CD">
              <w:rPr>
                <w:spacing w:val="-3"/>
                <w:lang w:val="da-DK"/>
              </w:rPr>
              <w:t xml:space="preserve">  Diğer Kısa Vadeli Yükümlülükler</w:t>
            </w:r>
          </w:p>
        </w:tc>
        <w:tc>
          <w:tcPr>
            <w:tcW w:w="150" w:type="dxa"/>
            <w:vAlign w:val="center"/>
          </w:tcPr>
          <w:p w:rsidR="007130E2" w:rsidRPr="00BC738D" w:rsidRDefault="007130E2" w:rsidP="002E3E01">
            <w:pPr>
              <w:tabs>
                <w:tab w:val="left" w:pos="-54"/>
                <w:tab w:val="left" w:pos="335"/>
                <w:tab w:val="left" w:pos="752"/>
                <w:tab w:val="right" w:pos="5562"/>
                <w:tab w:val="right" w:pos="7290"/>
                <w:tab w:val="right" w:pos="9018"/>
              </w:tabs>
              <w:suppressAutoHyphens/>
              <w:ind w:right="50"/>
              <w:jc w:val="right"/>
              <w:rPr>
                <w:sz w:val="22"/>
                <w:szCs w:val="22"/>
              </w:rPr>
            </w:pPr>
          </w:p>
        </w:tc>
        <w:tc>
          <w:tcPr>
            <w:tcW w:w="1843"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1.249.397</w:t>
            </w:r>
          </w:p>
        </w:tc>
        <w:tc>
          <w:tcPr>
            <w:tcW w:w="150"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543" w:type="dxa"/>
            <w:vAlign w:val="center"/>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4.560.793</w:t>
            </w:r>
          </w:p>
        </w:tc>
        <w:tc>
          <w:tcPr>
            <w:tcW w:w="150" w:type="dxa"/>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842"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5.810.190</w:t>
            </w:r>
          </w:p>
        </w:tc>
      </w:tr>
      <w:tr w:rsidR="007130E2" w:rsidRPr="004F039B">
        <w:trPr>
          <w:trHeight w:val="94"/>
        </w:trPr>
        <w:tc>
          <w:tcPr>
            <w:tcW w:w="3252" w:type="dxa"/>
          </w:tcPr>
          <w:p w:rsidR="007130E2" w:rsidRPr="004F039B" w:rsidRDefault="007130E2" w:rsidP="002E3E01">
            <w:pPr>
              <w:tabs>
                <w:tab w:val="left" w:pos="219"/>
                <w:tab w:val="left" w:pos="335"/>
                <w:tab w:val="left" w:pos="752"/>
                <w:tab w:val="right" w:pos="5562"/>
                <w:tab w:val="right" w:pos="7290"/>
                <w:tab w:val="right" w:pos="9018"/>
              </w:tabs>
              <w:suppressAutoHyphens/>
              <w:ind w:left="77" w:hanging="77"/>
              <w:rPr>
                <w:spacing w:val="-3"/>
                <w:sz w:val="16"/>
                <w:szCs w:val="16"/>
                <w:u w:val="single"/>
                <w:lang w:val="da-DK"/>
              </w:rPr>
            </w:pPr>
          </w:p>
        </w:tc>
        <w:tc>
          <w:tcPr>
            <w:tcW w:w="150" w:type="dxa"/>
            <w:vAlign w:val="center"/>
          </w:tcPr>
          <w:p w:rsidR="007130E2" w:rsidRPr="004F039B" w:rsidRDefault="007130E2" w:rsidP="002E3E01">
            <w:pPr>
              <w:tabs>
                <w:tab w:val="left" w:pos="-54"/>
                <w:tab w:val="left" w:pos="335"/>
                <w:tab w:val="left" w:pos="752"/>
                <w:tab w:val="right" w:pos="5562"/>
                <w:tab w:val="right" w:pos="7290"/>
                <w:tab w:val="right" w:pos="9018"/>
              </w:tabs>
              <w:suppressAutoHyphens/>
              <w:ind w:right="50"/>
              <w:jc w:val="right"/>
              <w:rPr>
                <w:sz w:val="16"/>
                <w:szCs w:val="16"/>
              </w:rPr>
            </w:pPr>
          </w:p>
        </w:tc>
        <w:tc>
          <w:tcPr>
            <w:tcW w:w="1843" w:type="dxa"/>
            <w:vAlign w:val="center"/>
          </w:tcPr>
          <w:p w:rsidR="007130E2" w:rsidRPr="004F039B" w:rsidRDefault="007130E2" w:rsidP="00A0733E">
            <w:pPr>
              <w:tabs>
                <w:tab w:val="left" w:pos="-54"/>
                <w:tab w:val="left" w:pos="335"/>
                <w:tab w:val="left" w:pos="752"/>
                <w:tab w:val="right" w:pos="5562"/>
                <w:tab w:val="right" w:pos="7290"/>
                <w:tab w:val="right" w:pos="9018"/>
              </w:tabs>
              <w:suppressAutoHyphens/>
              <w:ind w:right="50"/>
              <w:jc w:val="right"/>
              <w:rPr>
                <w:sz w:val="16"/>
                <w:szCs w:val="16"/>
              </w:rPr>
            </w:pPr>
          </w:p>
        </w:tc>
        <w:tc>
          <w:tcPr>
            <w:tcW w:w="150" w:type="dxa"/>
            <w:vAlign w:val="center"/>
          </w:tcPr>
          <w:p w:rsidR="007130E2" w:rsidRPr="004F039B" w:rsidRDefault="007130E2" w:rsidP="00A0733E">
            <w:pPr>
              <w:tabs>
                <w:tab w:val="left" w:pos="-54"/>
                <w:tab w:val="left" w:pos="335"/>
                <w:tab w:val="left" w:pos="752"/>
                <w:tab w:val="right" w:pos="5562"/>
                <w:tab w:val="right" w:pos="7290"/>
                <w:tab w:val="right" w:pos="9018"/>
              </w:tabs>
              <w:suppressAutoHyphens/>
              <w:ind w:right="50"/>
              <w:jc w:val="right"/>
              <w:rPr>
                <w:sz w:val="16"/>
                <w:szCs w:val="16"/>
              </w:rPr>
            </w:pPr>
          </w:p>
        </w:tc>
        <w:tc>
          <w:tcPr>
            <w:tcW w:w="1543" w:type="dxa"/>
            <w:vAlign w:val="center"/>
          </w:tcPr>
          <w:p w:rsidR="007130E2" w:rsidRPr="004F039B" w:rsidRDefault="007130E2" w:rsidP="00A0733E">
            <w:pPr>
              <w:tabs>
                <w:tab w:val="left" w:pos="-54"/>
                <w:tab w:val="left" w:pos="335"/>
                <w:tab w:val="left" w:pos="752"/>
                <w:tab w:val="right" w:pos="5562"/>
                <w:tab w:val="right" w:pos="7290"/>
                <w:tab w:val="right" w:pos="9018"/>
              </w:tabs>
              <w:suppressAutoHyphens/>
              <w:ind w:right="50"/>
              <w:jc w:val="right"/>
              <w:rPr>
                <w:sz w:val="16"/>
                <w:szCs w:val="16"/>
              </w:rPr>
            </w:pPr>
          </w:p>
        </w:tc>
        <w:tc>
          <w:tcPr>
            <w:tcW w:w="150" w:type="dxa"/>
          </w:tcPr>
          <w:p w:rsidR="007130E2" w:rsidRPr="004F039B" w:rsidRDefault="007130E2" w:rsidP="00A0733E">
            <w:pPr>
              <w:tabs>
                <w:tab w:val="left" w:pos="-54"/>
                <w:tab w:val="left" w:pos="335"/>
                <w:tab w:val="left" w:pos="752"/>
                <w:tab w:val="right" w:pos="5562"/>
                <w:tab w:val="right" w:pos="7290"/>
                <w:tab w:val="right" w:pos="9018"/>
              </w:tabs>
              <w:suppressAutoHyphens/>
              <w:ind w:right="50"/>
              <w:jc w:val="right"/>
              <w:rPr>
                <w:sz w:val="16"/>
                <w:szCs w:val="16"/>
              </w:rPr>
            </w:pPr>
          </w:p>
        </w:tc>
        <w:tc>
          <w:tcPr>
            <w:tcW w:w="1842" w:type="dxa"/>
            <w:vAlign w:val="center"/>
          </w:tcPr>
          <w:p w:rsidR="007130E2" w:rsidRPr="004F039B" w:rsidRDefault="007130E2" w:rsidP="00A0733E">
            <w:pPr>
              <w:tabs>
                <w:tab w:val="left" w:pos="-54"/>
                <w:tab w:val="left" w:pos="335"/>
                <w:tab w:val="left" w:pos="752"/>
                <w:tab w:val="right" w:pos="5562"/>
                <w:tab w:val="right" w:pos="7290"/>
                <w:tab w:val="right" w:pos="9018"/>
              </w:tabs>
              <w:suppressAutoHyphens/>
              <w:ind w:right="50"/>
              <w:jc w:val="right"/>
              <w:rPr>
                <w:sz w:val="16"/>
                <w:szCs w:val="16"/>
              </w:rPr>
            </w:pPr>
          </w:p>
        </w:tc>
      </w:tr>
      <w:tr w:rsidR="007130E2">
        <w:trPr>
          <w:trHeight w:val="94"/>
        </w:trPr>
        <w:tc>
          <w:tcPr>
            <w:tcW w:w="3252" w:type="dxa"/>
          </w:tcPr>
          <w:p w:rsidR="007130E2" w:rsidRPr="009020CD" w:rsidRDefault="007130E2" w:rsidP="002E3E01">
            <w:pPr>
              <w:tabs>
                <w:tab w:val="left" w:pos="219"/>
                <w:tab w:val="left" w:pos="335"/>
                <w:tab w:val="left" w:pos="752"/>
                <w:tab w:val="right" w:pos="5562"/>
                <w:tab w:val="right" w:pos="7290"/>
                <w:tab w:val="right" w:pos="9018"/>
              </w:tabs>
              <w:suppressAutoHyphens/>
              <w:ind w:left="77" w:hanging="77"/>
              <w:rPr>
                <w:spacing w:val="-3"/>
                <w:lang w:val="da-DK"/>
              </w:rPr>
            </w:pPr>
            <w:r w:rsidRPr="009020CD">
              <w:rPr>
                <w:spacing w:val="-3"/>
                <w:u w:val="single"/>
                <w:lang w:val="da-DK"/>
              </w:rPr>
              <w:t>Uzun Vadeli Yükümlülükler</w:t>
            </w:r>
          </w:p>
        </w:tc>
        <w:tc>
          <w:tcPr>
            <w:tcW w:w="150" w:type="dxa"/>
            <w:vAlign w:val="center"/>
          </w:tcPr>
          <w:p w:rsidR="007130E2" w:rsidRPr="00BC738D" w:rsidRDefault="007130E2" w:rsidP="002E3E01">
            <w:pPr>
              <w:tabs>
                <w:tab w:val="left" w:pos="-54"/>
                <w:tab w:val="left" w:pos="335"/>
                <w:tab w:val="left" w:pos="752"/>
                <w:tab w:val="right" w:pos="5562"/>
                <w:tab w:val="right" w:pos="7290"/>
                <w:tab w:val="right" w:pos="9018"/>
              </w:tabs>
              <w:suppressAutoHyphens/>
              <w:ind w:right="50"/>
              <w:jc w:val="right"/>
              <w:rPr>
                <w:sz w:val="22"/>
                <w:szCs w:val="22"/>
              </w:rPr>
            </w:pPr>
          </w:p>
        </w:tc>
        <w:tc>
          <w:tcPr>
            <w:tcW w:w="1843" w:type="dxa"/>
            <w:vAlign w:val="center"/>
          </w:tcPr>
          <w:p w:rsidR="007130E2" w:rsidRPr="00BC738D" w:rsidRDefault="00815CCE"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1.983.600</w:t>
            </w:r>
          </w:p>
        </w:tc>
        <w:tc>
          <w:tcPr>
            <w:tcW w:w="150"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543" w:type="dxa"/>
            <w:vAlign w:val="center"/>
          </w:tcPr>
          <w:p w:rsidR="007130E2" w:rsidRDefault="00815CCE"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w:t>
            </w:r>
          </w:p>
        </w:tc>
        <w:tc>
          <w:tcPr>
            <w:tcW w:w="150" w:type="dxa"/>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842" w:type="dxa"/>
            <w:vAlign w:val="center"/>
          </w:tcPr>
          <w:p w:rsidR="007130E2" w:rsidRPr="00BC738D" w:rsidRDefault="00815CCE"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1.983.600</w:t>
            </w:r>
          </w:p>
        </w:tc>
      </w:tr>
      <w:tr w:rsidR="007130E2">
        <w:trPr>
          <w:trHeight w:val="94"/>
        </w:trPr>
        <w:tc>
          <w:tcPr>
            <w:tcW w:w="3252" w:type="dxa"/>
          </w:tcPr>
          <w:p w:rsidR="007130E2" w:rsidRPr="009020CD" w:rsidRDefault="007130E2" w:rsidP="002E3E01">
            <w:pPr>
              <w:tabs>
                <w:tab w:val="left" w:pos="219"/>
                <w:tab w:val="left" w:pos="335"/>
                <w:tab w:val="left" w:pos="752"/>
                <w:tab w:val="right" w:pos="5562"/>
                <w:tab w:val="right" w:pos="7290"/>
                <w:tab w:val="right" w:pos="9018"/>
              </w:tabs>
              <w:suppressAutoHyphens/>
              <w:ind w:left="77" w:hanging="77"/>
              <w:rPr>
                <w:spacing w:val="-3"/>
                <w:lang w:val="da-DK"/>
              </w:rPr>
            </w:pPr>
            <w:r>
              <w:rPr>
                <w:spacing w:val="-3"/>
                <w:lang w:val="da-DK"/>
              </w:rPr>
              <w:t xml:space="preserve">  Borç Karşılıkları</w:t>
            </w:r>
          </w:p>
        </w:tc>
        <w:tc>
          <w:tcPr>
            <w:tcW w:w="150" w:type="dxa"/>
            <w:vAlign w:val="center"/>
          </w:tcPr>
          <w:p w:rsidR="007130E2" w:rsidRPr="00BC738D" w:rsidRDefault="007130E2" w:rsidP="002E3E01">
            <w:pPr>
              <w:tabs>
                <w:tab w:val="left" w:pos="-54"/>
                <w:tab w:val="left" w:pos="335"/>
                <w:tab w:val="left" w:pos="752"/>
                <w:tab w:val="right" w:pos="5562"/>
                <w:tab w:val="right" w:pos="7290"/>
                <w:tab w:val="right" w:pos="9018"/>
              </w:tabs>
              <w:suppressAutoHyphens/>
              <w:ind w:right="50"/>
              <w:jc w:val="right"/>
              <w:rPr>
                <w:sz w:val="22"/>
                <w:szCs w:val="22"/>
              </w:rPr>
            </w:pPr>
          </w:p>
        </w:tc>
        <w:tc>
          <w:tcPr>
            <w:tcW w:w="1843" w:type="dxa"/>
            <w:vAlign w:val="center"/>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4.612</w:t>
            </w:r>
          </w:p>
        </w:tc>
        <w:tc>
          <w:tcPr>
            <w:tcW w:w="150"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543" w:type="dxa"/>
            <w:vAlign w:val="center"/>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(4.612)</w:t>
            </w:r>
          </w:p>
        </w:tc>
        <w:tc>
          <w:tcPr>
            <w:tcW w:w="150" w:type="dxa"/>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842" w:type="dxa"/>
            <w:vAlign w:val="center"/>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w:t>
            </w:r>
          </w:p>
        </w:tc>
      </w:tr>
      <w:tr w:rsidR="007130E2">
        <w:trPr>
          <w:trHeight w:val="94"/>
        </w:trPr>
        <w:tc>
          <w:tcPr>
            <w:tcW w:w="3252" w:type="dxa"/>
          </w:tcPr>
          <w:p w:rsidR="007130E2" w:rsidRPr="009020CD" w:rsidRDefault="007130E2" w:rsidP="002E3E01">
            <w:pPr>
              <w:tabs>
                <w:tab w:val="left" w:pos="219"/>
                <w:tab w:val="left" w:pos="335"/>
                <w:tab w:val="left" w:pos="752"/>
                <w:tab w:val="right" w:pos="5562"/>
                <w:tab w:val="right" w:pos="7290"/>
                <w:tab w:val="right" w:pos="9018"/>
              </w:tabs>
              <w:suppressAutoHyphens/>
              <w:ind w:left="77" w:hanging="77"/>
              <w:rPr>
                <w:spacing w:val="-3"/>
                <w:lang w:val="da-DK"/>
              </w:rPr>
            </w:pPr>
            <w:r w:rsidRPr="009020CD">
              <w:rPr>
                <w:spacing w:val="-3"/>
                <w:lang w:val="da-DK"/>
              </w:rPr>
              <w:t xml:space="preserve">  Çalışanlara Sağlanan Faydalara İlişkin Karşılıklar</w:t>
            </w:r>
          </w:p>
        </w:tc>
        <w:tc>
          <w:tcPr>
            <w:tcW w:w="150" w:type="dxa"/>
            <w:vAlign w:val="center"/>
          </w:tcPr>
          <w:p w:rsidR="007130E2" w:rsidRPr="00BC738D" w:rsidRDefault="007130E2" w:rsidP="002E3E01">
            <w:pPr>
              <w:tabs>
                <w:tab w:val="left" w:pos="-54"/>
                <w:tab w:val="left" w:pos="335"/>
                <w:tab w:val="left" w:pos="752"/>
                <w:tab w:val="right" w:pos="5562"/>
                <w:tab w:val="right" w:pos="7290"/>
                <w:tab w:val="right" w:pos="9018"/>
              </w:tabs>
              <w:suppressAutoHyphens/>
              <w:ind w:right="50"/>
              <w:jc w:val="right"/>
              <w:rPr>
                <w:sz w:val="22"/>
                <w:szCs w:val="22"/>
              </w:rPr>
            </w:pPr>
          </w:p>
        </w:tc>
        <w:tc>
          <w:tcPr>
            <w:tcW w:w="1843"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w:t>
            </w:r>
          </w:p>
        </w:tc>
        <w:tc>
          <w:tcPr>
            <w:tcW w:w="150"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543" w:type="dxa"/>
            <w:vAlign w:val="center"/>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4.612</w:t>
            </w:r>
          </w:p>
        </w:tc>
        <w:tc>
          <w:tcPr>
            <w:tcW w:w="150" w:type="dxa"/>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842"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4.612</w:t>
            </w:r>
          </w:p>
        </w:tc>
      </w:tr>
      <w:tr w:rsidR="007130E2">
        <w:trPr>
          <w:trHeight w:val="94"/>
        </w:trPr>
        <w:tc>
          <w:tcPr>
            <w:tcW w:w="3252" w:type="dxa"/>
          </w:tcPr>
          <w:p w:rsidR="007130E2" w:rsidRPr="009020CD" w:rsidRDefault="007130E2" w:rsidP="0067661D">
            <w:pPr>
              <w:tabs>
                <w:tab w:val="left" w:pos="219"/>
                <w:tab w:val="left" w:pos="335"/>
                <w:tab w:val="left" w:pos="752"/>
                <w:tab w:val="right" w:pos="5562"/>
                <w:tab w:val="right" w:pos="7290"/>
                <w:tab w:val="right" w:pos="9018"/>
              </w:tabs>
              <w:suppressAutoHyphens/>
              <w:ind w:left="77" w:hanging="77"/>
              <w:rPr>
                <w:spacing w:val="-3"/>
                <w:lang w:val="da-DK"/>
              </w:rPr>
            </w:pPr>
            <w:r>
              <w:rPr>
                <w:spacing w:val="-3"/>
                <w:lang w:val="da-DK"/>
              </w:rPr>
              <w:t xml:space="preserve">  Alınan Avanslar</w:t>
            </w:r>
          </w:p>
        </w:tc>
        <w:tc>
          <w:tcPr>
            <w:tcW w:w="150" w:type="dxa"/>
            <w:vAlign w:val="center"/>
          </w:tcPr>
          <w:p w:rsidR="007130E2" w:rsidRPr="00BC738D" w:rsidRDefault="007130E2" w:rsidP="002E3E01">
            <w:pPr>
              <w:tabs>
                <w:tab w:val="left" w:pos="-54"/>
                <w:tab w:val="left" w:pos="335"/>
                <w:tab w:val="left" w:pos="752"/>
                <w:tab w:val="right" w:pos="5562"/>
                <w:tab w:val="right" w:pos="7290"/>
                <w:tab w:val="right" w:pos="9018"/>
              </w:tabs>
              <w:suppressAutoHyphens/>
              <w:ind w:right="50"/>
              <w:jc w:val="right"/>
              <w:rPr>
                <w:sz w:val="22"/>
                <w:szCs w:val="22"/>
              </w:rPr>
            </w:pPr>
          </w:p>
        </w:tc>
        <w:tc>
          <w:tcPr>
            <w:tcW w:w="1843"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1.978.988</w:t>
            </w:r>
          </w:p>
        </w:tc>
        <w:tc>
          <w:tcPr>
            <w:tcW w:w="150"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543" w:type="dxa"/>
            <w:vAlign w:val="center"/>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(1.978.988)</w:t>
            </w:r>
          </w:p>
        </w:tc>
        <w:tc>
          <w:tcPr>
            <w:tcW w:w="150" w:type="dxa"/>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842" w:type="dxa"/>
            <w:vAlign w:val="center"/>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w:t>
            </w:r>
          </w:p>
        </w:tc>
      </w:tr>
      <w:tr w:rsidR="007130E2">
        <w:trPr>
          <w:trHeight w:val="94"/>
        </w:trPr>
        <w:tc>
          <w:tcPr>
            <w:tcW w:w="3252" w:type="dxa"/>
          </w:tcPr>
          <w:p w:rsidR="007130E2" w:rsidRPr="009020CD" w:rsidRDefault="007130E2" w:rsidP="002E3E01">
            <w:pPr>
              <w:tabs>
                <w:tab w:val="left" w:pos="219"/>
                <w:tab w:val="left" w:pos="335"/>
                <w:tab w:val="left" w:pos="752"/>
                <w:tab w:val="right" w:pos="5562"/>
                <w:tab w:val="right" w:pos="7290"/>
                <w:tab w:val="right" w:pos="9018"/>
              </w:tabs>
              <w:suppressAutoHyphens/>
              <w:ind w:left="77" w:hanging="77"/>
              <w:rPr>
                <w:spacing w:val="-3"/>
                <w:lang w:val="da-DK"/>
              </w:rPr>
            </w:pPr>
            <w:r w:rsidRPr="009020CD">
              <w:rPr>
                <w:spacing w:val="-3"/>
                <w:lang w:val="da-DK"/>
              </w:rPr>
              <w:t xml:space="preserve">  Diğer Uzun Vadeli Yükümlülükler</w:t>
            </w:r>
          </w:p>
        </w:tc>
        <w:tc>
          <w:tcPr>
            <w:tcW w:w="150" w:type="dxa"/>
            <w:vAlign w:val="center"/>
          </w:tcPr>
          <w:p w:rsidR="007130E2" w:rsidRPr="00BC738D" w:rsidRDefault="007130E2" w:rsidP="002E3E01">
            <w:pPr>
              <w:tabs>
                <w:tab w:val="left" w:pos="-54"/>
                <w:tab w:val="left" w:pos="335"/>
                <w:tab w:val="left" w:pos="752"/>
                <w:tab w:val="right" w:pos="5562"/>
                <w:tab w:val="right" w:pos="7290"/>
                <w:tab w:val="right" w:pos="9018"/>
              </w:tabs>
              <w:suppressAutoHyphens/>
              <w:ind w:right="50"/>
              <w:jc w:val="right"/>
              <w:rPr>
                <w:sz w:val="22"/>
                <w:szCs w:val="22"/>
              </w:rPr>
            </w:pPr>
          </w:p>
        </w:tc>
        <w:tc>
          <w:tcPr>
            <w:tcW w:w="1843"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w:t>
            </w:r>
          </w:p>
        </w:tc>
        <w:tc>
          <w:tcPr>
            <w:tcW w:w="150"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543" w:type="dxa"/>
            <w:vAlign w:val="center"/>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1.978.988</w:t>
            </w:r>
          </w:p>
        </w:tc>
        <w:tc>
          <w:tcPr>
            <w:tcW w:w="150" w:type="dxa"/>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842"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1.978.988</w:t>
            </w:r>
          </w:p>
        </w:tc>
      </w:tr>
      <w:tr w:rsidR="007130E2" w:rsidRPr="004F039B">
        <w:trPr>
          <w:trHeight w:val="94"/>
        </w:trPr>
        <w:tc>
          <w:tcPr>
            <w:tcW w:w="3252" w:type="dxa"/>
          </w:tcPr>
          <w:p w:rsidR="007130E2" w:rsidRPr="004F039B" w:rsidRDefault="007130E2" w:rsidP="002E3E01">
            <w:pPr>
              <w:tabs>
                <w:tab w:val="left" w:pos="219"/>
                <w:tab w:val="left" w:pos="335"/>
                <w:tab w:val="left" w:pos="752"/>
                <w:tab w:val="right" w:pos="5562"/>
                <w:tab w:val="right" w:pos="7290"/>
                <w:tab w:val="right" w:pos="9018"/>
              </w:tabs>
              <w:suppressAutoHyphens/>
              <w:ind w:left="77" w:hanging="77"/>
              <w:rPr>
                <w:spacing w:val="-3"/>
                <w:sz w:val="16"/>
                <w:szCs w:val="16"/>
                <w:lang w:val="da-DK"/>
              </w:rPr>
            </w:pPr>
          </w:p>
        </w:tc>
        <w:tc>
          <w:tcPr>
            <w:tcW w:w="150" w:type="dxa"/>
            <w:vAlign w:val="center"/>
          </w:tcPr>
          <w:p w:rsidR="007130E2" w:rsidRPr="004F039B" w:rsidRDefault="007130E2" w:rsidP="002E3E01">
            <w:pPr>
              <w:tabs>
                <w:tab w:val="left" w:pos="-54"/>
                <w:tab w:val="left" w:pos="335"/>
                <w:tab w:val="left" w:pos="752"/>
                <w:tab w:val="right" w:pos="5562"/>
                <w:tab w:val="right" w:pos="7290"/>
                <w:tab w:val="right" w:pos="9018"/>
              </w:tabs>
              <w:suppressAutoHyphens/>
              <w:ind w:right="50"/>
              <w:jc w:val="right"/>
              <w:rPr>
                <w:sz w:val="16"/>
                <w:szCs w:val="16"/>
              </w:rPr>
            </w:pPr>
          </w:p>
        </w:tc>
        <w:tc>
          <w:tcPr>
            <w:tcW w:w="1843" w:type="dxa"/>
            <w:vAlign w:val="center"/>
          </w:tcPr>
          <w:p w:rsidR="007130E2" w:rsidRPr="004F039B" w:rsidRDefault="007130E2" w:rsidP="00A0733E">
            <w:pPr>
              <w:tabs>
                <w:tab w:val="left" w:pos="-54"/>
                <w:tab w:val="left" w:pos="335"/>
                <w:tab w:val="left" w:pos="752"/>
                <w:tab w:val="right" w:pos="5562"/>
                <w:tab w:val="right" w:pos="7290"/>
                <w:tab w:val="right" w:pos="9018"/>
              </w:tabs>
              <w:suppressAutoHyphens/>
              <w:ind w:right="50"/>
              <w:jc w:val="right"/>
              <w:rPr>
                <w:sz w:val="16"/>
                <w:szCs w:val="16"/>
              </w:rPr>
            </w:pPr>
          </w:p>
        </w:tc>
        <w:tc>
          <w:tcPr>
            <w:tcW w:w="150" w:type="dxa"/>
            <w:vAlign w:val="center"/>
          </w:tcPr>
          <w:p w:rsidR="007130E2" w:rsidRPr="004F039B" w:rsidRDefault="007130E2" w:rsidP="00A0733E">
            <w:pPr>
              <w:tabs>
                <w:tab w:val="left" w:pos="-54"/>
                <w:tab w:val="left" w:pos="335"/>
                <w:tab w:val="left" w:pos="752"/>
                <w:tab w:val="right" w:pos="5562"/>
                <w:tab w:val="right" w:pos="7290"/>
                <w:tab w:val="right" w:pos="9018"/>
              </w:tabs>
              <w:suppressAutoHyphens/>
              <w:ind w:right="50"/>
              <w:jc w:val="right"/>
              <w:rPr>
                <w:sz w:val="16"/>
                <w:szCs w:val="16"/>
              </w:rPr>
            </w:pPr>
          </w:p>
        </w:tc>
        <w:tc>
          <w:tcPr>
            <w:tcW w:w="1543" w:type="dxa"/>
            <w:vAlign w:val="center"/>
          </w:tcPr>
          <w:p w:rsidR="007130E2" w:rsidRPr="004F039B" w:rsidRDefault="007130E2" w:rsidP="00A0733E">
            <w:pPr>
              <w:tabs>
                <w:tab w:val="left" w:pos="-54"/>
                <w:tab w:val="left" w:pos="335"/>
                <w:tab w:val="left" w:pos="752"/>
                <w:tab w:val="right" w:pos="5562"/>
                <w:tab w:val="right" w:pos="7290"/>
                <w:tab w:val="right" w:pos="9018"/>
              </w:tabs>
              <w:suppressAutoHyphens/>
              <w:ind w:right="50"/>
              <w:jc w:val="right"/>
              <w:rPr>
                <w:sz w:val="16"/>
                <w:szCs w:val="16"/>
              </w:rPr>
            </w:pPr>
          </w:p>
        </w:tc>
        <w:tc>
          <w:tcPr>
            <w:tcW w:w="150" w:type="dxa"/>
          </w:tcPr>
          <w:p w:rsidR="007130E2" w:rsidRPr="004F039B" w:rsidRDefault="007130E2" w:rsidP="00A0733E">
            <w:pPr>
              <w:tabs>
                <w:tab w:val="left" w:pos="-54"/>
                <w:tab w:val="left" w:pos="335"/>
                <w:tab w:val="left" w:pos="752"/>
                <w:tab w:val="right" w:pos="5562"/>
                <w:tab w:val="right" w:pos="7290"/>
                <w:tab w:val="right" w:pos="9018"/>
              </w:tabs>
              <w:suppressAutoHyphens/>
              <w:ind w:right="50"/>
              <w:jc w:val="right"/>
              <w:rPr>
                <w:sz w:val="16"/>
                <w:szCs w:val="16"/>
              </w:rPr>
            </w:pPr>
          </w:p>
        </w:tc>
        <w:tc>
          <w:tcPr>
            <w:tcW w:w="1842" w:type="dxa"/>
            <w:vAlign w:val="center"/>
          </w:tcPr>
          <w:p w:rsidR="007130E2" w:rsidRPr="004F039B" w:rsidRDefault="007130E2" w:rsidP="00A0733E">
            <w:pPr>
              <w:tabs>
                <w:tab w:val="left" w:pos="-54"/>
                <w:tab w:val="left" w:pos="335"/>
                <w:tab w:val="left" w:pos="752"/>
                <w:tab w:val="right" w:pos="5562"/>
                <w:tab w:val="right" w:pos="7290"/>
                <w:tab w:val="right" w:pos="9018"/>
              </w:tabs>
              <w:suppressAutoHyphens/>
              <w:ind w:right="50"/>
              <w:jc w:val="right"/>
              <w:rPr>
                <w:sz w:val="16"/>
                <w:szCs w:val="16"/>
              </w:rPr>
            </w:pPr>
          </w:p>
        </w:tc>
      </w:tr>
      <w:tr w:rsidR="007130E2">
        <w:trPr>
          <w:trHeight w:val="94"/>
        </w:trPr>
        <w:tc>
          <w:tcPr>
            <w:tcW w:w="3252" w:type="dxa"/>
          </w:tcPr>
          <w:p w:rsidR="007130E2" w:rsidRPr="009020CD" w:rsidRDefault="007130E2" w:rsidP="002E3E01">
            <w:pPr>
              <w:tabs>
                <w:tab w:val="left" w:pos="219"/>
                <w:tab w:val="left" w:pos="335"/>
                <w:tab w:val="left" w:pos="752"/>
                <w:tab w:val="right" w:pos="5562"/>
                <w:tab w:val="right" w:pos="7290"/>
                <w:tab w:val="right" w:pos="9018"/>
              </w:tabs>
              <w:suppressAutoHyphens/>
              <w:ind w:left="77" w:hanging="77"/>
              <w:rPr>
                <w:spacing w:val="-3"/>
                <w:lang w:val="da-DK"/>
              </w:rPr>
            </w:pPr>
            <w:r w:rsidRPr="009020CD">
              <w:rPr>
                <w:spacing w:val="-3"/>
                <w:lang w:val="da-DK"/>
              </w:rPr>
              <w:t>ÖZKAYNAKLAR</w:t>
            </w:r>
          </w:p>
        </w:tc>
        <w:tc>
          <w:tcPr>
            <w:tcW w:w="150" w:type="dxa"/>
            <w:vAlign w:val="center"/>
          </w:tcPr>
          <w:p w:rsidR="007130E2" w:rsidRPr="00BC738D" w:rsidRDefault="007130E2" w:rsidP="002E3E01">
            <w:pPr>
              <w:tabs>
                <w:tab w:val="left" w:pos="-54"/>
                <w:tab w:val="left" w:pos="335"/>
                <w:tab w:val="left" w:pos="752"/>
                <w:tab w:val="right" w:pos="5562"/>
                <w:tab w:val="right" w:pos="7290"/>
                <w:tab w:val="right" w:pos="9018"/>
              </w:tabs>
              <w:suppressAutoHyphens/>
              <w:ind w:right="50"/>
              <w:jc w:val="right"/>
              <w:rPr>
                <w:sz w:val="22"/>
                <w:szCs w:val="22"/>
              </w:rPr>
            </w:pPr>
          </w:p>
        </w:tc>
        <w:tc>
          <w:tcPr>
            <w:tcW w:w="1843" w:type="dxa"/>
            <w:vAlign w:val="center"/>
          </w:tcPr>
          <w:p w:rsidR="007130E2" w:rsidRPr="00BC738D" w:rsidRDefault="00815CCE"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61.142.979</w:t>
            </w:r>
          </w:p>
        </w:tc>
        <w:tc>
          <w:tcPr>
            <w:tcW w:w="150" w:type="dxa"/>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543" w:type="dxa"/>
            <w:vAlign w:val="center"/>
          </w:tcPr>
          <w:p w:rsidR="007130E2" w:rsidRDefault="00815CCE"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w:t>
            </w:r>
          </w:p>
        </w:tc>
        <w:tc>
          <w:tcPr>
            <w:tcW w:w="150" w:type="dxa"/>
          </w:tcPr>
          <w:p w:rsidR="007130E2"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842" w:type="dxa"/>
            <w:vAlign w:val="center"/>
          </w:tcPr>
          <w:p w:rsidR="007130E2" w:rsidRPr="00BC738D" w:rsidRDefault="00815CCE" w:rsidP="00A0733E">
            <w:pPr>
              <w:tabs>
                <w:tab w:val="left" w:pos="-54"/>
                <w:tab w:val="left" w:pos="335"/>
                <w:tab w:val="left" w:pos="752"/>
                <w:tab w:val="right" w:pos="5562"/>
                <w:tab w:val="right" w:pos="7290"/>
                <w:tab w:val="right" w:pos="9018"/>
              </w:tabs>
              <w:suppressAutoHyphens/>
              <w:ind w:right="50"/>
              <w:jc w:val="right"/>
              <w:rPr>
                <w:sz w:val="22"/>
                <w:szCs w:val="22"/>
              </w:rPr>
            </w:pPr>
            <w:r>
              <w:rPr>
                <w:sz w:val="22"/>
                <w:szCs w:val="22"/>
              </w:rPr>
              <w:t>61.142.979</w:t>
            </w:r>
          </w:p>
        </w:tc>
      </w:tr>
      <w:tr w:rsidR="007130E2" w:rsidRPr="00C24E5C">
        <w:trPr>
          <w:trHeight w:val="94"/>
        </w:trPr>
        <w:tc>
          <w:tcPr>
            <w:tcW w:w="3252" w:type="dxa"/>
          </w:tcPr>
          <w:p w:rsidR="007130E2" w:rsidRPr="00C24E5C" w:rsidRDefault="007130E2" w:rsidP="002E3E01">
            <w:pPr>
              <w:tabs>
                <w:tab w:val="left" w:pos="219"/>
                <w:tab w:val="left" w:pos="335"/>
                <w:tab w:val="left" w:pos="752"/>
                <w:tab w:val="right" w:pos="5562"/>
                <w:tab w:val="right" w:pos="7290"/>
                <w:tab w:val="right" w:pos="9018"/>
              </w:tabs>
              <w:suppressAutoHyphens/>
              <w:ind w:left="77" w:hanging="77"/>
              <w:rPr>
                <w:spacing w:val="-3"/>
                <w:lang w:val="da-DK"/>
              </w:rPr>
            </w:pPr>
            <w:r w:rsidRPr="009020CD">
              <w:rPr>
                <w:spacing w:val="-3"/>
                <w:lang w:val="da-DK"/>
              </w:rPr>
              <w:t xml:space="preserve">  </w:t>
            </w:r>
            <w:r w:rsidRPr="00C24E5C">
              <w:rPr>
                <w:spacing w:val="-3"/>
                <w:lang w:val="da-DK"/>
              </w:rPr>
              <w:t>Ödenmiş Sermaye</w:t>
            </w:r>
          </w:p>
        </w:tc>
        <w:tc>
          <w:tcPr>
            <w:tcW w:w="150" w:type="dxa"/>
            <w:vAlign w:val="center"/>
          </w:tcPr>
          <w:p w:rsidR="007130E2" w:rsidRPr="00C24E5C" w:rsidRDefault="007130E2" w:rsidP="002E3E01">
            <w:pPr>
              <w:tabs>
                <w:tab w:val="left" w:pos="-54"/>
                <w:tab w:val="left" w:pos="335"/>
                <w:tab w:val="left" w:pos="752"/>
                <w:tab w:val="right" w:pos="5562"/>
                <w:tab w:val="right" w:pos="7290"/>
                <w:tab w:val="right" w:pos="9018"/>
              </w:tabs>
              <w:suppressAutoHyphens/>
              <w:ind w:right="50"/>
              <w:jc w:val="right"/>
              <w:rPr>
                <w:sz w:val="22"/>
                <w:szCs w:val="22"/>
              </w:rPr>
            </w:pPr>
          </w:p>
        </w:tc>
        <w:tc>
          <w:tcPr>
            <w:tcW w:w="1843" w:type="dxa"/>
            <w:vAlign w:val="center"/>
          </w:tcPr>
          <w:p w:rsidR="007130E2" w:rsidRPr="00C24E5C"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sidRPr="00C24E5C">
              <w:rPr>
                <w:sz w:val="22"/>
                <w:szCs w:val="22"/>
              </w:rPr>
              <w:t>25.000.000</w:t>
            </w:r>
          </w:p>
        </w:tc>
        <w:tc>
          <w:tcPr>
            <w:tcW w:w="150" w:type="dxa"/>
            <w:vAlign w:val="center"/>
          </w:tcPr>
          <w:p w:rsidR="007130E2" w:rsidRPr="00C24E5C"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543" w:type="dxa"/>
            <w:vAlign w:val="center"/>
          </w:tcPr>
          <w:p w:rsidR="007130E2" w:rsidRPr="00C24E5C"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sidRPr="00C24E5C">
              <w:rPr>
                <w:sz w:val="22"/>
                <w:szCs w:val="22"/>
              </w:rPr>
              <w:t>-</w:t>
            </w:r>
          </w:p>
        </w:tc>
        <w:tc>
          <w:tcPr>
            <w:tcW w:w="150" w:type="dxa"/>
          </w:tcPr>
          <w:p w:rsidR="007130E2" w:rsidRPr="00C24E5C"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842" w:type="dxa"/>
            <w:vAlign w:val="center"/>
          </w:tcPr>
          <w:p w:rsidR="007130E2" w:rsidRPr="00C24E5C"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sidRPr="00C24E5C">
              <w:rPr>
                <w:sz w:val="22"/>
                <w:szCs w:val="22"/>
              </w:rPr>
              <w:t>25.000.000</w:t>
            </w:r>
          </w:p>
        </w:tc>
      </w:tr>
      <w:tr w:rsidR="007130E2" w:rsidRPr="00C24E5C">
        <w:trPr>
          <w:trHeight w:val="94"/>
        </w:trPr>
        <w:tc>
          <w:tcPr>
            <w:tcW w:w="3252" w:type="dxa"/>
          </w:tcPr>
          <w:p w:rsidR="007130E2" w:rsidRPr="00C24E5C" w:rsidRDefault="007130E2" w:rsidP="002E3E01">
            <w:pPr>
              <w:tabs>
                <w:tab w:val="left" w:pos="-54"/>
                <w:tab w:val="left" w:pos="335"/>
                <w:tab w:val="left" w:pos="752"/>
                <w:tab w:val="right" w:pos="5562"/>
                <w:tab w:val="right" w:pos="7290"/>
                <w:tab w:val="right" w:pos="9018"/>
              </w:tabs>
              <w:suppressAutoHyphens/>
              <w:jc w:val="both"/>
              <w:rPr>
                <w:spacing w:val="-3"/>
                <w:lang w:val="da-DK"/>
              </w:rPr>
            </w:pPr>
            <w:r w:rsidRPr="00C24E5C">
              <w:rPr>
                <w:spacing w:val="-3"/>
                <w:lang w:val="da-DK"/>
              </w:rPr>
              <w:t xml:space="preserve">  Sermaye Düzeltmesi Farkları</w:t>
            </w:r>
          </w:p>
        </w:tc>
        <w:tc>
          <w:tcPr>
            <w:tcW w:w="150" w:type="dxa"/>
            <w:vAlign w:val="center"/>
          </w:tcPr>
          <w:p w:rsidR="007130E2" w:rsidRPr="00C24E5C" w:rsidRDefault="007130E2" w:rsidP="002E3E01">
            <w:pPr>
              <w:tabs>
                <w:tab w:val="left" w:pos="-54"/>
                <w:tab w:val="left" w:pos="335"/>
                <w:tab w:val="left" w:pos="752"/>
                <w:tab w:val="right" w:pos="5562"/>
                <w:tab w:val="right" w:pos="7290"/>
                <w:tab w:val="right" w:pos="9018"/>
              </w:tabs>
              <w:suppressAutoHyphens/>
              <w:ind w:right="50"/>
              <w:jc w:val="right"/>
              <w:rPr>
                <w:sz w:val="22"/>
                <w:szCs w:val="22"/>
              </w:rPr>
            </w:pPr>
          </w:p>
        </w:tc>
        <w:tc>
          <w:tcPr>
            <w:tcW w:w="1843" w:type="dxa"/>
            <w:vAlign w:val="center"/>
          </w:tcPr>
          <w:p w:rsidR="007130E2" w:rsidRPr="00C24E5C"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sidRPr="00C24E5C">
              <w:rPr>
                <w:sz w:val="22"/>
                <w:szCs w:val="22"/>
              </w:rPr>
              <w:t>3.050</w:t>
            </w:r>
          </w:p>
        </w:tc>
        <w:tc>
          <w:tcPr>
            <w:tcW w:w="150" w:type="dxa"/>
            <w:vAlign w:val="center"/>
          </w:tcPr>
          <w:p w:rsidR="007130E2" w:rsidRPr="00C24E5C"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543" w:type="dxa"/>
            <w:vAlign w:val="center"/>
          </w:tcPr>
          <w:p w:rsidR="007130E2" w:rsidRPr="00C24E5C"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sidRPr="00C24E5C">
              <w:rPr>
                <w:sz w:val="22"/>
                <w:szCs w:val="22"/>
              </w:rPr>
              <w:t>-</w:t>
            </w:r>
          </w:p>
        </w:tc>
        <w:tc>
          <w:tcPr>
            <w:tcW w:w="150" w:type="dxa"/>
          </w:tcPr>
          <w:p w:rsidR="007130E2" w:rsidRPr="00C24E5C"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842" w:type="dxa"/>
            <w:vAlign w:val="center"/>
          </w:tcPr>
          <w:p w:rsidR="007130E2" w:rsidRPr="00C24E5C"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sidRPr="00C24E5C">
              <w:rPr>
                <w:sz w:val="22"/>
                <w:szCs w:val="22"/>
              </w:rPr>
              <w:t>3.050</w:t>
            </w:r>
          </w:p>
        </w:tc>
      </w:tr>
      <w:tr w:rsidR="007130E2" w:rsidRPr="00C24E5C">
        <w:trPr>
          <w:trHeight w:val="94"/>
        </w:trPr>
        <w:tc>
          <w:tcPr>
            <w:tcW w:w="3252" w:type="dxa"/>
          </w:tcPr>
          <w:p w:rsidR="007130E2" w:rsidRPr="00C24E5C" w:rsidRDefault="007130E2" w:rsidP="002E3E01">
            <w:pPr>
              <w:tabs>
                <w:tab w:val="left" w:pos="219"/>
                <w:tab w:val="left" w:pos="335"/>
                <w:tab w:val="left" w:pos="752"/>
                <w:tab w:val="right" w:pos="5562"/>
                <w:tab w:val="right" w:pos="7290"/>
                <w:tab w:val="right" w:pos="9018"/>
              </w:tabs>
              <w:suppressAutoHyphens/>
              <w:ind w:left="77" w:hanging="77"/>
              <w:rPr>
                <w:spacing w:val="-3"/>
                <w:lang w:val="da-DK"/>
              </w:rPr>
            </w:pPr>
            <w:r w:rsidRPr="00C24E5C">
              <w:rPr>
                <w:spacing w:val="-3"/>
                <w:lang w:val="da-DK"/>
              </w:rPr>
              <w:t xml:space="preserve">  Kardan Ayrılan Kısıtlanmış Yedekler</w:t>
            </w:r>
          </w:p>
        </w:tc>
        <w:tc>
          <w:tcPr>
            <w:tcW w:w="150" w:type="dxa"/>
            <w:vAlign w:val="center"/>
          </w:tcPr>
          <w:p w:rsidR="007130E2" w:rsidRPr="00C24E5C" w:rsidRDefault="007130E2" w:rsidP="002E3E01">
            <w:pPr>
              <w:tabs>
                <w:tab w:val="left" w:pos="-54"/>
                <w:tab w:val="left" w:pos="335"/>
                <w:tab w:val="left" w:pos="752"/>
                <w:tab w:val="right" w:pos="5562"/>
                <w:tab w:val="right" w:pos="7290"/>
                <w:tab w:val="right" w:pos="9018"/>
              </w:tabs>
              <w:suppressAutoHyphens/>
              <w:ind w:right="50"/>
              <w:jc w:val="right"/>
              <w:rPr>
                <w:sz w:val="22"/>
                <w:szCs w:val="22"/>
              </w:rPr>
            </w:pPr>
          </w:p>
        </w:tc>
        <w:tc>
          <w:tcPr>
            <w:tcW w:w="1843" w:type="dxa"/>
            <w:vAlign w:val="center"/>
          </w:tcPr>
          <w:p w:rsidR="007130E2" w:rsidRPr="00C24E5C"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sidRPr="00C24E5C">
              <w:rPr>
                <w:sz w:val="22"/>
                <w:szCs w:val="22"/>
              </w:rPr>
              <w:t>9.247.508</w:t>
            </w:r>
          </w:p>
        </w:tc>
        <w:tc>
          <w:tcPr>
            <w:tcW w:w="150" w:type="dxa"/>
            <w:vAlign w:val="center"/>
          </w:tcPr>
          <w:p w:rsidR="007130E2" w:rsidRPr="00C24E5C"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543" w:type="dxa"/>
            <w:vAlign w:val="center"/>
          </w:tcPr>
          <w:p w:rsidR="007130E2" w:rsidRPr="00C24E5C"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sidRPr="00C24E5C">
              <w:rPr>
                <w:sz w:val="22"/>
                <w:szCs w:val="22"/>
              </w:rPr>
              <w:t>(286.578)</w:t>
            </w:r>
          </w:p>
        </w:tc>
        <w:tc>
          <w:tcPr>
            <w:tcW w:w="150" w:type="dxa"/>
          </w:tcPr>
          <w:p w:rsidR="007130E2" w:rsidRPr="00C24E5C"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842" w:type="dxa"/>
            <w:vAlign w:val="center"/>
          </w:tcPr>
          <w:p w:rsidR="007130E2" w:rsidRPr="00C24E5C"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sidRPr="00C24E5C">
              <w:rPr>
                <w:sz w:val="22"/>
                <w:szCs w:val="22"/>
              </w:rPr>
              <w:t>8.960.930</w:t>
            </w:r>
          </w:p>
        </w:tc>
      </w:tr>
      <w:tr w:rsidR="007130E2" w:rsidRPr="00C24E5C">
        <w:trPr>
          <w:trHeight w:val="94"/>
        </w:trPr>
        <w:tc>
          <w:tcPr>
            <w:tcW w:w="3252" w:type="dxa"/>
          </w:tcPr>
          <w:p w:rsidR="007130E2" w:rsidRPr="00C24E5C" w:rsidRDefault="007130E2" w:rsidP="002E3E01">
            <w:pPr>
              <w:tabs>
                <w:tab w:val="left" w:pos="219"/>
                <w:tab w:val="left" w:pos="335"/>
                <w:tab w:val="left" w:pos="752"/>
                <w:tab w:val="right" w:pos="5562"/>
                <w:tab w:val="right" w:pos="7290"/>
                <w:tab w:val="right" w:pos="9018"/>
              </w:tabs>
              <w:suppressAutoHyphens/>
              <w:ind w:left="77" w:hanging="77"/>
              <w:rPr>
                <w:spacing w:val="-3"/>
                <w:lang w:val="da-DK"/>
              </w:rPr>
            </w:pPr>
            <w:r w:rsidRPr="00C24E5C">
              <w:rPr>
                <w:spacing w:val="-3"/>
                <w:lang w:val="da-DK"/>
              </w:rPr>
              <w:t xml:space="preserve">  Geçmiş Yıl Karları</w:t>
            </w:r>
          </w:p>
        </w:tc>
        <w:tc>
          <w:tcPr>
            <w:tcW w:w="150" w:type="dxa"/>
            <w:vAlign w:val="center"/>
          </w:tcPr>
          <w:p w:rsidR="007130E2" w:rsidRPr="00C24E5C" w:rsidRDefault="007130E2" w:rsidP="002E3E01">
            <w:pPr>
              <w:tabs>
                <w:tab w:val="left" w:pos="-54"/>
                <w:tab w:val="left" w:pos="335"/>
                <w:tab w:val="left" w:pos="752"/>
                <w:tab w:val="right" w:pos="5562"/>
                <w:tab w:val="right" w:pos="7290"/>
                <w:tab w:val="right" w:pos="9018"/>
              </w:tabs>
              <w:suppressAutoHyphens/>
              <w:ind w:right="50"/>
              <w:jc w:val="right"/>
              <w:rPr>
                <w:sz w:val="22"/>
                <w:szCs w:val="22"/>
              </w:rPr>
            </w:pPr>
          </w:p>
        </w:tc>
        <w:tc>
          <w:tcPr>
            <w:tcW w:w="1843" w:type="dxa"/>
            <w:vAlign w:val="center"/>
          </w:tcPr>
          <w:p w:rsidR="007130E2" w:rsidRPr="00C24E5C"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sidRPr="00C24E5C">
              <w:rPr>
                <w:sz w:val="22"/>
                <w:szCs w:val="22"/>
              </w:rPr>
              <w:t>7.853</w:t>
            </w:r>
          </w:p>
        </w:tc>
        <w:tc>
          <w:tcPr>
            <w:tcW w:w="150" w:type="dxa"/>
            <w:vAlign w:val="center"/>
          </w:tcPr>
          <w:p w:rsidR="007130E2" w:rsidRPr="00C24E5C"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543" w:type="dxa"/>
            <w:vAlign w:val="center"/>
          </w:tcPr>
          <w:p w:rsidR="007130E2" w:rsidRPr="00C24E5C"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sidRPr="00C24E5C">
              <w:rPr>
                <w:sz w:val="22"/>
                <w:szCs w:val="22"/>
              </w:rPr>
              <w:t>286.578</w:t>
            </w:r>
          </w:p>
        </w:tc>
        <w:tc>
          <w:tcPr>
            <w:tcW w:w="150" w:type="dxa"/>
          </w:tcPr>
          <w:p w:rsidR="007130E2" w:rsidRPr="00C24E5C"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842" w:type="dxa"/>
            <w:vAlign w:val="center"/>
          </w:tcPr>
          <w:p w:rsidR="007130E2" w:rsidRPr="00C24E5C"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sidRPr="00C24E5C">
              <w:rPr>
                <w:sz w:val="22"/>
                <w:szCs w:val="22"/>
              </w:rPr>
              <w:t>294.431</w:t>
            </w:r>
          </w:p>
        </w:tc>
      </w:tr>
      <w:tr w:rsidR="007130E2" w:rsidRPr="00C24E5C">
        <w:trPr>
          <w:trHeight w:val="94"/>
        </w:trPr>
        <w:tc>
          <w:tcPr>
            <w:tcW w:w="3252" w:type="dxa"/>
          </w:tcPr>
          <w:p w:rsidR="007130E2" w:rsidRPr="00C24E5C" w:rsidRDefault="007130E2" w:rsidP="002E3E01">
            <w:pPr>
              <w:tabs>
                <w:tab w:val="left" w:pos="219"/>
                <w:tab w:val="left" w:pos="335"/>
                <w:tab w:val="left" w:pos="752"/>
                <w:tab w:val="right" w:pos="5562"/>
                <w:tab w:val="right" w:pos="7290"/>
                <w:tab w:val="right" w:pos="9018"/>
              </w:tabs>
              <w:suppressAutoHyphens/>
              <w:ind w:left="77" w:hanging="77"/>
              <w:rPr>
                <w:spacing w:val="-3"/>
                <w:lang w:val="da-DK"/>
              </w:rPr>
            </w:pPr>
            <w:r w:rsidRPr="00C24E5C">
              <w:rPr>
                <w:spacing w:val="-3"/>
                <w:lang w:val="da-DK"/>
              </w:rPr>
              <w:t xml:space="preserve">  Net Dönem Karı</w:t>
            </w:r>
          </w:p>
        </w:tc>
        <w:tc>
          <w:tcPr>
            <w:tcW w:w="150" w:type="dxa"/>
            <w:vAlign w:val="center"/>
          </w:tcPr>
          <w:p w:rsidR="007130E2" w:rsidRPr="00C24E5C" w:rsidRDefault="007130E2" w:rsidP="002E3E01">
            <w:pPr>
              <w:tabs>
                <w:tab w:val="left" w:pos="-54"/>
                <w:tab w:val="left" w:pos="335"/>
                <w:tab w:val="left" w:pos="752"/>
                <w:tab w:val="right" w:pos="5562"/>
                <w:tab w:val="right" w:pos="7290"/>
                <w:tab w:val="right" w:pos="9018"/>
              </w:tabs>
              <w:suppressAutoHyphens/>
              <w:ind w:right="50"/>
              <w:jc w:val="right"/>
              <w:rPr>
                <w:sz w:val="22"/>
                <w:szCs w:val="22"/>
              </w:rPr>
            </w:pPr>
          </w:p>
        </w:tc>
        <w:tc>
          <w:tcPr>
            <w:tcW w:w="1843" w:type="dxa"/>
            <w:vAlign w:val="center"/>
          </w:tcPr>
          <w:p w:rsidR="007130E2" w:rsidRPr="00C24E5C"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sidRPr="00C24E5C">
              <w:rPr>
                <w:sz w:val="22"/>
                <w:szCs w:val="22"/>
              </w:rPr>
              <w:t>26.884.568</w:t>
            </w:r>
          </w:p>
        </w:tc>
        <w:tc>
          <w:tcPr>
            <w:tcW w:w="150" w:type="dxa"/>
            <w:vAlign w:val="center"/>
          </w:tcPr>
          <w:p w:rsidR="007130E2" w:rsidRPr="00C24E5C"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543" w:type="dxa"/>
            <w:vAlign w:val="center"/>
          </w:tcPr>
          <w:p w:rsidR="007130E2" w:rsidRPr="00C24E5C"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sidRPr="00C24E5C">
              <w:rPr>
                <w:sz w:val="22"/>
                <w:szCs w:val="22"/>
              </w:rPr>
              <w:t>-</w:t>
            </w:r>
          </w:p>
        </w:tc>
        <w:tc>
          <w:tcPr>
            <w:tcW w:w="150" w:type="dxa"/>
          </w:tcPr>
          <w:p w:rsidR="007130E2" w:rsidRPr="00C24E5C"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842" w:type="dxa"/>
            <w:vAlign w:val="center"/>
          </w:tcPr>
          <w:p w:rsidR="007130E2" w:rsidRPr="00C24E5C"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sidRPr="00C24E5C">
              <w:rPr>
                <w:sz w:val="22"/>
                <w:szCs w:val="22"/>
              </w:rPr>
              <w:t>26.884.568</w:t>
            </w:r>
          </w:p>
        </w:tc>
      </w:tr>
      <w:tr w:rsidR="007130E2" w:rsidRPr="004F039B">
        <w:trPr>
          <w:trHeight w:val="142"/>
        </w:trPr>
        <w:tc>
          <w:tcPr>
            <w:tcW w:w="3252" w:type="dxa"/>
            <w:tcBorders>
              <w:bottom w:val="nil"/>
            </w:tcBorders>
          </w:tcPr>
          <w:p w:rsidR="007130E2" w:rsidRPr="004F039B" w:rsidRDefault="007130E2" w:rsidP="002E3E01">
            <w:pPr>
              <w:tabs>
                <w:tab w:val="left" w:pos="-54"/>
                <w:tab w:val="left" w:pos="335"/>
                <w:tab w:val="left" w:pos="752"/>
                <w:tab w:val="right" w:pos="5562"/>
                <w:tab w:val="right" w:pos="7290"/>
                <w:tab w:val="right" w:pos="9018"/>
              </w:tabs>
              <w:suppressAutoHyphens/>
              <w:jc w:val="both"/>
              <w:rPr>
                <w:spacing w:val="-3"/>
                <w:sz w:val="16"/>
                <w:szCs w:val="16"/>
                <w:lang w:val="da-DK"/>
              </w:rPr>
            </w:pPr>
          </w:p>
        </w:tc>
        <w:tc>
          <w:tcPr>
            <w:tcW w:w="150" w:type="dxa"/>
            <w:tcBorders>
              <w:bottom w:val="nil"/>
            </w:tcBorders>
            <w:vAlign w:val="center"/>
          </w:tcPr>
          <w:p w:rsidR="007130E2" w:rsidRPr="004F039B" w:rsidRDefault="007130E2" w:rsidP="002E3E01">
            <w:pPr>
              <w:tabs>
                <w:tab w:val="left" w:pos="-54"/>
                <w:tab w:val="left" w:pos="335"/>
                <w:tab w:val="left" w:pos="752"/>
                <w:tab w:val="right" w:pos="5562"/>
                <w:tab w:val="right" w:pos="7290"/>
                <w:tab w:val="right" w:pos="9018"/>
              </w:tabs>
              <w:suppressAutoHyphens/>
              <w:ind w:right="50"/>
              <w:jc w:val="right"/>
              <w:rPr>
                <w:sz w:val="16"/>
                <w:szCs w:val="16"/>
              </w:rPr>
            </w:pPr>
          </w:p>
        </w:tc>
        <w:tc>
          <w:tcPr>
            <w:tcW w:w="1843" w:type="dxa"/>
            <w:tcBorders>
              <w:bottom w:val="single" w:sz="4" w:space="0" w:color="auto"/>
            </w:tcBorders>
            <w:vAlign w:val="center"/>
          </w:tcPr>
          <w:p w:rsidR="007130E2" w:rsidRPr="004F039B" w:rsidRDefault="007130E2" w:rsidP="00A0733E">
            <w:pPr>
              <w:tabs>
                <w:tab w:val="left" w:pos="-54"/>
                <w:tab w:val="left" w:pos="335"/>
                <w:tab w:val="left" w:pos="752"/>
                <w:tab w:val="right" w:pos="5562"/>
                <w:tab w:val="right" w:pos="7290"/>
                <w:tab w:val="right" w:pos="9018"/>
              </w:tabs>
              <w:suppressAutoHyphens/>
              <w:ind w:right="50"/>
              <w:jc w:val="right"/>
              <w:rPr>
                <w:sz w:val="16"/>
                <w:szCs w:val="16"/>
              </w:rPr>
            </w:pPr>
          </w:p>
        </w:tc>
        <w:tc>
          <w:tcPr>
            <w:tcW w:w="150" w:type="dxa"/>
            <w:tcBorders>
              <w:bottom w:val="nil"/>
            </w:tcBorders>
            <w:vAlign w:val="center"/>
          </w:tcPr>
          <w:p w:rsidR="007130E2" w:rsidRPr="004F039B" w:rsidRDefault="007130E2" w:rsidP="00A0733E">
            <w:pPr>
              <w:tabs>
                <w:tab w:val="left" w:pos="-54"/>
                <w:tab w:val="left" w:pos="335"/>
                <w:tab w:val="left" w:pos="752"/>
                <w:tab w:val="right" w:pos="5562"/>
                <w:tab w:val="right" w:pos="7290"/>
                <w:tab w:val="right" w:pos="9018"/>
              </w:tabs>
              <w:suppressAutoHyphens/>
              <w:ind w:right="50"/>
              <w:jc w:val="right"/>
              <w:rPr>
                <w:sz w:val="16"/>
                <w:szCs w:val="16"/>
              </w:rPr>
            </w:pPr>
          </w:p>
        </w:tc>
        <w:tc>
          <w:tcPr>
            <w:tcW w:w="1543" w:type="dxa"/>
            <w:tcBorders>
              <w:bottom w:val="single" w:sz="4" w:space="0" w:color="auto"/>
            </w:tcBorders>
            <w:vAlign w:val="center"/>
          </w:tcPr>
          <w:p w:rsidR="007130E2" w:rsidRPr="004F039B" w:rsidRDefault="007130E2" w:rsidP="00A0733E">
            <w:pPr>
              <w:tabs>
                <w:tab w:val="left" w:pos="-54"/>
                <w:tab w:val="left" w:pos="335"/>
                <w:tab w:val="left" w:pos="752"/>
                <w:tab w:val="right" w:pos="5562"/>
                <w:tab w:val="right" w:pos="7290"/>
                <w:tab w:val="right" w:pos="9018"/>
              </w:tabs>
              <w:suppressAutoHyphens/>
              <w:ind w:right="50"/>
              <w:jc w:val="right"/>
              <w:rPr>
                <w:sz w:val="16"/>
                <w:szCs w:val="16"/>
              </w:rPr>
            </w:pPr>
          </w:p>
        </w:tc>
        <w:tc>
          <w:tcPr>
            <w:tcW w:w="150" w:type="dxa"/>
            <w:tcBorders>
              <w:bottom w:val="nil"/>
            </w:tcBorders>
          </w:tcPr>
          <w:p w:rsidR="007130E2" w:rsidRPr="004F039B" w:rsidRDefault="007130E2" w:rsidP="00A0733E">
            <w:pPr>
              <w:tabs>
                <w:tab w:val="left" w:pos="-54"/>
                <w:tab w:val="left" w:pos="335"/>
                <w:tab w:val="left" w:pos="752"/>
                <w:tab w:val="right" w:pos="5562"/>
                <w:tab w:val="right" w:pos="7290"/>
                <w:tab w:val="right" w:pos="9018"/>
              </w:tabs>
              <w:suppressAutoHyphens/>
              <w:ind w:right="50"/>
              <w:jc w:val="right"/>
              <w:rPr>
                <w:sz w:val="16"/>
                <w:szCs w:val="16"/>
              </w:rPr>
            </w:pPr>
          </w:p>
        </w:tc>
        <w:tc>
          <w:tcPr>
            <w:tcW w:w="1842" w:type="dxa"/>
            <w:tcBorders>
              <w:bottom w:val="single" w:sz="4" w:space="0" w:color="auto"/>
            </w:tcBorders>
            <w:vAlign w:val="center"/>
          </w:tcPr>
          <w:p w:rsidR="007130E2" w:rsidRPr="004F039B" w:rsidRDefault="007130E2" w:rsidP="00A0733E">
            <w:pPr>
              <w:tabs>
                <w:tab w:val="left" w:pos="-54"/>
                <w:tab w:val="left" w:pos="335"/>
                <w:tab w:val="left" w:pos="752"/>
                <w:tab w:val="right" w:pos="5562"/>
                <w:tab w:val="right" w:pos="7290"/>
                <w:tab w:val="right" w:pos="9018"/>
              </w:tabs>
              <w:suppressAutoHyphens/>
              <w:ind w:right="50"/>
              <w:jc w:val="right"/>
              <w:rPr>
                <w:sz w:val="16"/>
                <w:szCs w:val="16"/>
              </w:rPr>
            </w:pPr>
          </w:p>
        </w:tc>
      </w:tr>
      <w:tr w:rsidR="007130E2" w:rsidRPr="00BC738D">
        <w:trPr>
          <w:trHeight w:val="94"/>
        </w:trPr>
        <w:tc>
          <w:tcPr>
            <w:tcW w:w="3252" w:type="dxa"/>
            <w:tcBorders>
              <w:top w:val="nil"/>
              <w:bottom w:val="nil"/>
            </w:tcBorders>
            <w:vAlign w:val="center"/>
          </w:tcPr>
          <w:p w:rsidR="007130E2" w:rsidRPr="00C24E5C" w:rsidRDefault="007130E2" w:rsidP="002E3E01">
            <w:pPr>
              <w:ind w:firstLine="40"/>
            </w:pPr>
            <w:r w:rsidRPr="00C24E5C">
              <w:t>TOPLAM KAYNAKLAR</w:t>
            </w:r>
          </w:p>
        </w:tc>
        <w:tc>
          <w:tcPr>
            <w:tcW w:w="150" w:type="dxa"/>
            <w:tcBorders>
              <w:top w:val="nil"/>
              <w:bottom w:val="nil"/>
            </w:tcBorders>
            <w:vAlign w:val="center"/>
          </w:tcPr>
          <w:p w:rsidR="007130E2" w:rsidRPr="00C24E5C" w:rsidRDefault="007130E2" w:rsidP="002E3E01">
            <w:pPr>
              <w:tabs>
                <w:tab w:val="left" w:pos="-54"/>
                <w:tab w:val="left" w:pos="335"/>
                <w:tab w:val="left" w:pos="752"/>
                <w:tab w:val="right" w:pos="5562"/>
                <w:tab w:val="right" w:pos="7290"/>
                <w:tab w:val="right" w:pos="9018"/>
              </w:tabs>
              <w:suppressAutoHyphens/>
              <w:ind w:right="50"/>
              <w:jc w:val="right"/>
              <w:rPr>
                <w:sz w:val="22"/>
                <w:szCs w:val="22"/>
              </w:rPr>
            </w:pPr>
          </w:p>
        </w:tc>
        <w:tc>
          <w:tcPr>
            <w:tcW w:w="1843" w:type="dxa"/>
            <w:tcBorders>
              <w:top w:val="single" w:sz="4" w:space="0" w:color="auto"/>
              <w:bottom w:val="double" w:sz="4" w:space="0" w:color="auto"/>
            </w:tcBorders>
            <w:vAlign w:val="center"/>
          </w:tcPr>
          <w:p w:rsidR="007130E2" w:rsidRPr="00C24E5C"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sidRPr="00C24E5C">
              <w:rPr>
                <w:sz w:val="22"/>
                <w:szCs w:val="22"/>
              </w:rPr>
              <w:t>70.115.192</w:t>
            </w:r>
          </w:p>
        </w:tc>
        <w:tc>
          <w:tcPr>
            <w:tcW w:w="150" w:type="dxa"/>
            <w:tcBorders>
              <w:top w:val="nil"/>
              <w:bottom w:val="nil"/>
            </w:tcBorders>
            <w:vAlign w:val="center"/>
          </w:tcPr>
          <w:p w:rsidR="007130E2" w:rsidRPr="00C24E5C"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543" w:type="dxa"/>
            <w:tcBorders>
              <w:top w:val="single" w:sz="4" w:space="0" w:color="auto"/>
              <w:bottom w:val="double" w:sz="4" w:space="0" w:color="auto"/>
            </w:tcBorders>
            <w:vAlign w:val="center"/>
          </w:tcPr>
          <w:p w:rsidR="007130E2" w:rsidRPr="00C24E5C"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sidRPr="00C24E5C">
              <w:rPr>
                <w:sz w:val="22"/>
                <w:szCs w:val="22"/>
              </w:rPr>
              <w:t>-</w:t>
            </w:r>
          </w:p>
        </w:tc>
        <w:tc>
          <w:tcPr>
            <w:tcW w:w="150" w:type="dxa"/>
            <w:tcBorders>
              <w:top w:val="nil"/>
              <w:bottom w:val="nil"/>
            </w:tcBorders>
          </w:tcPr>
          <w:p w:rsidR="007130E2" w:rsidRPr="00C24E5C"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p>
        </w:tc>
        <w:tc>
          <w:tcPr>
            <w:tcW w:w="1842" w:type="dxa"/>
            <w:tcBorders>
              <w:top w:val="single" w:sz="4" w:space="0" w:color="auto"/>
              <w:bottom w:val="double" w:sz="4" w:space="0" w:color="auto"/>
            </w:tcBorders>
            <w:vAlign w:val="center"/>
          </w:tcPr>
          <w:p w:rsidR="007130E2" w:rsidRPr="00BC738D" w:rsidRDefault="007130E2" w:rsidP="00A0733E">
            <w:pPr>
              <w:tabs>
                <w:tab w:val="left" w:pos="-54"/>
                <w:tab w:val="left" w:pos="335"/>
                <w:tab w:val="left" w:pos="752"/>
                <w:tab w:val="right" w:pos="5562"/>
                <w:tab w:val="right" w:pos="7290"/>
                <w:tab w:val="right" w:pos="9018"/>
              </w:tabs>
              <w:suppressAutoHyphens/>
              <w:ind w:right="50"/>
              <w:jc w:val="right"/>
              <w:rPr>
                <w:sz w:val="22"/>
                <w:szCs w:val="22"/>
              </w:rPr>
            </w:pPr>
            <w:r w:rsidRPr="00C24E5C">
              <w:rPr>
                <w:sz w:val="22"/>
                <w:szCs w:val="22"/>
              </w:rPr>
              <w:t>70.115.192</w:t>
            </w:r>
          </w:p>
        </w:tc>
      </w:tr>
    </w:tbl>
    <w:p w:rsidR="007050B0" w:rsidRPr="007050B0" w:rsidRDefault="007050B0" w:rsidP="00947E86">
      <w:pPr>
        <w:ind w:right="283"/>
        <w:jc w:val="both"/>
        <w:rPr>
          <w:lang w:eastAsia="en-US"/>
        </w:rPr>
      </w:pPr>
    </w:p>
    <w:sectPr w:rsidR="007050B0" w:rsidRPr="007050B0" w:rsidSect="009B2A8A">
      <w:pgSz w:w="11907" w:h="16840"/>
      <w:pgMar w:top="1004" w:right="992" w:bottom="709" w:left="1134" w:header="851" w:footer="1134" w:gutter="0"/>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43F4" w:rsidRDefault="00E343F4">
      <w:r>
        <w:separator/>
      </w:r>
    </w:p>
  </w:endnote>
  <w:endnote w:type="continuationSeparator" w:id="1">
    <w:p w:rsidR="00E343F4" w:rsidRDefault="00E343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A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AFF" w:usb1="C0007843" w:usb2="00000009" w:usb3="00000000" w:csb0="000001FF" w:csb1="00000000"/>
  </w:font>
  <w:font w:name="Times">
    <w:panose1 w:val="02020603050405020304"/>
    <w:charset w:val="A2"/>
    <w:family w:val="roman"/>
    <w:pitch w:val="variable"/>
    <w:sig w:usb0="E0002AEF" w:usb1="C0007841"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13"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1D5C" w:rsidRDefault="008C1D5C">
    <w:pPr>
      <w:pStyle w:val="Footer"/>
      <w:jc w:val="center"/>
    </w:pPr>
    <w:fldSimple w:instr=" PAGE   \* MERGEFORMAT ">
      <w:r w:rsidR="00ED02B4">
        <w:rPr>
          <w:noProof/>
        </w:rPr>
        <w:t>29</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43F4" w:rsidRDefault="00E343F4">
      <w:r>
        <w:separator/>
      </w:r>
    </w:p>
  </w:footnote>
  <w:footnote w:type="continuationSeparator" w:id="1">
    <w:p w:rsidR="00E343F4" w:rsidRDefault="00E343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1D5C" w:rsidRDefault="008C1D5C">
    <w:pPr>
      <w:pStyle w:val="Header"/>
      <w:tabs>
        <w:tab w:val="clear" w:pos="4153"/>
        <w:tab w:val="clear" w:pos="8306"/>
        <w:tab w:val="left" w:pos="7655"/>
      </w:tabs>
      <w:rPr>
        <w:b/>
        <w:sz w:val="22"/>
      </w:rPr>
    </w:pPr>
    <w:r>
      <w:rPr>
        <w:b/>
        <w:sz w:val="22"/>
      </w:rPr>
      <w:t>TRABZONSPOR SPORTİF YATIRIM VE TİCARET A.Ş.</w:t>
    </w:r>
  </w:p>
  <w:p w:rsidR="008C1D5C" w:rsidRDefault="008C1D5C">
    <w:pPr>
      <w:pStyle w:val="Header"/>
      <w:rPr>
        <w:sz w:val="24"/>
        <w:szCs w:val="24"/>
      </w:rPr>
    </w:pPr>
  </w:p>
  <w:p w:rsidR="008C1D5C" w:rsidRDefault="008C1D5C">
    <w:pPr>
      <w:pStyle w:val="Header"/>
      <w:rPr>
        <w:sz w:val="22"/>
        <w:szCs w:val="22"/>
      </w:rPr>
    </w:pPr>
    <w:r>
      <w:rPr>
        <w:sz w:val="22"/>
        <w:szCs w:val="22"/>
      </w:rPr>
      <w:t xml:space="preserve">31 MAYIS 2009 TARİHİNDE SONA EREN YILA AİT </w:t>
    </w:r>
  </w:p>
  <w:p w:rsidR="008C1D5C" w:rsidRDefault="008C1D5C">
    <w:pPr>
      <w:pStyle w:val="Header"/>
      <w:rPr>
        <w:sz w:val="22"/>
        <w:szCs w:val="22"/>
      </w:rPr>
    </w:pPr>
    <w:r>
      <w:rPr>
        <w:sz w:val="22"/>
        <w:szCs w:val="22"/>
      </w:rPr>
      <w:t>FİNANSAL TABLOLARA İLİŞKİN DİPNOTLAR</w:t>
    </w:r>
  </w:p>
  <w:p w:rsidR="008C1D5C" w:rsidRDefault="008C1D5C">
    <w:pPr>
      <w:pStyle w:val="Header"/>
      <w:rPr>
        <w:sz w:val="22"/>
        <w:szCs w:val="22"/>
      </w:rPr>
    </w:pPr>
  </w:p>
  <w:p w:rsidR="008C1D5C" w:rsidRDefault="008C1D5C">
    <w:pPr>
      <w:pStyle w:val="Header"/>
      <w:rPr>
        <w:sz w:val="22"/>
        <w:szCs w:val="22"/>
      </w:rPr>
    </w:pPr>
    <w:r>
      <w:rPr>
        <w:sz w:val="16"/>
        <w:szCs w:val="16"/>
      </w:rPr>
      <w:t>(</w:t>
    </w:r>
    <w:r w:rsidRPr="00EE683A">
      <w:rPr>
        <w:sz w:val="16"/>
        <w:szCs w:val="16"/>
      </w:rPr>
      <w:t>Tu</w:t>
    </w:r>
    <w:r>
      <w:rPr>
        <w:sz w:val="16"/>
        <w:szCs w:val="16"/>
      </w:rPr>
      <w:t xml:space="preserve">tarlar aksi belirtilmedikçe </w:t>
    </w:r>
    <w:r w:rsidRPr="00EE683A">
      <w:rPr>
        <w:sz w:val="16"/>
        <w:szCs w:val="16"/>
      </w:rPr>
      <w:t xml:space="preserve">Türk Lirası </w:t>
    </w:r>
    <w:r>
      <w:rPr>
        <w:sz w:val="16"/>
        <w:szCs w:val="16"/>
      </w:rPr>
      <w:t>(“</w:t>
    </w:r>
    <w:r w:rsidRPr="00EE683A">
      <w:rPr>
        <w:sz w:val="16"/>
        <w:szCs w:val="16"/>
      </w:rPr>
      <w:t>TL”) olarak ifade edilmiştir.)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42800"/>
    <w:multiLevelType w:val="hybridMultilevel"/>
    <w:tmpl w:val="A67A2BFA"/>
    <w:lvl w:ilvl="0" w:tplc="0409000F">
      <w:start w:val="39"/>
      <w:numFmt w:val="decimal"/>
      <w:lvlText w:val="%1."/>
      <w:lvlJc w:val="left"/>
      <w:pPr>
        <w:tabs>
          <w:tab w:val="num" w:pos="720"/>
        </w:tabs>
        <w:ind w:left="720" w:hanging="360"/>
      </w:pPr>
      <w:rPr>
        <w:rFonts w:hint="default"/>
      </w:rPr>
    </w:lvl>
    <w:lvl w:ilvl="1" w:tplc="685E36B6">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364437B"/>
    <w:multiLevelType w:val="multilevel"/>
    <w:tmpl w:val="F056CE32"/>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5000C99"/>
    <w:multiLevelType w:val="hybridMultilevel"/>
    <w:tmpl w:val="17742554"/>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B1011CD"/>
    <w:multiLevelType w:val="multilevel"/>
    <w:tmpl w:val="3AEE425C"/>
    <w:lvl w:ilvl="0">
      <w:start w:val="45"/>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nsid w:val="0B805C5D"/>
    <w:multiLevelType w:val="hybridMultilevel"/>
    <w:tmpl w:val="3676C44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4B803B5"/>
    <w:multiLevelType w:val="hybridMultilevel"/>
    <w:tmpl w:val="8036FDDE"/>
    <w:lvl w:ilvl="0" w:tplc="0409000F">
      <w:start w:val="2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74E32D8"/>
    <w:multiLevelType w:val="hybridMultilevel"/>
    <w:tmpl w:val="A658EF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CA347BC"/>
    <w:multiLevelType w:val="hybridMultilevel"/>
    <w:tmpl w:val="95F2F4A4"/>
    <w:lvl w:ilvl="0" w:tplc="041F000F">
      <w:start w:val="2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29268A4"/>
    <w:multiLevelType w:val="hybridMultilevel"/>
    <w:tmpl w:val="19808552"/>
    <w:lvl w:ilvl="0" w:tplc="041F000F">
      <w:start w:val="38"/>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3DC7634"/>
    <w:multiLevelType w:val="hybridMultilevel"/>
    <w:tmpl w:val="32763E0E"/>
    <w:lvl w:ilvl="0" w:tplc="55F27FE6">
      <w:start w:val="37"/>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4DE1DE7"/>
    <w:multiLevelType w:val="hybridMultilevel"/>
    <w:tmpl w:val="DB446C84"/>
    <w:lvl w:ilvl="0" w:tplc="BEB004C8">
      <w:start w:val="8"/>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nsid w:val="2B133C08"/>
    <w:multiLevelType w:val="hybridMultilevel"/>
    <w:tmpl w:val="81FE7E3E"/>
    <w:lvl w:ilvl="0" w:tplc="72164DF0">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0A1476C"/>
    <w:multiLevelType w:val="hybridMultilevel"/>
    <w:tmpl w:val="2B1A12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AE409CD"/>
    <w:multiLevelType w:val="hybridMultilevel"/>
    <w:tmpl w:val="3BD488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D7C7858"/>
    <w:multiLevelType w:val="hybridMultilevel"/>
    <w:tmpl w:val="AEA09BDC"/>
    <w:lvl w:ilvl="0" w:tplc="041F000F">
      <w:start w:val="2"/>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3EE762CF"/>
    <w:multiLevelType w:val="multilevel"/>
    <w:tmpl w:val="CC94D620"/>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40E0327"/>
    <w:multiLevelType w:val="hybridMultilevel"/>
    <w:tmpl w:val="5DDC2C9E"/>
    <w:lvl w:ilvl="0" w:tplc="255A48D4">
      <w:start w:val="7"/>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47F07460"/>
    <w:multiLevelType w:val="hybridMultilevel"/>
    <w:tmpl w:val="5DC8447C"/>
    <w:lvl w:ilvl="0" w:tplc="041F000F">
      <w:start w:val="2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49DD766A"/>
    <w:multiLevelType w:val="hybridMultilevel"/>
    <w:tmpl w:val="1F82011A"/>
    <w:lvl w:ilvl="0" w:tplc="041F0001">
      <w:start w:val="1"/>
      <w:numFmt w:val="bullet"/>
      <w:lvlText w:val=""/>
      <w:lvlJc w:val="left"/>
      <w:pPr>
        <w:tabs>
          <w:tab w:val="num" w:pos="1440"/>
        </w:tabs>
        <w:ind w:left="144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19">
    <w:nsid w:val="4D4477B2"/>
    <w:multiLevelType w:val="hybridMultilevel"/>
    <w:tmpl w:val="105026A0"/>
    <w:lvl w:ilvl="0" w:tplc="7C0A072E">
      <w:start w:val="5"/>
      <w:numFmt w:val="decimal"/>
      <w:lvlText w:val="%1."/>
      <w:lvlJc w:val="left"/>
      <w:pPr>
        <w:tabs>
          <w:tab w:val="num" w:pos="361"/>
        </w:tabs>
        <w:ind w:left="361" w:hanging="360"/>
      </w:pPr>
      <w:rPr>
        <w:rFonts w:hint="default"/>
      </w:rPr>
    </w:lvl>
    <w:lvl w:ilvl="1" w:tplc="04090019" w:tentative="1">
      <w:start w:val="1"/>
      <w:numFmt w:val="lowerLetter"/>
      <w:lvlText w:val="%2."/>
      <w:lvlJc w:val="left"/>
      <w:pPr>
        <w:tabs>
          <w:tab w:val="num" w:pos="1081"/>
        </w:tabs>
        <w:ind w:left="1081" w:hanging="360"/>
      </w:pPr>
    </w:lvl>
    <w:lvl w:ilvl="2" w:tplc="0409001B" w:tentative="1">
      <w:start w:val="1"/>
      <w:numFmt w:val="lowerRoman"/>
      <w:lvlText w:val="%3."/>
      <w:lvlJc w:val="right"/>
      <w:pPr>
        <w:tabs>
          <w:tab w:val="num" w:pos="1801"/>
        </w:tabs>
        <w:ind w:left="1801" w:hanging="180"/>
      </w:pPr>
    </w:lvl>
    <w:lvl w:ilvl="3" w:tplc="0409000F" w:tentative="1">
      <w:start w:val="1"/>
      <w:numFmt w:val="decimal"/>
      <w:lvlText w:val="%4."/>
      <w:lvlJc w:val="left"/>
      <w:pPr>
        <w:tabs>
          <w:tab w:val="num" w:pos="2521"/>
        </w:tabs>
        <w:ind w:left="2521" w:hanging="360"/>
      </w:pPr>
    </w:lvl>
    <w:lvl w:ilvl="4" w:tplc="04090019" w:tentative="1">
      <w:start w:val="1"/>
      <w:numFmt w:val="lowerLetter"/>
      <w:lvlText w:val="%5."/>
      <w:lvlJc w:val="left"/>
      <w:pPr>
        <w:tabs>
          <w:tab w:val="num" w:pos="3241"/>
        </w:tabs>
        <w:ind w:left="3241" w:hanging="360"/>
      </w:pPr>
    </w:lvl>
    <w:lvl w:ilvl="5" w:tplc="0409001B" w:tentative="1">
      <w:start w:val="1"/>
      <w:numFmt w:val="lowerRoman"/>
      <w:lvlText w:val="%6."/>
      <w:lvlJc w:val="right"/>
      <w:pPr>
        <w:tabs>
          <w:tab w:val="num" w:pos="3961"/>
        </w:tabs>
        <w:ind w:left="3961" w:hanging="180"/>
      </w:pPr>
    </w:lvl>
    <w:lvl w:ilvl="6" w:tplc="0409000F" w:tentative="1">
      <w:start w:val="1"/>
      <w:numFmt w:val="decimal"/>
      <w:lvlText w:val="%7."/>
      <w:lvlJc w:val="left"/>
      <w:pPr>
        <w:tabs>
          <w:tab w:val="num" w:pos="4681"/>
        </w:tabs>
        <w:ind w:left="4681" w:hanging="360"/>
      </w:pPr>
    </w:lvl>
    <w:lvl w:ilvl="7" w:tplc="04090019" w:tentative="1">
      <w:start w:val="1"/>
      <w:numFmt w:val="lowerLetter"/>
      <w:lvlText w:val="%8."/>
      <w:lvlJc w:val="left"/>
      <w:pPr>
        <w:tabs>
          <w:tab w:val="num" w:pos="5401"/>
        </w:tabs>
        <w:ind w:left="5401" w:hanging="360"/>
      </w:pPr>
    </w:lvl>
    <w:lvl w:ilvl="8" w:tplc="0409001B" w:tentative="1">
      <w:start w:val="1"/>
      <w:numFmt w:val="lowerRoman"/>
      <w:lvlText w:val="%9."/>
      <w:lvlJc w:val="right"/>
      <w:pPr>
        <w:tabs>
          <w:tab w:val="num" w:pos="6121"/>
        </w:tabs>
        <w:ind w:left="6121" w:hanging="180"/>
      </w:pPr>
    </w:lvl>
  </w:abstractNum>
  <w:abstractNum w:abstractNumId="20">
    <w:nsid w:val="4F4978A8"/>
    <w:multiLevelType w:val="hybridMultilevel"/>
    <w:tmpl w:val="D514E148"/>
    <w:lvl w:ilvl="0" w:tplc="0409000F">
      <w:start w:val="39"/>
      <w:numFmt w:val="decimal"/>
      <w:lvlText w:val="%1."/>
      <w:lvlJc w:val="left"/>
      <w:pPr>
        <w:tabs>
          <w:tab w:val="num" w:pos="720"/>
        </w:tabs>
        <w:ind w:left="720" w:hanging="360"/>
      </w:pPr>
      <w:rPr>
        <w:rFonts w:hint="default"/>
      </w:rPr>
    </w:lvl>
    <w:lvl w:ilvl="1" w:tplc="15E42286">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0CE2DF2"/>
    <w:multiLevelType w:val="hybridMultilevel"/>
    <w:tmpl w:val="CD5A8DA2"/>
    <w:lvl w:ilvl="0" w:tplc="0409000F">
      <w:start w:val="1"/>
      <w:numFmt w:val="decimal"/>
      <w:lvlText w:val="%1."/>
      <w:lvlJc w:val="left"/>
      <w:pPr>
        <w:tabs>
          <w:tab w:val="num" w:pos="720"/>
        </w:tabs>
        <w:ind w:left="720" w:hanging="360"/>
      </w:pPr>
      <w:rPr>
        <w:rFonts w:hint="default"/>
      </w:rPr>
    </w:lvl>
    <w:lvl w:ilvl="1" w:tplc="E1E21CCA">
      <w:start w:val="7"/>
      <w:numFmt w:val="lowerLetter"/>
      <w:lvlText w:val="%2."/>
      <w:lvlJc w:val="left"/>
      <w:pPr>
        <w:tabs>
          <w:tab w:val="num" w:pos="1815"/>
        </w:tabs>
        <w:ind w:left="1815" w:hanging="73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7F944E9"/>
    <w:multiLevelType w:val="hybridMultilevel"/>
    <w:tmpl w:val="39B8CFDC"/>
    <w:lvl w:ilvl="0" w:tplc="FFFFFFFF">
      <w:start w:val="1"/>
      <w:numFmt w:val="lowerRoman"/>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3">
    <w:nsid w:val="587E1CAD"/>
    <w:multiLevelType w:val="hybridMultilevel"/>
    <w:tmpl w:val="B1EC396C"/>
    <w:lvl w:ilvl="0" w:tplc="320E975C">
      <w:start w:val="26"/>
      <w:numFmt w:val="decimal"/>
      <w:lvlText w:val="%1."/>
      <w:lvlJc w:val="left"/>
      <w:pPr>
        <w:tabs>
          <w:tab w:val="num" w:pos="720"/>
        </w:tabs>
        <w:ind w:left="720" w:hanging="360"/>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9CE7E3D"/>
    <w:multiLevelType w:val="hybridMultilevel"/>
    <w:tmpl w:val="B19EB204"/>
    <w:lvl w:ilvl="0" w:tplc="0409000F">
      <w:start w:val="1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9F85763"/>
    <w:multiLevelType w:val="hybridMultilevel"/>
    <w:tmpl w:val="6F8CA61A"/>
    <w:lvl w:ilvl="0" w:tplc="0409000F">
      <w:start w:val="4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A7631D5"/>
    <w:multiLevelType w:val="hybridMultilevel"/>
    <w:tmpl w:val="4BB6142E"/>
    <w:lvl w:ilvl="0" w:tplc="041F0019">
      <w:start w:val="1"/>
      <w:numFmt w:val="lowerLetter"/>
      <w:lvlText w:val="%1."/>
      <w:lvlJc w:val="left"/>
      <w:pPr>
        <w:tabs>
          <w:tab w:val="num" w:pos="720"/>
        </w:tabs>
        <w:ind w:left="720" w:hanging="360"/>
      </w:pPr>
      <w:rPr>
        <w:rFonts w:hint="default"/>
      </w:rPr>
    </w:lvl>
    <w:lvl w:ilvl="1" w:tplc="7340F3CE">
      <w:start w:val="14"/>
      <w:numFmt w:val="decimal"/>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5B1C0F7C"/>
    <w:multiLevelType w:val="hybridMultilevel"/>
    <w:tmpl w:val="C5DAAECE"/>
    <w:lvl w:ilvl="0" w:tplc="041F000F">
      <w:start w:val="17"/>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5DF07DBF"/>
    <w:multiLevelType w:val="hybridMultilevel"/>
    <w:tmpl w:val="3140C412"/>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0893476"/>
    <w:multiLevelType w:val="multilevel"/>
    <w:tmpl w:val="B97C47B2"/>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4207979"/>
    <w:multiLevelType w:val="singleLevel"/>
    <w:tmpl w:val="BEB2634C"/>
    <w:lvl w:ilvl="0">
      <w:start w:val="1"/>
      <w:numFmt w:val="lowerLetter"/>
      <w:lvlText w:val="(%1)"/>
      <w:lvlJc w:val="left"/>
      <w:pPr>
        <w:tabs>
          <w:tab w:val="num" w:pos="1080"/>
        </w:tabs>
        <w:ind w:left="1080" w:hanging="360"/>
      </w:pPr>
      <w:rPr>
        <w:rFonts w:hint="default"/>
      </w:rPr>
    </w:lvl>
  </w:abstractNum>
  <w:abstractNum w:abstractNumId="31">
    <w:nsid w:val="65CA4634"/>
    <w:multiLevelType w:val="hybridMultilevel"/>
    <w:tmpl w:val="2346A3B0"/>
    <w:lvl w:ilvl="0" w:tplc="BC9881FC">
      <w:start w:val="7"/>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6AE9391D"/>
    <w:multiLevelType w:val="hybridMultilevel"/>
    <w:tmpl w:val="3DB6CB68"/>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B376BEA"/>
    <w:multiLevelType w:val="hybridMultilevel"/>
    <w:tmpl w:val="DC28A5A6"/>
    <w:lvl w:ilvl="0" w:tplc="041F000F">
      <w:start w:val="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6B9E50EC"/>
    <w:multiLevelType w:val="multilevel"/>
    <w:tmpl w:val="83F4AC2C"/>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6C42737C"/>
    <w:multiLevelType w:val="hybridMultilevel"/>
    <w:tmpl w:val="4FFE417C"/>
    <w:lvl w:ilvl="0" w:tplc="0409000F">
      <w:start w:val="4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F3A5BFD"/>
    <w:multiLevelType w:val="hybridMultilevel"/>
    <w:tmpl w:val="40D48310"/>
    <w:lvl w:ilvl="0" w:tplc="AC887EA0">
      <w:start w:val="22"/>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nsid w:val="72B55A80"/>
    <w:multiLevelType w:val="hybridMultilevel"/>
    <w:tmpl w:val="E676CF2C"/>
    <w:lvl w:ilvl="0" w:tplc="FFFFFFFF">
      <w:start w:val="1"/>
      <w:numFmt w:val="bullet"/>
      <w:pStyle w:val="Bodycopybullet"/>
      <w:lvlText w:val=""/>
      <w:lvlJc w:val="left"/>
      <w:pPr>
        <w:tabs>
          <w:tab w:val="num" w:pos="510"/>
        </w:tabs>
        <w:ind w:left="510" w:hanging="510"/>
      </w:pPr>
      <w:rPr>
        <w:rFonts w:ascii="Symbol" w:hAnsi="Symbol" w:cs="Times New Roman" w:hint="default"/>
        <w:sz w:val="17"/>
        <w:szCs w:val="17"/>
      </w:rPr>
    </w:lvl>
    <w:lvl w:ilvl="1" w:tplc="FFFFFFFF" w:tentative="1">
      <w:start w:val="1"/>
      <w:numFmt w:val="bullet"/>
      <w:lvlText w:val="o"/>
      <w:lvlJc w:val="left"/>
      <w:pPr>
        <w:tabs>
          <w:tab w:val="num" w:pos="1440"/>
        </w:tabs>
        <w:ind w:left="1440" w:hanging="360"/>
      </w:pPr>
      <w:rPr>
        <w:rFonts w:ascii="Courier New" w:hAnsi="Courier New"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Tahom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Tahom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5354515"/>
    <w:multiLevelType w:val="hybridMultilevel"/>
    <w:tmpl w:val="87568DDA"/>
    <w:lvl w:ilvl="0" w:tplc="0409000F">
      <w:start w:val="3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6CB112C"/>
    <w:multiLevelType w:val="hybridMultilevel"/>
    <w:tmpl w:val="73D2B4F6"/>
    <w:lvl w:ilvl="0" w:tplc="F4D4FE8A">
      <w:start w:val="1"/>
      <w:numFmt w:val="bullet"/>
      <w:lvlText w:val=""/>
      <w:lvlJc w:val="left"/>
      <w:pPr>
        <w:tabs>
          <w:tab w:val="num" w:pos="786"/>
        </w:tabs>
        <w:ind w:left="786" w:hanging="360"/>
      </w:pPr>
      <w:rPr>
        <w:rFonts w:ascii="Symbol" w:hAnsi="Symbol" w:hint="default"/>
        <w:sz w:val="22"/>
        <w:szCs w:val="22"/>
      </w:rPr>
    </w:lvl>
    <w:lvl w:ilvl="1" w:tplc="04090003" w:tentative="1">
      <w:start w:val="1"/>
      <w:numFmt w:val="bullet"/>
      <w:lvlText w:val="o"/>
      <w:lvlJc w:val="left"/>
      <w:pPr>
        <w:tabs>
          <w:tab w:val="num" w:pos="1506"/>
        </w:tabs>
        <w:ind w:left="1506" w:hanging="360"/>
      </w:pPr>
      <w:rPr>
        <w:rFonts w:ascii="Courier New" w:hAnsi="Courier New" w:cs="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cs="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cs="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40">
    <w:nsid w:val="78FB042A"/>
    <w:multiLevelType w:val="hybridMultilevel"/>
    <w:tmpl w:val="7F5694DC"/>
    <w:lvl w:ilvl="0" w:tplc="0409000F">
      <w:start w:val="2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C690ACD"/>
    <w:multiLevelType w:val="hybridMultilevel"/>
    <w:tmpl w:val="FA9CBFD2"/>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1"/>
  </w:num>
  <w:num w:numId="2">
    <w:abstractNumId w:val="19"/>
  </w:num>
  <w:num w:numId="3">
    <w:abstractNumId w:val="26"/>
  </w:num>
  <w:num w:numId="4">
    <w:abstractNumId w:val="27"/>
  </w:num>
  <w:num w:numId="5">
    <w:abstractNumId w:val="17"/>
  </w:num>
  <w:num w:numId="6">
    <w:abstractNumId w:val="11"/>
  </w:num>
  <w:num w:numId="7">
    <w:abstractNumId w:val="36"/>
  </w:num>
  <w:num w:numId="8">
    <w:abstractNumId w:val="7"/>
  </w:num>
  <w:num w:numId="9">
    <w:abstractNumId w:val="12"/>
  </w:num>
  <w:num w:numId="10">
    <w:abstractNumId w:val="37"/>
  </w:num>
  <w:num w:numId="11">
    <w:abstractNumId w:val="22"/>
  </w:num>
  <w:num w:numId="12">
    <w:abstractNumId w:val="3"/>
  </w:num>
  <w:num w:numId="13">
    <w:abstractNumId w:val="30"/>
  </w:num>
  <w:num w:numId="14">
    <w:abstractNumId w:val="25"/>
  </w:num>
  <w:num w:numId="15">
    <w:abstractNumId w:val="16"/>
  </w:num>
  <w:num w:numId="16">
    <w:abstractNumId w:val="28"/>
  </w:num>
  <w:num w:numId="17">
    <w:abstractNumId w:val="6"/>
  </w:num>
  <w:num w:numId="18">
    <w:abstractNumId w:val="14"/>
  </w:num>
  <w:num w:numId="19">
    <w:abstractNumId w:val="4"/>
  </w:num>
  <w:num w:numId="20">
    <w:abstractNumId w:val="39"/>
  </w:num>
  <w:num w:numId="21">
    <w:abstractNumId w:val="18"/>
  </w:num>
  <w:num w:numId="22">
    <w:abstractNumId w:val="13"/>
  </w:num>
  <w:num w:numId="23">
    <w:abstractNumId w:val="15"/>
  </w:num>
  <w:num w:numId="24">
    <w:abstractNumId w:val="1"/>
  </w:num>
  <w:num w:numId="25">
    <w:abstractNumId w:val="34"/>
  </w:num>
  <w:num w:numId="26">
    <w:abstractNumId w:val="29"/>
  </w:num>
  <w:num w:numId="27">
    <w:abstractNumId w:val="31"/>
  </w:num>
  <w:num w:numId="28">
    <w:abstractNumId w:val="2"/>
  </w:num>
  <w:num w:numId="29">
    <w:abstractNumId w:val="24"/>
  </w:num>
  <w:num w:numId="30">
    <w:abstractNumId w:val="40"/>
  </w:num>
  <w:num w:numId="31">
    <w:abstractNumId w:val="5"/>
  </w:num>
  <w:num w:numId="32">
    <w:abstractNumId w:val="23"/>
  </w:num>
  <w:num w:numId="33">
    <w:abstractNumId w:val="9"/>
  </w:num>
  <w:num w:numId="34">
    <w:abstractNumId w:val="0"/>
  </w:num>
  <w:num w:numId="35">
    <w:abstractNumId w:val="38"/>
  </w:num>
  <w:num w:numId="36">
    <w:abstractNumId w:val="20"/>
  </w:num>
  <w:num w:numId="37">
    <w:abstractNumId w:val="32"/>
  </w:num>
  <w:num w:numId="38">
    <w:abstractNumId w:val="35"/>
  </w:num>
  <w:num w:numId="39">
    <w:abstractNumId w:val="8"/>
  </w:num>
  <w:num w:numId="40">
    <w:abstractNumId w:val="10"/>
  </w:num>
  <w:num w:numId="41">
    <w:abstractNumId w:val="41"/>
  </w:num>
  <w:num w:numId="42">
    <w:abstractNumId w:val="33"/>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hideGrammaticalErrors/>
  <w:stylePaneFormatFilter w:val="3F01"/>
  <w:defaultTabStop w:val="720"/>
  <w:hyphenationZone w:val="0"/>
  <w:doNotHyphenateCaps/>
  <w:drawingGridHorizontalSpacing w:val="100"/>
  <w:displayHorizontalDrawingGridEvery w:val="0"/>
  <w:displayVerticalDrawingGridEvery w:val="0"/>
  <w:noPunctuationKerning/>
  <w:characterSpacingControl w:val="doNotCompress"/>
  <w:footnotePr>
    <w:footnote w:id="0"/>
    <w:footnote w:id="1"/>
  </w:footnotePr>
  <w:endnotePr>
    <w:endnote w:id="0"/>
    <w:endnote w:id="1"/>
  </w:endnotePr>
  <w:compat/>
  <w:docVars>
    <w:docVar w:name="AS2DocOpenMode" w:val="AS2DocumentEdit"/>
  </w:docVars>
  <w:rsids>
    <w:rsidRoot w:val="00FE7F0A"/>
    <w:rsid w:val="000000B5"/>
    <w:rsid w:val="000026E0"/>
    <w:rsid w:val="00005503"/>
    <w:rsid w:val="00006C9B"/>
    <w:rsid w:val="000103F8"/>
    <w:rsid w:val="00013167"/>
    <w:rsid w:val="00014B88"/>
    <w:rsid w:val="00015477"/>
    <w:rsid w:val="00015916"/>
    <w:rsid w:val="00015B2E"/>
    <w:rsid w:val="0001670A"/>
    <w:rsid w:val="000176A5"/>
    <w:rsid w:val="00020FE0"/>
    <w:rsid w:val="000211F1"/>
    <w:rsid w:val="00022432"/>
    <w:rsid w:val="0002374D"/>
    <w:rsid w:val="00024FAF"/>
    <w:rsid w:val="000274E0"/>
    <w:rsid w:val="00027560"/>
    <w:rsid w:val="00032512"/>
    <w:rsid w:val="00032D67"/>
    <w:rsid w:val="00033D3A"/>
    <w:rsid w:val="00034F3C"/>
    <w:rsid w:val="00037658"/>
    <w:rsid w:val="00041078"/>
    <w:rsid w:val="000438D4"/>
    <w:rsid w:val="00043916"/>
    <w:rsid w:val="00045073"/>
    <w:rsid w:val="00046EFF"/>
    <w:rsid w:val="000529D6"/>
    <w:rsid w:val="00052A2F"/>
    <w:rsid w:val="0005326F"/>
    <w:rsid w:val="0005395B"/>
    <w:rsid w:val="000556D0"/>
    <w:rsid w:val="000561B8"/>
    <w:rsid w:val="000600AC"/>
    <w:rsid w:val="00060C0B"/>
    <w:rsid w:val="00060E1D"/>
    <w:rsid w:val="00061092"/>
    <w:rsid w:val="00061E54"/>
    <w:rsid w:val="000638AD"/>
    <w:rsid w:val="00065B00"/>
    <w:rsid w:val="0006729B"/>
    <w:rsid w:val="0007065F"/>
    <w:rsid w:val="0007155E"/>
    <w:rsid w:val="0007158C"/>
    <w:rsid w:val="0007233E"/>
    <w:rsid w:val="00072463"/>
    <w:rsid w:val="00076A62"/>
    <w:rsid w:val="00076CCD"/>
    <w:rsid w:val="0007721E"/>
    <w:rsid w:val="00082B60"/>
    <w:rsid w:val="0008319A"/>
    <w:rsid w:val="000834D1"/>
    <w:rsid w:val="00083946"/>
    <w:rsid w:val="0008497E"/>
    <w:rsid w:val="00085B7A"/>
    <w:rsid w:val="00087BF6"/>
    <w:rsid w:val="00093B22"/>
    <w:rsid w:val="0009433A"/>
    <w:rsid w:val="000A05FC"/>
    <w:rsid w:val="000A1E18"/>
    <w:rsid w:val="000A27F4"/>
    <w:rsid w:val="000A3E40"/>
    <w:rsid w:val="000A450D"/>
    <w:rsid w:val="000A5497"/>
    <w:rsid w:val="000A6627"/>
    <w:rsid w:val="000A76F1"/>
    <w:rsid w:val="000A76F5"/>
    <w:rsid w:val="000B1868"/>
    <w:rsid w:val="000B1F27"/>
    <w:rsid w:val="000B378B"/>
    <w:rsid w:val="000B4270"/>
    <w:rsid w:val="000B5C7D"/>
    <w:rsid w:val="000B60DE"/>
    <w:rsid w:val="000C413E"/>
    <w:rsid w:val="000C467D"/>
    <w:rsid w:val="000C6610"/>
    <w:rsid w:val="000C6835"/>
    <w:rsid w:val="000D158E"/>
    <w:rsid w:val="000D33E0"/>
    <w:rsid w:val="000D58F8"/>
    <w:rsid w:val="000D6D00"/>
    <w:rsid w:val="000D7375"/>
    <w:rsid w:val="000E0604"/>
    <w:rsid w:val="000E078E"/>
    <w:rsid w:val="000F0058"/>
    <w:rsid w:val="000F0BDE"/>
    <w:rsid w:val="000F18FE"/>
    <w:rsid w:val="000F4345"/>
    <w:rsid w:val="000F49D4"/>
    <w:rsid w:val="000F5F7B"/>
    <w:rsid w:val="001003E6"/>
    <w:rsid w:val="00101AF8"/>
    <w:rsid w:val="00101BFE"/>
    <w:rsid w:val="00103745"/>
    <w:rsid w:val="00104F99"/>
    <w:rsid w:val="00111115"/>
    <w:rsid w:val="00112598"/>
    <w:rsid w:val="00112AEF"/>
    <w:rsid w:val="00114764"/>
    <w:rsid w:val="00114DFF"/>
    <w:rsid w:val="00115F3E"/>
    <w:rsid w:val="00116434"/>
    <w:rsid w:val="001173C0"/>
    <w:rsid w:val="00117D0C"/>
    <w:rsid w:val="00117D2E"/>
    <w:rsid w:val="00121413"/>
    <w:rsid w:val="00124378"/>
    <w:rsid w:val="0012697F"/>
    <w:rsid w:val="001274A0"/>
    <w:rsid w:val="00130454"/>
    <w:rsid w:val="00131976"/>
    <w:rsid w:val="00131ECE"/>
    <w:rsid w:val="001335B6"/>
    <w:rsid w:val="00135584"/>
    <w:rsid w:val="001359F6"/>
    <w:rsid w:val="001368D2"/>
    <w:rsid w:val="00140F15"/>
    <w:rsid w:val="00141595"/>
    <w:rsid w:val="001422A4"/>
    <w:rsid w:val="00143A3A"/>
    <w:rsid w:val="00144152"/>
    <w:rsid w:val="00144371"/>
    <w:rsid w:val="00145033"/>
    <w:rsid w:val="00146CD2"/>
    <w:rsid w:val="0014773A"/>
    <w:rsid w:val="001502B0"/>
    <w:rsid w:val="00151073"/>
    <w:rsid w:val="001529E2"/>
    <w:rsid w:val="00153620"/>
    <w:rsid w:val="00161762"/>
    <w:rsid w:val="001619CB"/>
    <w:rsid w:val="001628AB"/>
    <w:rsid w:val="001630F5"/>
    <w:rsid w:val="001657DF"/>
    <w:rsid w:val="00167AE3"/>
    <w:rsid w:val="00167D2A"/>
    <w:rsid w:val="00170EC4"/>
    <w:rsid w:val="001723DC"/>
    <w:rsid w:val="00173290"/>
    <w:rsid w:val="0017422E"/>
    <w:rsid w:val="00175243"/>
    <w:rsid w:val="00175C4F"/>
    <w:rsid w:val="00175EE2"/>
    <w:rsid w:val="00180609"/>
    <w:rsid w:val="00181F24"/>
    <w:rsid w:val="00181F38"/>
    <w:rsid w:val="00183F59"/>
    <w:rsid w:val="001840EF"/>
    <w:rsid w:val="001847B5"/>
    <w:rsid w:val="001859EA"/>
    <w:rsid w:val="00185E60"/>
    <w:rsid w:val="001864FF"/>
    <w:rsid w:val="00190278"/>
    <w:rsid w:val="00193AC6"/>
    <w:rsid w:val="00193B0C"/>
    <w:rsid w:val="00193EB1"/>
    <w:rsid w:val="001964E4"/>
    <w:rsid w:val="001968BE"/>
    <w:rsid w:val="001A0A0E"/>
    <w:rsid w:val="001A2293"/>
    <w:rsid w:val="001A35BD"/>
    <w:rsid w:val="001A4F6B"/>
    <w:rsid w:val="001A5F53"/>
    <w:rsid w:val="001A78B5"/>
    <w:rsid w:val="001B07F3"/>
    <w:rsid w:val="001B0D54"/>
    <w:rsid w:val="001B1315"/>
    <w:rsid w:val="001B413D"/>
    <w:rsid w:val="001B48EB"/>
    <w:rsid w:val="001B60AB"/>
    <w:rsid w:val="001C13B5"/>
    <w:rsid w:val="001C140B"/>
    <w:rsid w:val="001C2011"/>
    <w:rsid w:val="001C467A"/>
    <w:rsid w:val="001D1702"/>
    <w:rsid w:val="001D4143"/>
    <w:rsid w:val="001D5C88"/>
    <w:rsid w:val="001D666C"/>
    <w:rsid w:val="001D6D17"/>
    <w:rsid w:val="001E014D"/>
    <w:rsid w:val="001E044F"/>
    <w:rsid w:val="001E1652"/>
    <w:rsid w:val="001E2DEB"/>
    <w:rsid w:val="001E3636"/>
    <w:rsid w:val="001E45C9"/>
    <w:rsid w:val="001E4D04"/>
    <w:rsid w:val="001E5B1D"/>
    <w:rsid w:val="001E713B"/>
    <w:rsid w:val="001F23A3"/>
    <w:rsid w:val="001F327B"/>
    <w:rsid w:val="001F475B"/>
    <w:rsid w:val="001F4F53"/>
    <w:rsid w:val="001F79A3"/>
    <w:rsid w:val="001F7D0E"/>
    <w:rsid w:val="00200524"/>
    <w:rsid w:val="00203A7A"/>
    <w:rsid w:val="00207681"/>
    <w:rsid w:val="00212D52"/>
    <w:rsid w:val="002133DF"/>
    <w:rsid w:val="00223919"/>
    <w:rsid w:val="002241ED"/>
    <w:rsid w:val="002247BF"/>
    <w:rsid w:val="00226EA4"/>
    <w:rsid w:val="002275E0"/>
    <w:rsid w:val="00231140"/>
    <w:rsid w:val="00234910"/>
    <w:rsid w:val="00234DF1"/>
    <w:rsid w:val="00241642"/>
    <w:rsid w:val="00241D7E"/>
    <w:rsid w:val="002420C7"/>
    <w:rsid w:val="002457A7"/>
    <w:rsid w:val="00246A58"/>
    <w:rsid w:val="0025438C"/>
    <w:rsid w:val="002559C8"/>
    <w:rsid w:val="00255BD4"/>
    <w:rsid w:val="0026022A"/>
    <w:rsid w:val="00261437"/>
    <w:rsid w:val="002626EC"/>
    <w:rsid w:val="00267E1D"/>
    <w:rsid w:val="00270067"/>
    <w:rsid w:val="002717AA"/>
    <w:rsid w:val="00271979"/>
    <w:rsid w:val="002805EE"/>
    <w:rsid w:val="00280846"/>
    <w:rsid w:val="00280AEC"/>
    <w:rsid w:val="00282F59"/>
    <w:rsid w:val="00283BDC"/>
    <w:rsid w:val="00285769"/>
    <w:rsid w:val="002859BD"/>
    <w:rsid w:val="0028641D"/>
    <w:rsid w:val="002867D8"/>
    <w:rsid w:val="002874A6"/>
    <w:rsid w:val="0029146F"/>
    <w:rsid w:val="00295D1E"/>
    <w:rsid w:val="00296F4B"/>
    <w:rsid w:val="002A516A"/>
    <w:rsid w:val="002B3420"/>
    <w:rsid w:val="002B5DE6"/>
    <w:rsid w:val="002C0A17"/>
    <w:rsid w:val="002C31C7"/>
    <w:rsid w:val="002C6EDB"/>
    <w:rsid w:val="002D02D1"/>
    <w:rsid w:val="002D1059"/>
    <w:rsid w:val="002D2705"/>
    <w:rsid w:val="002D47FB"/>
    <w:rsid w:val="002D4D32"/>
    <w:rsid w:val="002D54AA"/>
    <w:rsid w:val="002D68E4"/>
    <w:rsid w:val="002E1A44"/>
    <w:rsid w:val="002E290D"/>
    <w:rsid w:val="002E3E01"/>
    <w:rsid w:val="002E6071"/>
    <w:rsid w:val="002E75C2"/>
    <w:rsid w:val="002E7B02"/>
    <w:rsid w:val="002F3A92"/>
    <w:rsid w:val="002F4815"/>
    <w:rsid w:val="002F4EA6"/>
    <w:rsid w:val="002F569C"/>
    <w:rsid w:val="002F6D7C"/>
    <w:rsid w:val="002F703F"/>
    <w:rsid w:val="002F75B6"/>
    <w:rsid w:val="002F7C10"/>
    <w:rsid w:val="00301D80"/>
    <w:rsid w:val="00302551"/>
    <w:rsid w:val="00302CE8"/>
    <w:rsid w:val="00303C13"/>
    <w:rsid w:val="003120A4"/>
    <w:rsid w:val="00314BAA"/>
    <w:rsid w:val="00314BE4"/>
    <w:rsid w:val="00314E09"/>
    <w:rsid w:val="00314E1F"/>
    <w:rsid w:val="00315B9F"/>
    <w:rsid w:val="003161E5"/>
    <w:rsid w:val="00316714"/>
    <w:rsid w:val="00316DA6"/>
    <w:rsid w:val="0032067C"/>
    <w:rsid w:val="00320B0C"/>
    <w:rsid w:val="00324D84"/>
    <w:rsid w:val="00324E67"/>
    <w:rsid w:val="00326633"/>
    <w:rsid w:val="00326AC1"/>
    <w:rsid w:val="0032751E"/>
    <w:rsid w:val="00330675"/>
    <w:rsid w:val="0033191C"/>
    <w:rsid w:val="00332A1E"/>
    <w:rsid w:val="00334FB5"/>
    <w:rsid w:val="0033570C"/>
    <w:rsid w:val="0033633E"/>
    <w:rsid w:val="00340351"/>
    <w:rsid w:val="00341A08"/>
    <w:rsid w:val="00342399"/>
    <w:rsid w:val="00343F05"/>
    <w:rsid w:val="00346504"/>
    <w:rsid w:val="00350319"/>
    <w:rsid w:val="003517F5"/>
    <w:rsid w:val="0035293D"/>
    <w:rsid w:val="00353673"/>
    <w:rsid w:val="003542B3"/>
    <w:rsid w:val="003560B8"/>
    <w:rsid w:val="00361C29"/>
    <w:rsid w:val="00362308"/>
    <w:rsid w:val="003640DE"/>
    <w:rsid w:val="0036508C"/>
    <w:rsid w:val="00366DB6"/>
    <w:rsid w:val="00370F30"/>
    <w:rsid w:val="00372548"/>
    <w:rsid w:val="0037280F"/>
    <w:rsid w:val="00376243"/>
    <w:rsid w:val="00380D6B"/>
    <w:rsid w:val="003819D5"/>
    <w:rsid w:val="00381AD4"/>
    <w:rsid w:val="003831D1"/>
    <w:rsid w:val="00384DAD"/>
    <w:rsid w:val="00385F46"/>
    <w:rsid w:val="00387A66"/>
    <w:rsid w:val="003902BA"/>
    <w:rsid w:val="0039339E"/>
    <w:rsid w:val="00393E90"/>
    <w:rsid w:val="003A1C0C"/>
    <w:rsid w:val="003A2ADC"/>
    <w:rsid w:val="003A399B"/>
    <w:rsid w:val="003A4E49"/>
    <w:rsid w:val="003A69D1"/>
    <w:rsid w:val="003A734E"/>
    <w:rsid w:val="003A7575"/>
    <w:rsid w:val="003A7731"/>
    <w:rsid w:val="003A7A58"/>
    <w:rsid w:val="003B0047"/>
    <w:rsid w:val="003B08F8"/>
    <w:rsid w:val="003B2FE2"/>
    <w:rsid w:val="003B5988"/>
    <w:rsid w:val="003B699C"/>
    <w:rsid w:val="003C01CF"/>
    <w:rsid w:val="003C13B4"/>
    <w:rsid w:val="003C28CC"/>
    <w:rsid w:val="003C42EB"/>
    <w:rsid w:val="003C4D03"/>
    <w:rsid w:val="003C53EA"/>
    <w:rsid w:val="003C72E7"/>
    <w:rsid w:val="003D0661"/>
    <w:rsid w:val="003D0C20"/>
    <w:rsid w:val="003D2C2D"/>
    <w:rsid w:val="003D607C"/>
    <w:rsid w:val="003E3C57"/>
    <w:rsid w:val="003E52B4"/>
    <w:rsid w:val="003E5E7A"/>
    <w:rsid w:val="003E5ED6"/>
    <w:rsid w:val="003E66D7"/>
    <w:rsid w:val="003E6DBD"/>
    <w:rsid w:val="003F0F78"/>
    <w:rsid w:val="003F25E0"/>
    <w:rsid w:val="003F4EB4"/>
    <w:rsid w:val="003F5290"/>
    <w:rsid w:val="003F5A39"/>
    <w:rsid w:val="003F5E6C"/>
    <w:rsid w:val="003F747D"/>
    <w:rsid w:val="003F7FFB"/>
    <w:rsid w:val="0040024D"/>
    <w:rsid w:val="00402660"/>
    <w:rsid w:val="00404972"/>
    <w:rsid w:val="00406406"/>
    <w:rsid w:val="00407E53"/>
    <w:rsid w:val="00415716"/>
    <w:rsid w:val="004169A0"/>
    <w:rsid w:val="00417EFE"/>
    <w:rsid w:val="004208AB"/>
    <w:rsid w:val="0042141D"/>
    <w:rsid w:val="00421CBA"/>
    <w:rsid w:val="0042223B"/>
    <w:rsid w:val="00423A35"/>
    <w:rsid w:val="00423AE7"/>
    <w:rsid w:val="00423DA9"/>
    <w:rsid w:val="00423EB0"/>
    <w:rsid w:val="004262F1"/>
    <w:rsid w:val="0043140B"/>
    <w:rsid w:val="0043335C"/>
    <w:rsid w:val="00433FAF"/>
    <w:rsid w:val="004359E3"/>
    <w:rsid w:val="004405C1"/>
    <w:rsid w:val="00441C70"/>
    <w:rsid w:val="004438D5"/>
    <w:rsid w:val="00443F2F"/>
    <w:rsid w:val="00444F0B"/>
    <w:rsid w:val="00444F8F"/>
    <w:rsid w:val="0044782A"/>
    <w:rsid w:val="00447CC1"/>
    <w:rsid w:val="004601C4"/>
    <w:rsid w:val="004640EB"/>
    <w:rsid w:val="004651D0"/>
    <w:rsid w:val="00465AC3"/>
    <w:rsid w:val="00470849"/>
    <w:rsid w:val="0047131B"/>
    <w:rsid w:val="004778CD"/>
    <w:rsid w:val="00486A7A"/>
    <w:rsid w:val="0048780E"/>
    <w:rsid w:val="00492199"/>
    <w:rsid w:val="00492CA9"/>
    <w:rsid w:val="0049333D"/>
    <w:rsid w:val="00493A07"/>
    <w:rsid w:val="00495FE5"/>
    <w:rsid w:val="004A03C6"/>
    <w:rsid w:val="004A3351"/>
    <w:rsid w:val="004A36C1"/>
    <w:rsid w:val="004A47E9"/>
    <w:rsid w:val="004A54D9"/>
    <w:rsid w:val="004B1EAF"/>
    <w:rsid w:val="004B31A9"/>
    <w:rsid w:val="004B3639"/>
    <w:rsid w:val="004C48DD"/>
    <w:rsid w:val="004C4D54"/>
    <w:rsid w:val="004D1B66"/>
    <w:rsid w:val="004D1CDD"/>
    <w:rsid w:val="004D21F8"/>
    <w:rsid w:val="004D27F8"/>
    <w:rsid w:val="004D4600"/>
    <w:rsid w:val="004D5266"/>
    <w:rsid w:val="004D5DE8"/>
    <w:rsid w:val="004D5FFF"/>
    <w:rsid w:val="004D784F"/>
    <w:rsid w:val="004E0856"/>
    <w:rsid w:val="004E08C2"/>
    <w:rsid w:val="004E0E13"/>
    <w:rsid w:val="004E11C9"/>
    <w:rsid w:val="004E3C8F"/>
    <w:rsid w:val="004E507F"/>
    <w:rsid w:val="004E7150"/>
    <w:rsid w:val="004F039B"/>
    <w:rsid w:val="004F0E78"/>
    <w:rsid w:val="004F2688"/>
    <w:rsid w:val="004F274B"/>
    <w:rsid w:val="004F2A51"/>
    <w:rsid w:val="00500AA2"/>
    <w:rsid w:val="005016B9"/>
    <w:rsid w:val="00502FF2"/>
    <w:rsid w:val="005033A5"/>
    <w:rsid w:val="005131BE"/>
    <w:rsid w:val="0051448E"/>
    <w:rsid w:val="0051559D"/>
    <w:rsid w:val="00515771"/>
    <w:rsid w:val="00515917"/>
    <w:rsid w:val="00516EE5"/>
    <w:rsid w:val="00517D24"/>
    <w:rsid w:val="00520BE6"/>
    <w:rsid w:val="005213A4"/>
    <w:rsid w:val="00521B6B"/>
    <w:rsid w:val="00522468"/>
    <w:rsid w:val="00522EA8"/>
    <w:rsid w:val="0052383F"/>
    <w:rsid w:val="0052388D"/>
    <w:rsid w:val="00524B79"/>
    <w:rsid w:val="0052513B"/>
    <w:rsid w:val="0052756E"/>
    <w:rsid w:val="00527596"/>
    <w:rsid w:val="0053011D"/>
    <w:rsid w:val="00530C91"/>
    <w:rsid w:val="00532502"/>
    <w:rsid w:val="00533744"/>
    <w:rsid w:val="00534389"/>
    <w:rsid w:val="005424CD"/>
    <w:rsid w:val="0054363E"/>
    <w:rsid w:val="00543E0B"/>
    <w:rsid w:val="00545691"/>
    <w:rsid w:val="00545F9A"/>
    <w:rsid w:val="00547036"/>
    <w:rsid w:val="00550397"/>
    <w:rsid w:val="00550693"/>
    <w:rsid w:val="005507F2"/>
    <w:rsid w:val="00555181"/>
    <w:rsid w:val="00555D97"/>
    <w:rsid w:val="0055666C"/>
    <w:rsid w:val="00556AD8"/>
    <w:rsid w:val="00557376"/>
    <w:rsid w:val="00560537"/>
    <w:rsid w:val="00564871"/>
    <w:rsid w:val="00564B74"/>
    <w:rsid w:val="0056502A"/>
    <w:rsid w:val="00565723"/>
    <w:rsid w:val="00565EBA"/>
    <w:rsid w:val="00565EDB"/>
    <w:rsid w:val="00566C11"/>
    <w:rsid w:val="0056725C"/>
    <w:rsid w:val="00567E8A"/>
    <w:rsid w:val="005708AC"/>
    <w:rsid w:val="00575A88"/>
    <w:rsid w:val="00575D6E"/>
    <w:rsid w:val="00575FB6"/>
    <w:rsid w:val="00576144"/>
    <w:rsid w:val="00585581"/>
    <w:rsid w:val="005856F7"/>
    <w:rsid w:val="00587096"/>
    <w:rsid w:val="00591679"/>
    <w:rsid w:val="00592D1D"/>
    <w:rsid w:val="00593580"/>
    <w:rsid w:val="005A09BA"/>
    <w:rsid w:val="005A1210"/>
    <w:rsid w:val="005A1708"/>
    <w:rsid w:val="005A2AA6"/>
    <w:rsid w:val="005A314D"/>
    <w:rsid w:val="005A60A2"/>
    <w:rsid w:val="005B03FA"/>
    <w:rsid w:val="005B2C75"/>
    <w:rsid w:val="005B495E"/>
    <w:rsid w:val="005B6881"/>
    <w:rsid w:val="005B6B2D"/>
    <w:rsid w:val="005B767F"/>
    <w:rsid w:val="005C1991"/>
    <w:rsid w:val="005C3164"/>
    <w:rsid w:val="005C7AC8"/>
    <w:rsid w:val="005D0368"/>
    <w:rsid w:val="005D1249"/>
    <w:rsid w:val="005D2D57"/>
    <w:rsid w:val="005E0973"/>
    <w:rsid w:val="005E1931"/>
    <w:rsid w:val="005E2C6C"/>
    <w:rsid w:val="005E444D"/>
    <w:rsid w:val="005E5294"/>
    <w:rsid w:val="005F1EDF"/>
    <w:rsid w:val="005F2F6D"/>
    <w:rsid w:val="005F3003"/>
    <w:rsid w:val="005F33AE"/>
    <w:rsid w:val="005F4380"/>
    <w:rsid w:val="005F52CE"/>
    <w:rsid w:val="005F59FF"/>
    <w:rsid w:val="005F788C"/>
    <w:rsid w:val="005F7AAA"/>
    <w:rsid w:val="0060204B"/>
    <w:rsid w:val="00602352"/>
    <w:rsid w:val="00603EB6"/>
    <w:rsid w:val="0061576E"/>
    <w:rsid w:val="00616539"/>
    <w:rsid w:val="00620E0F"/>
    <w:rsid w:val="0062112E"/>
    <w:rsid w:val="00623803"/>
    <w:rsid w:val="006302EA"/>
    <w:rsid w:val="00631FAB"/>
    <w:rsid w:val="0063461B"/>
    <w:rsid w:val="006346D2"/>
    <w:rsid w:val="00634F0F"/>
    <w:rsid w:val="006351F6"/>
    <w:rsid w:val="006364C9"/>
    <w:rsid w:val="006372E3"/>
    <w:rsid w:val="0063764A"/>
    <w:rsid w:val="00641545"/>
    <w:rsid w:val="0064500D"/>
    <w:rsid w:val="00645320"/>
    <w:rsid w:val="00645636"/>
    <w:rsid w:val="0064631A"/>
    <w:rsid w:val="006502D2"/>
    <w:rsid w:val="00650F22"/>
    <w:rsid w:val="006510B9"/>
    <w:rsid w:val="00657140"/>
    <w:rsid w:val="00660EAC"/>
    <w:rsid w:val="0066360A"/>
    <w:rsid w:val="006638D4"/>
    <w:rsid w:val="006642D9"/>
    <w:rsid w:val="00664735"/>
    <w:rsid w:val="006654B3"/>
    <w:rsid w:val="00665C4B"/>
    <w:rsid w:val="00667C89"/>
    <w:rsid w:val="00673FD3"/>
    <w:rsid w:val="0067661D"/>
    <w:rsid w:val="00680D47"/>
    <w:rsid w:val="0068132E"/>
    <w:rsid w:val="006819C1"/>
    <w:rsid w:val="00682F3D"/>
    <w:rsid w:val="00693BEF"/>
    <w:rsid w:val="0069402C"/>
    <w:rsid w:val="0069797C"/>
    <w:rsid w:val="006A02B1"/>
    <w:rsid w:val="006A15D7"/>
    <w:rsid w:val="006A19E6"/>
    <w:rsid w:val="006A24BD"/>
    <w:rsid w:val="006A2E76"/>
    <w:rsid w:val="006A4A92"/>
    <w:rsid w:val="006A5401"/>
    <w:rsid w:val="006B0642"/>
    <w:rsid w:val="006B0935"/>
    <w:rsid w:val="006B14E1"/>
    <w:rsid w:val="006C04A5"/>
    <w:rsid w:val="006C0B6C"/>
    <w:rsid w:val="006C27A8"/>
    <w:rsid w:val="006C28DD"/>
    <w:rsid w:val="006C2E2F"/>
    <w:rsid w:val="006C3902"/>
    <w:rsid w:val="006C4153"/>
    <w:rsid w:val="006C4803"/>
    <w:rsid w:val="006D0575"/>
    <w:rsid w:val="006D1645"/>
    <w:rsid w:val="006D1F0E"/>
    <w:rsid w:val="006D43B2"/>
    <w:rsid w:val="006D6A24"/>
    <w:rsid w:val="006E13F4"/>
    <w:rsid w:val="006E1CB5"/>
    <w:rsid w:val="006E1EE5"/>
    <w:rsid w:val="006E2107"/>
    <w:rsid w:val="006E282E"/>
    <w:rsid w:val="006E2E97"/>
    <w:rsid w:val="006E683F"/>
    <w:rsid w:val="006E6F2E"/>
    <w:rsid w:val="006F1E7E"/>
    <w:rsid w:val="006F1F5C"/>
    <w:rsid w:val="006F3906"/>
    <w:rsid w:val="006F4A23"/>
    <w:rsid w:val="006F62D8"/>
    <w:rsid w:val="006F7D7C"/>
    <w:rsid w:val="00702A05"/>
    <w:rsid w:val="00704DB7"/>
    <w:rsid w:val="007050B0"/>
    <w:rsid w:val="00706A64"/>
    <w:rsid w:val="007130E2"/>
    <w:rsid w:val="0071512A"/>
    <w:rsid w:val="007152EF"/>
    <w:rsid w:val="00717E70"/>
    <w:rsid w:val="0072000C"/>
    <w:rsid w:val="00720C22"/>
    <w:rsid w:val="00722A16"/>
    <w:rsid w:val="007232E1"/>
    <w:rsid w:val="007258AE"/>
    <w:rsid w:val="00725A5A"/>
    <w:rsid w:val="00726CE3"/>
    <w:rsid w:val="0072732B"/>
    <w:rsid w:val="0073222C"/>
    <w:rsid w:val="00734737"/>
    <w:rsid w:val="00735068"/>
    <w:rsid w:val="0073614D"/>
    <w:rsid w:val="00741029"/>
    <w:rsid w:val="007434B6"/>
    <w:rsid w:val="00743BF7"/>
    <w:rsid w:val="00744314"/>
    <w:rsid w:val="007443EF"/>
    <w:rsid w:val="00745359"/>
    <w:rsid w:val="00745901"/>
    <w:rsid w:val="00745D0F"/>
    <w:rsid w:val="00747F59"/>
    <w:rsid w:val="00752AD1"/>
    <w:rsid w:val="007567F4"/>
    <w:rsid w:val="007617AD"/>
    <w:rsid w:val="00762E6A"/>
    <w:rsid w:val="0076351C"/>
    <w:rsid w:val="00764060"/>
    <w:rsid w:val="007773C3"/>
    <w:rsid w:val="0078006B"/>
    <w:rsid w:val="00781792"/>
    <w:rsid w:val="007837BD"/>
    <w:rsid w:val="00783B2D"/>
    <w:rsid w:val="0078757C"/>
    <w:rsid w:val="00791CD5"/>
    <w:rsid w:val="00792319"/>
    <w:rsid w:val="00795476"/>
    <w:rsid w:val="0079584B"/>
    <w:rsid w:val="00796A12"/>
    <w:rsid w:val="007A0846"/>
    <w:rsid w:val="007A20C5"/>
    <w:rsid w:val="007A26DD"/>
    <w:rsid w:val="007A30B4"/>
    <w:rsid w:val="007A35B0"/>
    <w:rsid w:val="007A3776"/>
    <w:rsid w:val="007A4E00"/>
    <w:rsid w:val="007A5B7F"/>
    <w:rsid w:val="007A6B40"/>
    <w:rsid w:val="007A7DD0"/>
    <w:rsid w:val="007B0185"/>
    <w:rsid w:val="007B1C75"/>
    <w:rsid w:val="007B28BE"/>
    <w:rsid w:val="007C201E"/>
    <w:rsid w:val="007C2FC2"/>
    <w:rsid w:val="007C312A"/>
    <w:rsid w:val="007C35B1"/>
    <w:rsid w:val="007C76E4"/>
    <w:rsid w:val="007C7797"/>
    <w:rsid w:val="007D13A9"/>
    <w:rsid w:val="007D19FF"/>
    <w:rsid w:val="007D389C"/>
    <w:rsid w:val="007D5D0F"/>
    <w:rsid w:val="007D6145"/>
    <w:rsid w:val="007E1132"/>
    <w:rsid w:val="007E5701"/>
    <w:rsid w:val="007E5DE2"/>
    <w:rsid w:val="007F15CF"/>
    <w:rsid w:val="007F21B6"/>
    <w:rsid w:val="007F3D52"/>
    <w:rsid w:val="007F4381"/>
    <w:rsid w:val="007F4A78"/>
    <w:rsid w:val="007F6F8B"/>
    <w:rsid w:val="00801CDC"/>
    <w:rsid w:val="00802E3D"/>
    <w:rsid w:val="00802F3E"/>
    <w:rsid w:val="00804C44"/>
    <w:rsid w:val="00806BBB"/>
    <w:rsid w:val="00811422"/>
    <w:rsid w:val="008134EB"/>
    <w:rsid w:val="00815CCE"/>
    <w:rsid w:val="00817536"/>
    <w:rsid w:val="00820757"/>
    <w:rsid w:val="00821B41"/>
    <w:rsid w:val="00822505"/>
    <w:rsid w:val="00822BAB"/>
    <w:rsid w:val="00823821"/>
    <w:rsid w:val="008241C3"/>
    <w:rsid w:val="00826B29"/>
    <w:rsid w:val="00826CB9"/>
    <w:rsid w:val="008277CF"/>
    <w:rsid w:val="00830068"/>
    <w:rsid w:val="00832F9C"/>
    <w:rsid w:val="0083340F"/>
    <w:rsid w:val="008361A5"/>
    <w:rsid w:val="00836B94"/>
    <w:rsid w:val="00837F85"/>
    <w:rsid w:val="00843020"/>
    <w:rsid w:val="00844F45"/>
    <w:rsid w:val="00845E1D"/>
    <w:rsid w:val="00846BAB"/>
    <w:rsid w:val="00847800"/>
    <w:rsid w:val="00847A92"/>
    <w:rsid w:val="00847AE0"/>
    <w:rsid w:val="008500A5"/>
    <w:rsid w:val="008508A0"/>
    <w:rsid w:val="00853CF8"/>
    <w:rsid w:val="00854E1E"/>
    <w:rsid w:val="0085692F"/>
    <w:rsid w:val="008627A7"/>
    <w:rsid w:val="00863D7D"/>
    <w:rsid w:val="008641DC"/>
    <w:rsid w:val="00864F02"/>
    <w:rsid w:val="008660BB"/>
    <w:rsid w:val="00866AD0"/>
    <w:rsid w:val="008704D6"/>
    <w:rsid w:val="008758EF"/>
    <w:rsid w:val="00875CA0"/>
    <w:rsid w:val="00876227"/>
    <w:rsid w:val="00876584"/>
    <w:rsid w:val="00876C61"/>
    <w:rsid w:val="00877165"/>
    <w:rsid w:val="00886F83"/>
    <w:rsid w:val="00887CB5"/>
    <w:rsid w:val="00890A4A"/>
    <w:rsid w:val="0089116C"/>
    <w:rsid w:val="00891C40"/>
    <w:rsid w:val="0089240A"/>
    <w:rsid w:val="0089277D"/>
    <w:rsid w:val="008941C5"/>
    <w:rsid w:val="008944BD"/>
    <w:rsid w:val="00896D46"/>
    <w:rsid w:val="00897A8B"/>
    <w:rsid w:val="008A28FA"/>
    <w:rsid w:val="008A2EE3"/>
    <w:rsid w:val="008A46E9"/>
    <w:rsid w:val="008A4BF2"/>
    <w:rsid w:val="008A68E6"/>
    <w:rsid w:val="008A7BCB"/>
    <w:rsid w:val="008B0799"/>
    <w:rsid w:val="008B1E30"/>
    <w:rsid w:val="008B2773"/>
    <w:rsid w:val="008B4CAE"/>
    <w:rsid w:val="008B509E"/>
    <w:rsid w:val="008B550D"/>
    <w:rsid w:val="008C03C5"/>
    <w:rsid w:val="008C1D5C"/>
    <w:rsid w:val="008C2F12"/>
    <w:rsid w:val="008C381D"/>
    <w:rsid w:val="008C52E9"/>
    <w:rsid w:val="008C5457"/>
    <w:rsid w:val="008C7C14"/>
    <w:rsid w:val="008D0760"/>
    <w:rsid w:val="008D0A3C"/>
    <w:rsid w:val="008D0D14"/>
    <w:rsid w:val="008D10DC"/>
    <w:rsid w:val="008D1777"/>
    <w:rsid w:val="008D4023"/>
    <w:rsid w:val="008D4B3A"/>
    <w:rsid w:val="008D58B4"/>
    <w:rsid w:val="008D636A"/>
    <w:rsid w:val="008D63F5"/>
    <w:rsid w:val="008D7E57"/>
    <w:rsid w:val="008E0070"/>
    <w:rsid w:val="008E19AA"/>
    <w:rsid w:val="008E3C57"/>
    <w:rsid w:val="008E7A1C"/>
    <w:rsid w:val="008F1C3D"/>
    <w:rsid w:val="008F1E70"/>
    <w:rsid w:val="008F219B"/>
    <w:rsid w:val="008F2571"/>
    <w:rsid w:val="008F362B"/>
    <w:rsid w:val="008F3CA9"/>
    <w:rsid w:val="008F53BC"/>
    <w:rsid w:val="008F65C0"/>
    <w:rsid w:val="008F7DB9"/>
    <w:rsid w:val="00900AFB"/>
    <w:rsid w:val="009020CD"/>
    <w:rsid w:val="00902D49"/>
    <w:rsid w:val="00903C9E"/>
    <w:rsid w:val="009058B4"/>
    <w:rsid w:val="0090608B"/>
    <w:rsid w:val="00907A53"/>
    <w:rsid w:val="00907FFE"/>
    <w:rsid w:val="00912C8D"/>
    <w:rsid w:val="0091451A"/>
    <w:rsid w:val="009151CB"/>
    <w:rsid w:val="009152D6"/>
    <w:rsid w:val="009167E9"/>
    <w:rsid w:val="009177A0"/>
    <w:rsid w:val="00922291"/>
    <w:rsid w:val="0092381A"/>
    <w:rsid w:val="00930AE4"/>
    <w:rsid w:val="009313C1"/>
    <w:rsid w:val="00931D48"/>
    <w:rsid w:val="00934760"/>
    <w:rsid w:val="0093476E"/>
    <w:rsid w:val="009348A6"/>
    <w:rsid w:val="009409C4"/>
    <w:rsid w:val="009420F4"/>
    <w:rsid w:val="00942AD7"/>
    <w:rsid w:val="00943977"/>
    <w:rsid w:val="009453C4"/>
    <w:rsid w:val="00945CB3"/>
    <w:rsid w:val="00945CFF"/>
    <w:rsid w:val="009460C9"/>
    <w:rsid w:val="00946F8B"/>
    <w:rsid w:val="00947172"/>
    <w:rsid w:val="009471D1"/>
    <w:rsid w:val="00947E86"/>
    <w:rsid w:val="009500FF"/>
    <w:rsid w:val="00951BE3"/>
    <w:rsid w:val="00951C50"/>
    <w:rsid w:val="0095201A"/>
    <w:rsid w:val="00956E78"/>
    <w:rsid w:val="009604E0"/>
    <w:rsid w:val="00961481"/>
    <w:rsid w:val="00961812"/>
    <w:rsid w:val="00961F5F"/>
    <w:rsid w:val="00962C67"/>
    <w:rsid w:val="00963FDB"/>
    <w:rsid w:val="00965D9F"/>
    <w:rsid w:val="00970662"/>
    <w:rsid w:val="00970FAC"/>
    <w:rsid w:val="0097181A"/>
    <w:rsid w:val="00976DE9"/>
    <w:rsid w:val="0097721E"/>
    <w:rsid w:val="0098247F"/>
    <w:rsid w:val="00983409"/>
    <w:rsid w:val="009849C0"/>
    <w:rsid w:val="00985375"/>
    <w:rsid w:val="00985806"/>
    <w:rsid w:val="00985EE6"/>
    <w:rsid w:val="009908EA"/>
    <w:rsid w:val="009927CF"/>
    <w:rsid w:val="00994C23"/>
    <w:rsid w:val="00994DBC"/>
    <w:rsid w:val="009953B5"/>
    <w:rsid w:val="00995672"/>
    <w:rsid w:val="00996F9A"/>
    <w:rsid w:val="009A1F6C"/>
    <w:rsid w:val="009A29C6"/>
    <w:rsid w:val="009A2A40"/>
    <w:rsid w:val="009A51CC"/>
    <w:rsid w:val="009A611E"/>
    <w:rsid w:val="009A73EE"/>
    <w:rsid w:val="009B2A8A"/>
    <w:rsid w:val="009B3E34"/>
    <w:rsid w:val="009B5EBF"/>
    <w:rsid w:val="009C6A66"/>
    <w:rsid w:val="009C706B"/>
    <w:rsid w:val="009D1470"/>
    <w:rsid w:val="009D1D68"/>
    <w:rsid w:val="009D250B"/>
    <w:rsid w:val="009D25BF"/>
    <w:rsid w:val="009D5D1E"/>
    <w:rsid w:val="009D7E87"/>
    <w:rsid w:val="009E110B"/>
    <w:rsid w:val="009E2368"/>
    <w:rsid w:val="009E24F3"/>
    <w:rsid w:val="009E30E3"/>
    <w:rsid w:val="009E45FD"/>
    <w:rsid w:val="009E5BC9"/>
    <w:rsid w:val="009E6C51"/>
    <w:rsid w:val="009F264D"/>
    <w:rsid w:val="009F42DC"/>
    <w:rsid w:val="009F4477"/>
    <w:rsid w:val="009F4991"/>
    <w:rsid w:val="00A015CB"/>
    <w:rsid w:val="00A02529"/>
    <w:rsid w:val="00A038DD"/>
    <w:rsid w:val="00A056F1"/>
    <w:rsid w:val="00A05BE1"/>
    <w:rsid w:val="00A05C8D"/>
    <w:rsid w:val="00A06521"/>
    <w:rsid w:val="00A065DC"/>
    <w:rsid w:val="00A0733E"/>
    <w:rsid w:val="00A07DCD"/>
    <w:rsid w:val="00A10B24"/>
    <w:rsid w:val="00A10C42"/>
    <w:rsid w:val="00A121C0"/>
    <w:rsid w:val="00A1651C"/>
    <w:rsid w:val="00A16A19"/>
    <w:rsid w:val="00A16EA9"/>
    <w:rsid w:val="00A175FF"/>
    <w:rsid w:val="00A22CCB"/>
    <w:rsid w:val="00A22F21"/>
    <w:rsid w:val="00A23465"/>
    <w:rsid w:val="00A263DD"/>
    <w:rsid w:val="00A311D6"/>
    <w:rsid w:val="00A32A48"/>
    <w:rsid w:val="00A32F02"/>
    <w:rsid w:val="00A332E2"/>
    <w:rsid w:val="00A34EB2"/>
    <w:rsid w:val="00A36049"/>
    <w:rsid w:val="00A37998"/>
    <w:rsid w:val="00A37C89"/>
    <w:rsid w:val="00A413D9"/>
    <w:rsid w:val="00A417A6"/>
    <w:rsid w:val="00A430B8"/>
    <w:rsid w:val="00A44501"/>
    <w:rsid w:val="00A45CB4"/>
    <w:rsid w:val="00A4753F"/>
    <w:rsid w:val="00A47C39"/>
    <w:rsid w:val="00A51A61"/>
    <w:rsid w:val="00A53853"/>
    <w:rsid w:val="00A5391F"/>
    <w:rsid w:val="00A54371"/>
    <w:rsid w:val="00A65B07"/>
    <w:rsid w:val="00A65BBA"/>
    <w:rsid w:val="00A67DF9"/>
    <w:rsid w:val="00A7284C"/>
    <w:rsid w:val="00A76F6A"/>
    <w:rsid w:val="00A840B7"/>
    <w:rsid w:val="00A85248"/>
    <w:rsid w:val="00A8670A"/>
    <w:rsid w:val="00A912D1"/>
    <w:rsid w:val="00A926C4"/>
    <w:rsid w:val="00A92B90"/>
    <w:rsid w:val="00A96D01"/>
    <w:rsid w:val="00A97413"/>
    <w:rsid w:val="00A977B6"/>
    <w:rsid w:val="00AA0128"/>
    <w:rsid w:val="00AA03E7"/>
    <w:rsid w:val="00AA26C5"/>
    <w:rsid w:val="00AA33FA"/>
    <w:rsid w:val="00AA3EC7"/>
    <w:rsid w:val="00AA539B"/>
    <w:rsid w:val="00AB15BC"/>
    <w:rsid w:val="00AB23B6"/>
    <w:rsid w:val="00AB5EF8"/>
    <w:rsid w:val="00AB6046"/>
    <w:rsid w:val="00AB629F"/>
    <w:rsid w:val="00AC05B7"/>
    <w:rsid w:val="00AC444E"/>
    <w:rsid w:val="00AC683C"/>
    <w:rsid w:val="00AC7E2C"/>
    <w:rsid w:val="00AD1143"/>
    <w:rsid w:val="00AD3877"/>
    <w:rsid w:val="00AD47AA"/>
    <w:rsid w:val="00AD6902"/>
    <w:rsid w:val="00AD7496"/>
    <w:rsid w:val="00AD7D70"/>
    <w:rsid w:val="00AE2911"/>
    <w:rsid w:val="00AE2C27"/>
    <w:rsid w:val="00AE4282"/>
    <w:rsid w:val="00AE4423"/>
    <w:rsid w:val="00AE4EBE"/>
    <w:rsid w:val="00AE6F9E"/>
    <w:rsid w:val="00AF0AC6"/>
    <w:rsid w:val="00AF144D"/>
    <w:rsid w:val="00AF2142"/>
    <w:rsid w:val="00AF4329"/>
    <w:rsid w:val="00AF70ED"/>
    <w:rsid w:val="00B057F0"/>
    <w:rsid w:val="00B0768F"/>
    <w:rsid w:val="00B10DE8"/>
    <w:rsid w:val="00B138DB"/>
    <w:rsid w:val="00B1471F"/>
    <w:rsid w:val="00B1799E"/>
    <w:rsid w:val="00B218B1"/>
    <w:rsid w:val="00B2209A"/>
    <w:rsid w:val="00B22683"/>
    <w:rsid w:val="00B23509"/>
    <w:rsid w:val="00B25673"/>
    <w:rsid w:val="00B271EE"/>
    <w:rsid w:val="00B27530"/>
    <w:rsid w:val="00B32A20"/>
    <w:rsid w:val="00B33EFE"/>
    <w:rsid w:val="00B40CCE"/>
    <w:rsid w:val="00B421F7"/>
    <w:rsid w:val="00B43443"/>
    <w:rsid w:val="00B46415"/>
    <w:rsid w:val="00B50204"/>
    <w:rsid w:val="00B52217"/>
    <w:rsid w:val="00B534C9"/>
    <w:rsid w:val="00B54AF5"/>
    <w:rsid w:val="00B55551"/>
    <w:rsid w:val="00B55AF6"/>
    <w:rsid w:val="00B55B7A"/>
    <w:rsid w:val="00B55C90"/>
    <w:rsid w:val="00B5675C"/>
    <w:rsid w:val="00B56D3F"/>
    <w:rsid w:val="00B60567"/>
    <w:rsid w:val="00B617CD"/>
    <w:rsid w:val="00B61D68"/>
    <w:rsid w:val="00B61FA6"/>
    <w:rsid w:val="00B63642"/>
    <w:rsid w:val="00B647D8"/>
    <w:rsid w:val="00B652E2"/>
    <w:rsid w:val="00B71905"/>
    <w:rsid w:val="00B731A7"/>
    <w:rsid w:val="00B734D5"/>
    <w:rsid w:val="00B7412B"/>
    <w:rsid w:val="00B749F6"/>
    <w:rsid w:val="00B74EEA"/>
    <w:rsid w:val="00B76C36"/>
    <w:rsid w:val="00B77552"/>
    <w:rsid w:val="00B809E6"/>
    <w:rsid w:val="00B80BD1"/>
    <w:rsid w:val="00B86297"/>
    <w:rsid w:val="00B90331"/>
    <w:rsid w:val="00B907EC"/>
    <w:rsid w:val="00B908B6"/>
    <w:rsid w:val="00B90C96"/>
    <w:rsid w:val="00B90E2E"/>
    <w:rsid w:val="00B93C63"/>
    <w:rsid w:val="00B947A1"/>
    <w:rsid w:val="00B94808"/>
    <w:rsid w:val="00B95C68"/>
    <w:rsid w:val="00BA2943"/>
    <w:rsid w:val="00BA2BAA"/>
    <w:rsid w:val="00BA3AC1"/>
    <w:rsid w:val="00BA588C"/>
    <w:rsid w:val="00BA7924"/>
    <w:rsid w:val="00BA7FFB"/>
    <w:rsid w:val="00BB1A66"/>
    <w:rsid w:val="00BB2013"/>
    <w:rsid w:val="00BB255D"/>
    <w:rsid w:val="00BB46B6"/>
    <w:rsid w:val="00BC329F"/>
    <w:rsid w:val="00BC40A9"/>
    <w:rsid w:val="00BC41AF"/>
    <w:rsid w:val="00BC470F"/>
    <w:rsid w:val="00BC4EEC"/>
    <w:rsid w:val="00BC720C"/>
    <w:rsid w:val="00BC738D"/>
    <w:rsid w:val="00BD103A"/>
    <w:rsid w:val="00BD2C53"/>
    <w:rsid w:val="00BD38B6"/>
    <w:rsid w:val="00BD6C3D"/>
    <w:rsid w:val="00BE2A38"/>
    <w:rsid w:val="00BE30BA"/>
    <w:rsid w:val="00BE43FB"/>
    <w:rsid w:val="00BE49B4"/>
    <w:rsid w:val="00BE4DF1"/>
    <w:rsid w:val="00BF12C7"/>
    <w:rsid w:val="00BF5081"/>
    <w:rsid w:val="00BF579C"/>
    <w:rsid w:val="00BF5AF6"/>
    <w:rsid w:val="00BF630A"/>
    <w:rsid w:val="00C00B42"/>
    <w:rsid w:val="00C07AF0"/>
    <w:rsid w:val="00C07B8C"/>
    <w:rsid w:val="00C11937"/>
    <w:rsid w:val="00C11E22"/>
    <w:rsid w:val="00C15CE7"/>
    <w:rsid w:val="00C16C94"/>
    <w:rsid w:val="00C20E51"/>
    <w:rsid w:val="00C21194"/>
    <w:rsid w:val="00C24E5C"/>
    <w:rsid w:val="00C24F34"/>
    <w:rsid w:val="00C27267"/>
    <w:rsid w:val="00C27865"/>
    <w:rsid w:val="00C30088"/>
    <w:rsid w:val="00C3194E"/>
    <w:rsid w:val="00C31E63"/>
    <w:rsid w:val="00C33B6A"/>
    <w:rsid w:val="00C43C25"/>
    <w:rsid w:val="00C44033"/>
    <w:rsid w:val="00C45577"/>
    <w:rsid w:val="00C47F36"/>
    <w:rsid w:val="00C544BA"/>
    <w:rsid w:val="00C577C0"/>
    <w:rsid w:val="00C57947"/>
    <w:rsid w:val="00C6164E"/>
    <w:rsid w:val="00C6165E"/>
    <w:rsid w:val="00C6170A"/>
    <w:rsid w:val="00C61C49"/>
    <w:rsid w:val="00C62101"/>
    <w:rsid w:val="00C62AC1"/>
    <w:rsid w:val="00C64369"/>
    <w:rsid w:val="00C648E2"/>
    <w:rsid w:val="00C6720B"/>
    <w:rsid w:val="00C678B9"/>
    <w:rsid w:val="00C717C2"/>
    <w:rsid w:val="00C72793"/>
    <w:rsid w:val="00C739D3"/>
    <w:rsid w:val="00C74042"/>
    <w:rsid w:val="00C7638C"/>
    <w:rsid w:val="00C804FB"/>
    <w:rsid w:val="00C8110E"/>
    <w:rsid w:val="00C812B1"/>
    <w:rsid w:val="00C81361"/>
    <w:rsid w:val="00C823B7"/>
    <w:rsid w:val="00C825B0"/>
    <w:rsid w:val="00C84DB6"/>
    <w:rsid w:val="00C868A0"/>
    <w:rsid w:val="00C86E93"/>
    <w:rsid w:val="00C871A8"/>
    <w:rsid w:val="00C874CA"/>
    <w:rsid w:val="00C87CDF"/>
    <w:rsid w:val="00C87CE0"/>
    <w:rsid w:val="00C912AA"/>
    <w:rsid w:val="00C95384"/>
    <w:rsid w:val="00C95E64"/>
    <w:rsid w:val="00C96DBC"/>
    <w:rsid w:val="00C97C59"/>
    <w:rsid w:val="00CA0B25"/>
    <w:rsid w:val="00CA13CE"/>
    <w:rsid w:val="00CA44BB"/>
    <w:rsid w:val="00CA4509"/>
    <w:rsid w:val="00CA4ECD"/>
    <w:rsid w:val="00CA6FF6"/>
    <w:rsid w:val="00CB2E7E"/>
    <w:rsid w:val="00CB32AB"/>
    <w:rsid w:val="00CB3533"/>
    <w:rsid w:val="00CB3A8A"/>
    <w:rsid w:val="00CB5D93"/>
    <w:rsid w:val="00CB6B97"/>
    <w:rsid w:val="00CB7331"/>
    <w:rsid w:val="00CC128C"/>
    <w:rsid w:val="00CC1E08"/>
    <w:rsid w:val="00CC1E4F"/>
    <w:rsid w:val="00CC3542"/>
    <w:rsid w:val="00CC405D"/>
    <w:rsid w:val="00CC4520"/>
    <w:rsid w:val="00CC53E5"/>
    <w:rsid w:val="00CC55E0"/>
    <w:rsid w:val="00CC5EAD"/>
    <w:rsid w:val="00CC76A7"/>
    <w:rsid w:val="00CD07CC"/>
    <w:rsid w:val="00CD2AA7"/>
    <w:rsid w:val="00CD56DB"/>
    <w:rsid w:val="00CD6DDD"/>
    <w:rsid w:val="00CD740C"/>
    <w:rsid w:val="00CE17E9"/>
    <w:rsid w:val="00CE426D"/>
    <w:rsid w:val="00CE6647"/>
    <w:rsid w:val="00CE7799"/>
    <w:rsid w:val="00CE7DA6"/>
    <w:rsid w:val="00CF016E"/>
    <w:rsid w:val="00CF234A"/>
    <w:rsid w:val="00CF5707"/>
    <w:rsid w:val="00CF5CA4"/>
    <w:rsid w:val="00CF7944"/>
    <w:rsid w:val="00D00D2D"/>
    <w:rsid w:val="00D00FB7"/>
    <w:rsid w:val="00D026A2"/>
    <w:rsid w:val="00D04EDE"/>
    <w:rsid w:val="00D104AE"/>
    <w:rsid w:val="00D116D4"/>
    <w:rsid w:val="00D118F8"/>
    <w:rsid w:val="00D1312F"/>
    <w:rsid w:val="00D14644"/>
    <w:rsid w:val="00D14853"/>
    <w:rsid w:val="00D14ACE"/>
    <w:rsid w:val="00D14C55"/>
    <w:rsid w:val="00D15213"/>
    <w:rsid w:val="00D1788C"/>
    <w:rsid w:val="00D21FFF"/>
    <w:rsid w:val="00D24879"/>
    <w:rsid w:val="00D24FDA"/>
    <w:rsid w:val="00D25D1A"/>
    <w:rsid w:val="00D27DFA"/>
    <w:rsid w:val="00D313E3"/>
    <w:rsid w:val="00D318EB"/>
    <w:rsid w:val="00D31C91"/>
    <w:rsid w:val="00D32FA5"/>
    <w:rsid w:val="00D33B4A"/>
    <w:rsid w:val="00D34B7F"/>
    <w:rsid w:val="00D35967"/>
    <w:rsid w:val="00D367D7"/>
    <w:rsid w:val="00D37AA8"/>
    <w:rsid w:val="00D40E0A"/>
    <w:rsid w:val="00D42A43"/>
    <w:rsid w:val="00D43452"/>
    <w:rsid w:val="00D44834"/>
    <w:rsid w:val="00D52B3A"/>
    <w:rsid w:val="00D556E2"/>
    <w:rsid w:val="00D6004A"/>
    <w:rsid w:val="00D614EA"/>
    <w:rsid w:val="00D62D85"/>
    <w:rsid w:val="00D64B76"/>
    <w:rsid w:val="00D65D01"/>
    <w:rsid w:val="00D66FE6"/>
    <w:rsid w:val="00D67A0C"/>
    <w:rsid w:val="00D70480"/>
    <w:rsid w:val="00D71634"/>
    <w:rsid w:val="00D74A8D"/>
    <w:rsid w:val="00D773D9"/>
    <w:rsid w:val="00D77E07"/>
    <w:rsid w:val="00D816D3"/>
    <w:rsid w:val="00D8586F"/>
    <w:rsid w:val="00D85942"/>
    <w:rsid w:val="00D85975"/>
    <w:rsid w:val="00D91ACB"/>
    <w:rsid w:val="00D91CA1"/>
    <w:rsid w:val="00D92A0D"/>
    <w:rsid w:val="00D96980"/>
    <w:rsid w:val="00D972D1"/>
    <w:rsid w:val="00D975BF"/>
    <w:rsid w:val="00DA0CFE"/>
    <w:rsid w:val="00DA51C9"/>
    <w:rsid w:val="00DA54BA"/>
    <w:rsid w:val="00DA64A9"/>
    <w:rsid w:val="00DB3420"/>
    <w:rsid w:val="00DB371D"/>
    <w:rsid w:val="00DC0402"/>
    <w:rsid w:val="00DC0840"/>
    <w:rsid w:val="00DC155F"/>
    <w:rsid w:val="00DC25EA"/>
    <w:rsid w:val="00DC4DDD"/>
    <w:rsid w:val="00DC5DD9"/>
    <w:rsid w:val="00DD1E26"/>
    <w:rsid w:val="00DD6AC5"/>
    <w:rsid w:val="00DE146E"/>
    <w:rsid w:val="00DE21AA"/>
    <w:rsid w:val="00DE2F3C"/>
    <w:rsid w:val="00DE574D"/>
    <w:rsid w:val="00DE5F98"/>
    <w:rsid w:val="00DE622C"/>
    <w:rsid w:val="00DE72EB"/>
    <w:rsid w:val="00DF0193"/>
    <w:rsid w:val="00DF1130"/>
    <w:rsid w:val="00DF122F"/>
    <w:rsid w:val="00DF18E2"/>
    <w:rsid w:val="00DF1B6F"/>
    <w:rsid w:val="00DF44D2"/>
    <w:rsid w:val="00DF7499"/>
    <w:rsid w:val="00E00021"/>
    <w:rsid w:val="00E001F0"/>
    <w:rsid w:val="00E0214C"/>
    <w:rsid w:val="00E02D48"/>
    <w:rsid w:val="00E044BA"/>
    <w:rsid w:val="00E04CAE"/>
    <w:rsid w:val="00E06DBD"/>
    <w:rsid w:val="00E11B74"/>
    <w:rsid w:val="00E11BF4"/>
    <w:rsid w:val="00E12753"/>
    <w:rsid w:val="00E1568B"/>
    <w:rsid w:val="00E17B9D"/>
    <w:rsid w:val="00E17BB8"/>
    <w:rsid w:val="00E22DF4"/>
    <w:rsid w:val="00E242DD"/>
    <w:rsid w:val="00E24EB4"/>
    <w:rsid w:val="00E31145"/>
    <w:rsid w:val="00E3122F"/>
    <w:rsid w:val="00E33AF5"/>
    <w:rsid w:val="00E343F4"/>
    <w:rsid w:val="00E40272"/>
    <w:rsid w:val="00E41805"/>
    <w:rsid w:val="00E43209"/>
    <w:rsid w:val="00E43631"/>
    <w:rsid w:val="00E43F44"/>
    <w:rsid w:val="00E449D3"/>
    <w:rsid w:val="00E510A2"/>
    <w:rsid w:val="00E51356"/>
    <w:rsid w:val="00E51905"/>
    <w:rsid w:val="00E52F8D"/>
    <w:rsid w:val="00E531DA"/>
    <w:rsid w:val="00E537B6"/>
    <w:rsid w:val="00E55F58"/>
    <w:rsid w:val="00E561E5"/>
    <w:rsid w:val="00E56360"/>
    <w:rsid w:val="00E563BA"/>
    <w:rsid w:val="00E57EBA"/>
    <w:rsid w:val="00E60D75"/>
    <w:rsid w:val="00E61737"/>
    <w:rsid w:val="00E6316F"/>
    <w:rsid w:val="00E63276"/>
    <w:rsid w:val="00E67E17"/>
    <w:rsid w:val="00E71FD1"/>
    <w:rsid w:val="00E74D2A"/>
    <w:rsid w:val="00E753E6"/>
    <w:rsid w:val="00E76992"/>
    <w:rsid w:val="00E76B04"/>
    <w:rsid w:val="00E846EA"/>
    <w:rsid w:val="00E8490B"/>
    <w:rsid w:val="00E84BD7"/>
    <w:rsid w:val="00E876ED"/>
    <w:rsid w:val="00E91D9D"/>
    <w:rsid w:val="00E922F8"/>
    <w:rsid w:val="00E9337A"/>
    <w:rsid w:val="00E939B7"/>
    <w:rsid w:val="00E939C4"/>
    <w:rsid w:val="00E97840"/>
    <w:rsid w:val="00EA06DD"/>
    <w:rsid w:val="00EA0A54"/>
    <w:rsid w:val="00EA1C03"/>
    <w:rsid w:val="00EA21B7"/>
    <w:rsid w:val="00EA2B9E"/>
    <w:rsid w:val="00EA3126"/>
    <w:rsid w:val="00EA34CB"/>
    <w:rsid w:val="00EA6A62"/>
    <w:rsid w:val="00EA71AB"/>
    <w:rsid w:val="00EA756D"/>
    <w:rsid w:val="00EA75E5"/>
    <w:rsid w:val="00EA75E8"/>
    <w:rsid w:val="00EA77B6"/>
    <w:rsid w:val="00EA794B"/>
    <w:rsid w:val="00EB0498"/>
    <w:rsid w:val="00EB1344"/>
    <w:rsid w:val="00EB3942"/>
    <w:rsid w:val="00EB42F5"/>
    <w:rsid w:val="00EB48B8"/>
    <w:rsid w:val="00EB5904"/>
    <w:rsid w:val="00EB7287"/>
    <w:rsid w:val="00EC12B4"/>
    <w:rsid w:val="00EC5F94"/>
    <w:rsid w:val="00EC73D5"/>
    <w:rsid w:val="00EC7658"/>
    <w:rsid w:val="00ED02B4"/>
    <w:rsid w:val="00ED1322"/>
    <w:rsid w:val="00ED2047"/>
    <w:rsid w:val="00ED2755"/>
    <w:rsid w:val="00ED2A3F"/>
    <w:rsid w:val="00ED4516"/>
    <w:rsid w:val="00ED56E8"/>
    <w:rsid w:val="00ED6D2D"/>
    <w:rsid w:val="00EE31D4"/>
    <w:rsid w:val="00EE3A3E"/>
    <w:rsid w:val="00EE4E8E"/>
    <w:rsid w:val="00EF1485"/>
    <w:rsid w:val="00EF34C7"/>
    <w:rsid w:val="00EF4154"/>
    <w:rsid w:val="00EF45BD"/>
    <w:rsid w:val="00EF7A01"/>
    <w:rsid w:val="00F02E03"/>
    <w:rsid w:val="00F040AB"/>
    <w:rsid w:val="00F05C8E"/>
    <w:rsid w:val="00F05E07"/>
    <w:rsid w:val="00F0704E"/>
    <w:rsid w:val="00F07DA2"/>
    <w:rsid w:val="00F07F43"/>
    <w:rsid w:val="00F107A5"/>
    <w:rsid w:val="00F1159B"/>
    <w:rsid w:val="00F13B6B"/>
    <w:rsid w:val="00F15241"/>
    <w:rsid w:val="00F156F3"/>
    <w:rsid w:val="00F16A0B"/>
    <w:rsid w:val="00F170BA"/>
    <w:rsid w:val="00F17D21"/>
    <w:rsid w:val="00F207BE"/>
    <w:rsid w:val="00F21395"/>
    <w:rsid w:val="00F21D04"/>
    <w:rsid w:val="00F23334"/>
    <w:rsid w:val="00F247FA"/>
    <w:rsid w:val="00F2682F"/>
    <w:rsid w:val="00F26AEF"/>
    <w:rsid w:val="00F31C58"/>
    <w:rsid w:val="00F31F95"/>
    <w:rsid w:val="00F321E6"/>
    <w:rsid w:val="00F325F1"/>
    <w:rsid w:val="00F32719"/>
    <w:rsid w:val="00F34C96"/>
    <w:rsid w:val="00F36CCD"/>
    <w:rsid w:val="00F41BE5"/>
    <w:rsid w:val="00F41CBC"/>
    <w:rsid w:val="00F42A49"/>
    <w:rsid w:val="00F4376A"/>
    <w:rsid w:val="00F43FBF"/>
    <w:rsid w:val="00F4474E"/>
    <w:rsid w:val="00F45C77"/>
    <w:rsid w:val="00F4615A"/>
    <w:rsid w:val="00F50D3B"/>
    <w:rsid w:val="00F51BBA"/>
    <w:rsid w:val="00F527EA"/>
    <w:rsid w:val="00F53309"/>
    <w:rsid w:val="00F55198"/>
    <w:rsid w:val="00F56001"/>
    <w:rsid w:val="00F56247"/>
    <w:rsid w:val="00F6383C"/>
    <w:rsid w:val="00F70DD1"/>
    <w:rsid w:val="00F712B4"/>
    <w:rsid w:val="00F72E41"/>
    <w:rsid w:val="00F736FA"/>
    <w:rsid w:val="00F75CAB"/>
    <w:rsid w:val="00F8038C"/>
    <w:rsid w:val="00F80BC8"/>
    <w:rsid w:val="00F81491"/>
    <w:rsid w:val="00F86AF8"/>
    <w:rsid w:val="00F90521"/>
    <w:rsid w:val="00F90C7E"/>
    <w:rsid w:val="00FA164B"/>
    <w:rsid w:val="00FA2E09"/>
    <w:rsid w:val="00FA3FE7"/>
    <w:rsid w:val="00FA48DA"/>
    <w:rsid w:val="00FA7B3D"/>
    <w:rsid w:val="00FB1EC0"/>
    <w:rsid w:val="00FB30D5"/>
    <w:rsid w:val="00FB4124"/>
    <w:rsid w:val="00FB45E9"/>
    <w:rsid w:val="00FB4DA9"/>
    <w:rsid w:val="00FC04C8"/>
    <w:rsid w:val="00FC5B6E"/>
    <w:rsid w:val="00FD129A"/>
    <w:rsid w:val="00FD1B0E"/>
    <w:rsid w:val="00FD2A8A"/>
    <w:rsid w:val="00FD57C2"/>
    <w:rsid w:val="00FD5D84"/>
    <w:rsid w:val="00FD6897"/>
    <w:rsid w:val="00FD7E2B"/>
    <w:rsid w:val="00FE0519"/>
    <w:rsid w:val="00FE096A"/>
    <w:rsid w:val="00FE0BFD"/>
    <w:rsid w:val="00FE1CF2"/>
    <w:rsid w:val="00FE5367"/>
    <w:rsid w:val="00FE7161"/>
    <w:rsid w:val="00FE7F0A"/>
    <w:rsid w:val="00FF5DE6"/>
    <w:rsid w:val="00FF7B4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1CDD"/>
    <w:rPr>
      <w:rFonts w:ascii="Times New Roman" w:hAnsi="Times New Roman"/>
      <w:lang w:val="tr-TR" w:eastAsia="tr-TR"/>
    </w:rPr>
  </w:style>
  <w:style w:type="paragraph" w:styleId="Heading1">
    <w:name w:val="heading 1"/>
    <w:basedOn w:val="Normal"/>
    <w:next w:val="Normal"/>
    <w:qFormat/>
    <w:rsid w:val="00EF1485"/>
    <w:pPr>
      <w:keepNext/>
      <w:outlineLvl w:val="0"/>
    </w:pPr>
    <w:rPr>
      <w:sz w:val="24"/>
      <w:lang w:val="en-US" w:eastAsia="en-US"/>
    </w:rPr>
  </w:style>
  <w:style w:type="paragraph" w:styleId="Heading2">
    <w:name w:val="heading 2"/>
    <w:aliases w:val="h2"/>
    <w:basedOn w:val="Normal"/>
    <w:next w:val="Normal"/>
    <w:qFormat/>
    <w:rsid w:val="00EF1485"/>
    <w:pPr>
      <w:spacing w:before="120"/>
      <w:outlineLvl w:val="1"/>
    </w:pPr>
    <w:rPr>
      <w:b/>
      <w:sz w:val="24"/>
      <w:lang w:val="en-GB" w:eastAsia="en-US"/>
    </w:rPr>
  </w:style>
  <w:style w:type="paragraph" w:styleId="Heading3">
    <w:name w:val="heading 3"/>
    <w:basedOn w:val="Normal"/>
    <w:next w:val="Normal"/>
    <w:qFormat/>
    <w:rsid w:val="00EF1485"/>
    <w:pPr>
      <w:keepNext/>
      <w:spacing w:before="240" w:after="60"/>
      <w:outlineLvl w:val="2"/>
    </w:pPr>
    <w:rPr>
      <w:b/>
      <w:sz w:val="24"/>
      <w:lang w:val="en-US" w:eastAsia="en-US"/>
    </w:rPr>
  </w:style>
  <w:style w:type="paragraph" w:styleId="Heading4">
    <w:name w:val="heading 4"/>
    <w:basedOn w:val="Normal"/>
    <w:next w:val="Normal"/>
    <w:qFormat/>
    <w:rsid w:val="00EF1485"/>
    <w:pPr>
      <w:keepNext/>
      <w:jc w:val="center"/>
      <w:outlineLvl w:val="3"/>
    </w:pPr>
    <w:rPr>
      <w:sz w:val="24"/>
      <w:lang w:val="en-US" w:eastAsia="en-US"/>
    </w:rPr>
  </w:style>
  <w:style w:type="paragraph" w:styleId="Heading5">
    <w:name w:val="heading 5"/>
    <w:basedOn w:val="Normal"/>
    <w:next w:val="Normal"/>
    <w:qFormat/>
    <w:rsid w:val="00EF1485"/>
    <w:pPr>
      <w:keepNext/>
      <w:ind w:left="-195" w:right="88" w:firstLine="195"/>
      <w:outlineLvl w:val="4"/>
    </w:pPr>
    <w:rPr>
      <w:sz w:val="24"/>
      <w:lang w:val="en-US" w:eastAsia="en-US"/>
    </w:rPr>
  </w:style>
  <w:style w:type="paragraph" w:styleId="Heading6">
    <w:name w:val="heading 6"/>
    <w:basedOn w:val="Normal"/>
    <w:next w:val="Normal"/>
    <w:qFormat/>
    <w:rsid w:val="00EF1485"/>
    <w:pPr>
      <w:keepNext/>
      <w:tabs>
        <w:tab w:val="decimal" w:pos="1082"/>
      </w:tabs>
      <w:jc w:val="right"/>
      <w:outlineLvl w:val="5"/>
    </w:pPr>
    <w:rPr>
      <w:sz w:val="24"/>
      <w:lang w:val="en-US" w:eastAsia="en-US"/>
    </w:rPr>
  </w:style>
  <w:style w:type="paragraph" w:styleId="Heading7">
    <w:name w:val="heading 7"/>
    <w:basedOn w:val="Normal"/>
    <w:next w:val="Normal"/>
    <w:qFormat/>
    <w:rsid w:val="00EF1485"/>
    <w:pPr>
      <w:keepNext/>
      <w:ind w:firstLine="720"/>
      <w:outlineLvl w:val="6"/>
    </w:pPr>
    <w:rPr>
      <w:b/>
      <w:sz w:val="24"/>
      <w:lang w:val="en-US" w:eastAsia="en-US"/>
    </w:rPr>
  </w:style>
  <w:style w:type="paragraph" w:styleId="Heading8">
    <w:name w:val="heading 8"/>
    <w:basedOn w:val="Normal"/>
    <w:next w:val="Normal"/>
    <w:qFormat/>
    <w:rsid w:val="00EF1485"/>
    <w:pPr>
      <w:keepNext/>
      <w:tabs>
        <w:tab w:val="left" w:pos="322"/>
      </w:tabs>
      <w:ind w:left="375" w:hanging="141"/>
      <w:outlineLvl w:val="7"/>
    </w:pPr>
    <w:rPr>
      <w:sz w:val="24"/>
      <w:lang w:val="en-US" w:eastAsia="en-US"/>
    </w:rPr>
  </w:style>
  <w:style w:type="paragraph" w:styleId="Heading9">
    <w:name w:val="heading 9"/>
    <w:basedOn w:val="Normal"/>
    <w:next w:val="Normal"/>
    <w:qFormat/>
    <w:rsid w:val="00EF1485"/>
    <w:pPr>
      <w:keepNext/>
      <w:jc w:val="right"/>
      <w:outlineLvl w:val="8"/>
    </w:pPr>
    <w:rPr>
      <w:sz w:val="24"/>
      <w:u w:val="single"/>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rsid w:val="00EF1485"/>
  </w:style>
  <w:style w:type="paragraph" w:styleId="Footer">
    <w:name w:val="footer"/>
    <w:basedOn w:val="Normal"/>
    <w:link w:val="FooterChar"/>
    <w:uiPriority w:val="99"/>
    <w:rsid w:val="00EF1485"/>
    <w:pPr>
      <w:tabs>
        <w:tab w:val="center" w:pos="4153"/>
        <w:tab w:val="right" w:pos="8306"/>
      </w:tabs>
    </w:pPr>
  </w:style>
  <w:style w:type="paragraph" w:styleId="Header">
    <w:name w:val="header"/>
    <w:basedOn w:val="Normal"/>
    <w:rsid w:val="00EF1485"/>
    <w:pPr>
      <w:tabs>
        <w:tab w:val="center" w:pos="4153"/>
        <w:tab w:val="right" w:pos="8306"/>
      </w:tabs>
    </w:pPr>
  </w:style>
  <w:style w:type="paragraph" w:styleId="FootnoteText">
    <w:name w:val="footnote text"/>
    <w:basedOn w:val="Normal"/>
    <w:semiHidden/>
    <w:rsid w:val="00EF1485"/>
  </w:style>
  <w:style w:type="paragraph" w:customStyle="1" w:styleId="EndnoteText1">
    <w:name w:val="Endnote Text1"/>
    <w:basedOn w:val="Normal"/>
    <w:rsid w:val="00EF1485"/>
  </w:style>
  <w:style w:type="paragraph" w:styleId="BodyText">
    <w:name w:val="Body Text"/>
    <w:basedOn w:val="Normal"/>
    <w:rsid w:val="00EF1485"/>
    <w:pPr>
      <w:jc w:val="both"/>
    </w:pPr>
    <w:rPr>
      <w:b/>
      <w:snapToGrid w:val="0"/>
      <w:color w:val="FF0000"/>
      <w:sz w:val="24"/>
      <w:lang w:eastAsia="en-US"/>
    </w:rPr>
  </w:style>
  <w:style w:type="paragraph" w:styleId="BodyTextIndent">
    <w:name w:val="Body Text Indent"/>
    <w:basedOn w:val="Normal"/>
    <w:rsid w:val="00EF1485"/>
    <w:pPr>
      <w:spacing w:after="120"/>
      <w:ind w:left="360"/>
    </w:pPr>
  </w:style>
  <w:style w:type="paragraph" w:styleId="BodyTextIndent2">
    <w:name w:val="Body Text Indent 2"/>
    <w:basedOn w:val="Normal"/>
    <w:rsid w:val="00EF1485"/>
    <w:pPr>
      <w:spacing w:after="120" w:line="480" w:lineRule="auto"/>
      <w:ind w:left="360"/>
    </w:pPr>
  </w:style>
  <w:style w:type="paragraph" w:styleId="BodyText3">
    <w:name w:val="Body Text 3"/>
    <w:basedOn w:val="Normal"/>
    <w:rsid w:val="00EF1485"/>
    <w:pPr>
      <w:spacing w:after="120"/>
    </w:pPr>
    <w:rPr>
      <w:sz w:val="16"/>
      <w:szCs w:val="16"/>
    </w:rPr>
  </w:style>
  <w:style w:type="character" w:styleId="PageNumber">
    <w:name w:val="page number"/>
    <w:basedOn w:val="DefaultParagraphFont"/>
    <w:rsid w:val="00EF1485"/>
  </w:style>
  <w:style w:type="paragraph" w:styleId="BodyText2">
    <w:name w:val="Body Text 2"/>
    <w:basedOn w:val="Normal"/>
    <w:rsid w:val="00EF1485"/>
    <w:pPr>
      <w:ind w:right="-360"/>
      <w:jc w:val="both"/>
    </w:pPr>
    <w:rPr>
      <w:sz w:val="24"/>
      <w:lang w:val="en-US" w:eastAsia="en-US"/>
    </w:rPr>
  </w:style>
  <w:style w:type="paragraph" w:styleId="BodyTextIndent3">
    <w:name w:val="Body Text Indent 3"/>
    <w:basedOn w:val="Normal"/>
    <w:rsid w:val="00EF1485"/>
    <w:pPr>
      <w:tabs>
        <w:tab w:val="right" w:pos="5400"/>
        <w:tab w:val="right" w:pos="6480"/>
        <w:tab w:val="right" w:pos="7650"/>
        <w:tab w:val="right" w:pos="8640"/>
      </w:tabs>
      <w:ind w:left="720"/>
    </w:pPr>
    <w:rPr>
      <w:sz w:val="24"/>
      <w:lang w:val="en-US" w:eastAsia="en-US"/>
    </w:rPr>
  </w:style>
  <w:style w:type="paragraph" w:styleId="Caption">
    <w:name w:val="caption"/>
    <w:basedOn w:val="Normal"/>
    <w:next w:val="Normal"/>
    <w:qFormat/>
    <w:rsid w:val="00EF1485"/>
    <w:pPr>
      <w:ind w:left="720" w:hanging="720"/>
    </w:pPr>
    <w:rPr>
      <w:sz w:val="24"/>
      <w:lang w:val="en-US" w:eastAsia="en-US"/>
    </w:rPr>
  </w:style>
  <w:style w:type="paragraph" w:styleId="BlockText">
    <w:name w:val="Block Text"/>
    <w:basedOn w:val="Normal"/>
    <w:rsid w:val="00EF1485"/>
    <w:pPr>
      <w:tabs>
        <w:tab w:val="left" w:pos="-54"/>
        <w:tab w:val="left" w:pos="709"/>
        <w:tab w:val="left" w:pos="752"/>
        <w:tab w:val="right" w:pos="5562"/>
      </w:tabs>
      <w:suppressAutoHyphens/>
      <w:ind w:left="709" w:right="261" w:hanging="709"/>
      <w:jc w:val="both"/>
    </w:pPr>
    <w:rPr>
      <w:sz w:val="24"/>
      <w:lang w:val="en-US" w:eastAsia="en-US"/>
    </w:rPr>
  </w:style>
  <w:style w:type="paragraph" w:customStyle="1" w:styleId="bodytext0">
    <w:name w:val="body_text"/>
    <w:basedOn w:val="Normal"/>
    <w:rsid w:val="00EF1485"/>
    <w:pPr>
      <w:spacing w:after="120"/>
    </w:pPr>
    <w:rPr>
      <w:sz w:val="22"/>
      <w:lang w:val="en-US" w:eastAsia="en-US"/>
    </w:rPr>
  </w:style>
  <w:style w:type="paragraph" w:styleId="NormalWeb">
    <w:name w:val="Normal (Web)"/>
    <w:basedOn w:val="Normal"/>
    <w:rsid w:val="00EF1485"/>
    <w:pPr>
      <w:spacing w:before="100" w:beforeAutospacing="1" w:after="100" w:afterAutospacing="1"/>
    </w:pPr>
    <w:rPr>
      <w:sz w:val="24"/>
      <w:szCs w:val="24"/>
      <w:lang w:val="en-US" w:eastAsia="en-US"/>
    </w:rPr>
  </w:style>
  <w:style w:type="paragraph" w:customStyle="1" w:styleId="xl47">
    <w:name w:val="xl47"/>
    <w:basedOn w:val="Normal"/>
    <w:rsid w:val="00EF1485"/>
    <w:pPr>
      <w:spacing w:before="100" w:beforeAutospacing="1" w:after="100" w:afterAutospacing="1"/>
      <w:jc w:val="right"/>
    </w:pPr>
    <w:rPr>
      <w:rFonts w:eastAsia="Arial Unicode MS"/>
      <w:sz w:val="24"/>
      <w:szCs w:val="24"/>
      <w:lang w:val="en-US" w:eastAsia="en-US"/>
    </w:rPr>
  </w:style>
  <w:style w:type="paragraph" w:customStyle="1" w:styleId="CharCharCharCharCharCharCharCharCharCharCharCharCharChar">
    <w:name w:val="Char Char Char Char Char Char Char Char Char Char Char Char Char Char"/>
    <w:basedOn w:val="Normal"/>
    <w:rsid w:val="005708AC"/>
    <w:rPr>
      <w:lang w:val="en-US" w:eastAsia="en-US"/>
    </w:rPr>
  </w:style>
  <w:style w:type="paragraph" w:customStyle="1" w:styleId="table2">
    <w:name w:val="table2"/>
    <w:basedOn w:val="Normal"/>
    <w:rsid w:val="00EF1485"/>
    <w:pPr>
      <w:jc w:val="center"/>
    </w:pPr>
    <w:rPr>
      <w:rFonts w:ascii="Arial Narrow" w:hAnsi="Arial Narrow"/>
      <w:b/>
    </w:rPr>
  </w:style>
  <w:style w:type="paragraph" w:customStyle="1" w:styleId="Normal12pt">
    <w:name w:val="Normal + 12 pt"/>
    <w:basedOn w:val="Normal"/>
    <w:rsid w:val="00EF1485"/>
    <w:rPr>
      <w:sz w:val="22"/>
      <w:szCs w:val="22"/>
      <w:lang w:val="en-US" w:eastAsia="en-US"/>
    </w:rPr>
  </w:style>
  <w:style w:type="paragraph" w:customStyle="1" w:styleId="body">
    <w:name w:val="body"/>
    <w:basedOn w:val="Normal"/>
    <w:rsid w:val="00EF1485"/>
    <w:pPr>
      <w:spacing w:after="120" w:line="260" w:lineRule="exact"/>
      <w:jc w:val="both"/>
    </w:pPr>
    <w:rPr>
      <w:sz w:val="22"/>
      <w:szCs w:val="24"/>
      <w:lang w:val="en-US" w:eastAsia="en-US"/>
    </w:rPr>
  </w:style>
  <w:style w:type="paragraph" w:styleId="DocumentMap">
    <w:name w:val="Document Map"/>
    <w:basedOn w:val="Normal"/>
    <w:semiHidden/>
    <w:rsid w:val="0076351C"/>
    <w:pPr>
      <w:shd w:val="clear" w:color="auto" w:fill="000080"/>
    </w:pPr>
    <w:rPr>
      <w:rFonts w:ascii="Tahoma" w:hAnsi="Tahoma" w:cs="Tahoma"/>
    </w:rPr>
  </w:style>
  <w:style w:type="paragraph" w:customStyle="1" w:styleId="Bodycopyheader1">
    <w:name w:val="Body copy header 1"/>
    <w:basedOn w:val="Normal"/>
    <w:rsid w:val="00421CBA"/>
    <w:pPr>
      <w:spacing w:before="20" w:line="210" w:lineRule="exact"/>
    </w:pPr>
    <w:rPr>
      <w:rFonts w:ascii="Arial" w:hAnsi="Arial" w:cs="Arial"/>
      <w:b/>
      <w:color w:val="000000"/>
      <w:sz w:val="17"/>
      <w:szCs w:val="17"/>
      <w:lang w:val="en-US" w:eastAsia="en-US"/>
    </w:rPr>
  </w:style>
  <w:style w:type="paragraph" w:customStyle="1" w:styleId="Dividerline">
    <w:name w:val="Divider line"/>
    <w:basedOn w:val="Normal"/>
    <w:rsid w:val="00421CBA"/>
    <w:rPr>
      <w:rFonts w:ascii="Arial" w:hAnsi="Arial" w:cs="Tahoma"/>
      <w:sz w:val="15"/>
      <w:szCs w:val="15"/>
      <w:lang w:val="en-AU" w:eastAsia="en-US"/>
    </w:rPr>
  </w:style>
  <w:style w:type="paragraph" w:customStyle="1" w:styleId="Bodycopybullet">
    <w:name w:val="Body copy bullet"/>
    <w:basedOn w:val="Normal"/>
    <w:rsid w:val="00421CBA"/>
    <w:pPr>
      <w:numPr>
        <w:numId w:val="10"/>
      </w:numPr>
      <w:spacing w:before="20" w:line="210" w:lineRule="exact"/>
    </w:pPr>
    <w:rPr>
      <w:rFonts w:ascii="Arial" w:hAnsi="Arial" w:cs="Arial"/>
      <w:color w:val="000000"/>
      <w:sz w:val="17"/>
      <w:szCs w:val="17"/>
      <w:lang w:val="en-AU" w:eastAsia="en-US"/>
    </w:rPr>
  </w:style>
  <w:style w:type="paragraph" w:customStyle="1" w:styleId="Bodycopy">
    <w:name w:val="Body copy"/>
    <w:rsid w:val="00421CBA"/>
    <w:pPr>
      <w:spacing w:before="20" w:line="210" w:lineRule="exact"/>
    </w:pPr>
    <w:rPr>
      <w:rFonts w:ascii="Arial" w:hAnsi="Arial" w:cs="Arial"/>
      <w:color w:val="000000"/>
      <w:sz w:val="17"/>
      <w:szCs w:val="17"/>
    </w:rPr>
  </w:style>
  <w:style w:type="paragraph" w:customStyle="1" w:styleId="DefaultParagraphFontParaCharChar">
    <w:name w:val="Default Paragraph Font Para Char Char"/>
    <w:aliases w:val="Default Paragraph Font Para Char Para Char Char"/>
    <w:basedOn w:val="Normal"/>
    <w:rsid w:val="00421CBA"/>
    <w:rPr>
      <w:lang w:val="en-US" w:eastAsia="en-US"/>
    </w:rPr>
  </w:style>
  <w:style w:type="paragraph" w:customStyle="1" w:styleId="bodycopyindent">
    <w:name w:val="body copy indent"/>
    <w:basedOn w:val="Normal"/>
    <w:rsid w:val="00F736FA"/>
    <w:pPr>
      <w:spacing w:before="20" w:line="210" w:lineRule="exact"/>
      <w:ind w:left="510"/>
    </w:pPr>
    <w:rPr>
      <w:rFonts w:ascii="Arial" w:hAnsi="Arial" w:cs="Arial"/>
      <w:color w:val="000000"/>
      <w:sz w:val="17"/>
      <w:szCs w:val="17"/>
      <w:lang w:eastAsia="en-US"/>
    </w:rPr>
  </w:style>
  <w:style w:type="paragraph" w:customStyle="1" w:styleId="CharChar">
    <w:name w:val="Char Char"/>
    <w:basedOn w:val="Normal"/>
    <w:rsid w:val="00A065DC"/>
    <w:rPr>
      <w:lang w:val="en-US" w:eastAsia="en-US"/>
    </w:rPr>
  </w:style>
  <w:style w:type="table" w:styleId="TableGrid">
    <w:name w:val="Table Grid"/>
    <w:basedOn w:val="TableNormal"/>
    <w:rsid w:val="00CD6DDD"/>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ldHeadinga">
    <w:name w:val="Bold Headinga"/>
    <w:rsid w:val="0042223B"/>
    <w:pPr>
      <w:widowControl w:val="0"/>
      <w:tabs>
        <w:tab w:val="left" w:pos="-720"/>
      </w:tabs>
      <w:suppressAutoHyphens/>
      <w:spacing w:line="252" w:lineRule="exact"/>
    </w:pPr>
    <w:rPr>
      <w:rFonts w:ascii="Arial" w:hAnsi="Arial"/>
      <w:b/>
      <w:sz w:val="22"/>
      <w:lang w:val="en-AU"/>
    </w:rPr>
  </w:style>
  <w:style w:type="paragraph" w:customStyle="1" w:styleId="CharCharCharCharCharChar">
    <w:name w:val="Char Char Char Char Char Char"/>
    <w:basedOn w:val="Normal"/>
    <w:rsid w:val="00875CA0"/>
    <w:rPr>
      <w:lang w:val="en-US" w:eastAsia="en-US"/>
    </w:rPr>
  </w:style>
  <w:style w:type="character" w:styleId="FootnoteReference">
    <w:name w:val="footnote reference"/>
    <w:basedOn w:val="DefaultParagraphFont"/>
    <w:semiHidden/>
    <w:rsid w:val="00EB42F5"/>
    <w:rPr>
      <w:vertAlign w:val="superscript"/>
    </w:rPr>
  </w:style>
  <w:style w:type="paragraph" w:customStyle="1" w:styleId="CharCharCharCharCharCharCharCharCharCharCharCharCharCharCharCharCharChar">
    <w:name w:val="Char Char Char Char Char Char Char Char Char Char Char Char Char Char Char Char Char Char"/>
    <w:basedOn w:val="Normal"/>
    <w:rsid w:val="0048780E"/>
    <w:rPr>
      <w:lang w:val="en-US" w:eastAsia="en-US"/>
    </w:rPr>
  </w:style>
  <w:style w:type="character" w:styleId="Emphasis">
    <w:name w:val="Emphasis"/>
    <w:basedOn w:val="DefaultParagraphFont"/>
    <w:qFormat/>
    <w:rsid w:val="00241D7E"/>
    <w:rPr>
      <w:i/>
      <w:iCs/>
    </w:rPr>
  </w:style>
  <w:style w:type="paragraph" w:customStyle="1" w:styleId="000normal">
    <w:name w:val="000normal"/>
    <w:basedOn w:val="Normal"/>
    <w:rsid w:val="001A35BD"/>
    <w:pPr>
      <w:spacing w:before="180" w:after="100" w:afterAutospacing="1"/>
      <w:jc w:val="both"/>
    </w:pPr>
    <w:rPr>
      <w:rFonts w:ascii="Arial" w:eastAsia="Arial Unicode MS" w:hAnsi="Arial" w:cs="Arial"/>
      <w:lang w:val="en-US" w:eastAsia="en-US"/>
    </w:rPr>
  </w:style>
  <w:style w:type="character" w:customStyle="1" w:styleId="FooterChar">
    <w:name w:val="Footer Char"/>
    <w:basedOn w:val="DefaultParagraphFont"/>
    <w:link w:val="Footer"/>
    <w:uiPriority w:val="99"/>
    <w:rsid w:val="009B2A8A"/>
    <w:rPr>
      <w:rFonts w:ascii="Times New Roman" w:hAnsi="Times New Roman"/>
    </w:rPr>
  </w:style>
  <w:style w:type="paragraph" w:styleId="ListParagraph">
    <w:name w:val="List Paragraph"/>
    <w:basedOn w:val="Normal"/>
    <w:uiPriority w:val="34"/>
    <w:qFormat/>
    <w:rsid w:val="00072463"/>
    <w:pPr>
      <w:ind w:left="720"/>
      <w:contextualSpacing/>
    </w:pPr>
  </w:style>
  <w:style w:type="paragraph" w:styleId="BalloonText">
    <w:name w:val="Balloon Text"/>
    <w:basedOn w:val="Normal"/>
    <w:link w:val="BalloonTextChar"/>
    <w:rsid w:val="000A450D"/>
    <w:rPr>
      <w:rFonts w:ascii="Tahoma" w:hAnsi="Tahoma" w:cs="Tahoma"/>
      <w:sz w:val="16"/>
      <w:szCs w:val="16"/>
    </w:rPr>
  </w:style>
  <w:style w:type="character" w:customStyle="1" w:styleId="BalloonTextChar">
    <w:name w:val="Balloon Text Char"/>
    <w:basedOn w:val="DefaultParagraphFont"/>
    <w:link w:val="BalloonText"/>
    <w:rsid w:val="000A450D"/>
    <w:rPr>
      <w:rFonts w:ascii="Tahoma" w:hAnsi="Tahoma" w:cs="Tahoma"/>
      <w:sz w:val="16"/>
      <w:szCs w:val="16"/>
      <w:lang w:val="tr-TR" w:eastAsia="tr-TR"/>
    </w:rPr>
  </w:style>
  <w:style w:type="paragraph" w:customStyle="1" w:styleId="Body0">
    <w:name w:val="Body"/>
    <w:aliases w:val="by,BD"/>
    <w:rsid w:val="00DC25EA"/>
    <w:pPr>
      <w:keepLines/>
      <w:spacing w:after="130" w:line="260" w:lineRule="exact"/>
      <w:jc w:val="both"/>
    </w:pPr>
    <w:rPr>
      <w:rFonts w:ascii="Times" w:hAnsi="Times"/>
      <w:sz w:val="22"/>
      <w:lang w:val="en-GB"/>
    </w:rPr>
  </w:style>
</w:styles>
</file>

<file path=word/webSettings.xml><?xml version="1.0" encoding="utf-8"?>
<w:webSettings xmlns:r="http://schemas.openxmlformats.org/officeDocument/2006/relationships" xmlns:w="http://schemas.openxmlformats.org/wordprocessingml/2006/main">
  <w:divs>
    <w:div w:id="192773947">
      <w:bodyDiv w:val="1"/>
      <w:marLeft w:val="0"/>
      <w:marRight w:val="0"/>
      <w:marTop w:val="0"/>
      <w:marBottom w:val="0"/>
      <w:divBdr>
        <w:top w:val="none" w:sz="0" w:space="0" w:color="auto"/>
        <w:left w:val="none" w:sz="0" w:space="0" w:color="auto"/>
        <w:bottom w:val="none" w:sz="0" w:space="0" w:color="auto"/>
        <w:right w:val="none" w:sz="0" w:space="0" w:color="auto"/>
      </w:divBdr>
    </w:div>
    <w:div w:id="221331995">
      <w:bodyDiv w:val="1"/>
      <w:marLeft w:val="0"/>
      <w:marRight w:val="0"/>
      <w:marTop w:val="0"/>
      <w:marBottom w:val="0"/>
      <w:divBdr>
        <w:top w:val="none" w:sz="0" w:space="0" w:color="auto"/>
        <w:left w:val="none" w:sz="0" w:space="0" w:color="auto"/>
        <w:bottom w:val="none" w:sz="0" w:space="0" w:color="auto"/>
        <w:right w:val="none" w:sz="0" w:space="0" w:color="auto"/>
      </w:divBdr>
    </w:div>
    <w:div w:id="381516742">
      <w:bodyDiv w:val="1"/>
      <w:marLeft w:val="0"/>
      <w:marRight w:val="0"/>
      <w:marTop w:val="0"/>
      <w:marBottom w:val="0"/>
      <w:divBdr>
        <w:top w:val="none" w:sz="0" w:space="0" w:color="auto"/>
        <w:left w:val="none" w:sz="0" w:space="0" w:color="auto"/>
        <w:bottom w:val="none" w:sz="0" w:space="0" w:color="auto"/>
        <w:right w:val="none" w:sz="0" w:space="0" w:color="auto"/>
      </w:divBdr>
    </w:div>
    <w:div w:id="418252459">
      <w:bodyDiv w:val="1"/>
      <w:marLeft w:val="0"/>
      <w:marRight w:val="0"/>
      <w:marTop w:val="0"/>
      <w:marBottom w:val="0"/>
      <w:divBdr>
        <w:top w:val="none" w:sz="0" w:space="0" w:color="auto"/>
        <w:left w:val="none" w:sz="0" w:space="0" w:color="auto"/>
        <w:bottom w:val="none" w:sz="0" w:space="0" w:color="auto"/>
        <w:right w:val="none" w:sz="0" w:space="0" w:color="auto"/>
      </w:divBdr>
    </w:div>
    <w:div w:id="546532545">
      <w:bodyDiv w:val="1"/>
      <w:marLeft w:val="0"/>
      <w:marRight w:val="0"/>
      <w:marTop w:val="0"/>
      <w:marBottom w:val="0"/>
      <w:divBdr>
        <w:top w:val="none" w:sz="0" w:space="0" w:color="auto"/>
        <w:left w:val="none" w:sz="0" w:space="0" w:color="auto"/>
        <w:bottom w:val="none" w:sz="0" w:space="0" w:color="auto"/>
        <w:right w:val="none" w:sz="0" w:space="0" w:color="auto"/>
      </w:divBdr>
    </w:div>
    <w:div w:id="558906347">
      <w:bodyDiv w:val="1"/>
      <w:marLeft w:val="0"/>
      <w:marRight w:val="0"/>
      <w:marTop w:val="0"/>
      <w:marBottom w:val="0"/>
      <w:divBdr>
        <w:top w:val="none" w:sz="0" w:space="0" w:color="auto"/>
        <w:left w:val="none" w:sz="0" w:space="0" w:color="auto"/>
        <w:bottom w:val="none" w:sz="0" w:space="0" w:color="auto"/>
        <w:right w:val="none" w:sz="0" w:space="0" w:color="auto"/>
      </w:divBdr>
    </w:div>
    <w:div w:id="615988013">
      <w:bodyDiv w:val="1"/>
      <w:marLeft w:val="0"/>
      <w:marRight w:val="0"/>
      <w:marTop w:val="0"/>
      <w:marBottom w:val="0"/>
      <w:divBdr>
        <w:top w:val="none" w:sz="0" w:space="0" w:color="auto"/>
        <w:left w:val="none" w:sz="0" w:space="0" w:color="auto"/>
        <w:bottom w:val="none" w:sz="0" w:space="0" w:color="auto"/>
        <w:right w:val="none" w:sz="0" w:space="0" w:color="auto"/>
      </w:divBdr>
    </w:div>
    <w:div w:id="687104294">
      <w:bodyDiv w:val="1"/>
      <w:marLeft w:val="0"/>
      <w:marRight w:val="0"/>
      <w:marTop w:val="0"/>
      <w:marBottom w:val="0"/>
      <w:divBdr>
        <w:top w:val="none" w:sz="0" w:space="0" w:color="auto"/>
        <w:left w:val="none" w:sz="0" w:space="0" w:color="auto"/>
        <w:bottom w:val="none" w:sz="0" w:space="0" w:color="auto"/>
        <w:right w:val="none" w:sz="0" w:space="0" w:color="auto"/>
      </w:divBdr>
    </w:div>
    <w:div w:id="747115507">
      <w:bodyDiv w:val="1"/>
      <w:marLeft w:val="0"/>
      <w:marRight w:val="0"/>
      <w:marTop w:val="0"/>
      <w:marBottom w:val="0"/>
      <w:divBdr>
        <w:top w:val="none" w:sz="0" w:space="0" w:color="auto"/>
        <w:left w:val="none" w:sz="0" w:space="0" w:color="auto"/>
        <w:bottom w:val="none" w:sz="0" w:space="0" w:color="auto"/>
        <w:right w:val="none" w:sz="0" w:space="0" w:color="auto"/>
      </w:divBdr>
    </w:div>
    <w:div w:id="761101849">
      <w:bodyDiv w:val="1"/>
      <w:marLeft w:val="0"/>
      <w:marRight w:val="0"/>
      <w:marTop w:val="0"/>
      <w:marBottom w:val="0"/>
      <w:divBdr>
        <w:top w:val="none" w:sz="0" w:space="0" w:color="auto"/>
        <w:left w:val="none" w:sz="0" w:space="0" w:color="auto"/>
        <w:bottom w:val="none" w:sz="0" w:space="0" w:color="auto"/>
        <w:right w:val="none" w:sz="0" w:space="0" w:color="auto"/>
      </w:divBdr>
    </w:div>
    <w:div w:id="880629507">
      <w:bodyDiv w:val="1"/>
      <w:marLeft w:val="0"/>
      <w:marRight w:val="0"/>
      <w:marTop w:val="0"/>
      <w:marBottom w:val="0"/>
      <w:divBdr>
        <w:top w:val="none" w:sz="0" w:space="0" w:color="auto"/>
        <w:left w:val="none" w:sz="0" w:space="0" w:color="auto"/>
        <w:bottom w:val="none" w:sz="0" w:space="0" w:color="auto"/>
        <w:right w:val="none" w:sz="0" w:space="0" w:color="auto"/>
      </w:divBdr>
    </w:div>
    <w:div w:id="920068213">
      <w:bodyDiv w:val="1"/>
      <w:marLeft w:val="0"/>
      <w:marRight w:val="0"/>
      <w:marTop w:val="0"/>
      <w:marBottom w:val="0"/>
      <w:divBdr>
        <w:top w:val="none" w:sz="0" w:space="0" w:color="auto"/>
        <w:left w:val="none" w:sz="0" w:space="0" w:color="auto"/>
        <w:bottom w:val="none" w:sz="0" w:space="0" w:color="auto"/>
        <w:right w:val="none" w:sz="0" w:space="0" w:color="auto"/>
      </w:divBdr>
    </w:div>
    <w:div w:id="944732712">
      <w:bodyDiv w:val="1"/>
      <w:marLeft w:val="0"/>
      <w:marRight w:val="0"/>
      <w:marTop w:val="0"/>
      <w:marBottom w:val="0"/>
      <w:divBdr>
        <w:top w:val="none" w:sz="0" w:space="0" w:color="auto"/>
        <w:left w:val="none" w:sz="0" w:space="0" w:color="auto"/>
        <w:bottom w:val="none" w:sz="0" w:space="0" w:color="auto"/>
        <w:right w:val="none" w:sz="0" w:space="0" w:color="auto"/>
      </w:divBdr>
    </w:div>
    <w:div w:id="946813858">
      <w:bodyDiv w:val="1"/>
      <w:marLeft w:val="0"/>
      <w:marRight w:val="0"/>
      <w:marTop w:val="0"/>
      <w:marBottom w:val="0"/>
      <w:divBdr>
        <w:top w:val="none" w:sz="0" w:space="0" w:color="auto"/>
        <w:left w:val="none" w:sz="0" w:space="0" w:color="auto"/>
        <w:bottom w:val="none" w:sz="0" w:space="0" w:color="auto"/>
        <w:right w:val="none" w:sz="0" w:space="0" w:color="auto"/>
      </w:divBdr>
    </w:div>
    <w:div w:id="1070927068">
      <w:bodyDiv w:val="1"/>
      <w:marLeft w:val="0"/>
      <w:marRight w:val="0"/>
      <w:marTop w:val="0"/>
      <w:marBottom w:val="0"/>
      <w:divBdr>
        <w:top w:val="none" w:sz="0" w:space="0" w:color="auto"/>
        <w:left w:val="none" w:sz="0" w:space="0" w:color="auto"/>
        <w:bottom w:val="none" w:sz="0" w:space="0" w:color="auto"/>
        <w:right w:val="none" w:sz="0" w:space="0" w:color="auto"/>
      </w:divBdr>
    </w:div>
    <w:div w:id="1153065147">
      <w:bodyDiv w:val="1"/>
      <w:marLeft w:val="0"/>
      <w:marRight w:val="0"/>
      <w:marTop w:val="0"/>
      <w:marBottom w:val="0"/>
      <w:divBdr>
        <w:top w:val="none" w:sz="0" w:space="0" w:color="auto"/>
        <w:left w:val="none" w:sz="0" w:space="0" w:color="auto"/>
        <w:bottom w:val="none" w:sz="0" w:space="0" w:color="auto"/>
        <w:right w:val="none" w:sz="0" w:space="0" w:color="auto"/>
      </w:divBdr>
    </w:div>
    <w:div w:id="1183739129">
      <w:bodyDiv w:val="1"/>
      <w:marLeft w:val="0"/>
      <w:marRight w:val="0"/>
      <w:marTop w:val="0"/>
      <w:marBottom w:val="0"/>
      <w:divBdr>
        <w:top w:val="none" w:sz="0" w:space="0" w:color="auto"/>
        <w:left w:val="none" w:sz="0" w:space="0" w:color="auto"/>
        <w:bottom w:val="none" w:sz="0" w:space="0" w:color="auto"/>
        <w:right w:val="none" w:sz="0" w:space="0" w:color="auto"/>
      </w:divBdr>
    </w:div>
    <w:div w:id="1236628074">
      <w:bodyDiv w:val="1"/>
      <w:marLeft w:val="0"/>
      <w:marRight w:val="0"/>
      <w:marTop w:val="0"/>
      <w:marBottom w:val="0"/>
      <w:divBdr>
        <w:top w:val="none" w:sz="0" w:space="0" w:color="auto"/>
        <w:left w:val="none" w:sz="0" w:space="0" w:color="auto"/>
        <w:bottom w:val="none" w:sz="0" w:space="0" w:color="auto"/>
        <w:right w:val="none" w:sz="0" w:space="0" w:color="auto"/>
      </w:divBdr>
    </w:div>
    <w:div w:id="1269309514">
      <w:bodyDiv w:val="1"/>
      <w:marLeft w:val="0"/>
      <w:marRight w:val="0"/>
      <w:marTop w:val="0"/>
      <w:marBottom w:val="0"/>
      <w:divBdr>
        <w:top w:val="none" w:sz="0" w:space="0" w:color="auto"/>
        <w:left w:val="none" w:sz="0" w:space="0" w:color="auto"/>
        <w:bottom w:val="none" w:sz="0" w:space="0" w:color="auto"/>
        <w:right w:val="none" w:sz="0" w:space="0" w:color="auto"/>
      </w:divBdr>
    </w:div>
    <w:div w:id="1334189154">
      <w:bodyDiv w:val="1"/>
      <w:marLeft w:val="0"/>
      <w:marRight w:val="0"/>
      <w:marTop w:val="0"/>
      <w:marBottom w:val="0"/>
      <w:divBdr>
        <w:top w:val="none" w:sz="0" w:space="0" w:color="auto"/>
        <w:left w:val="none" w:sz="0" w:space="0" w:color="auto"/>
        <w:bottom w:val="none" w:sz="0" w:space="0" w:color="auto"/>
        <w:right w:val="none" w:sz="0" w:space="0" w:color="auto"/>
      </w:divBdr>
    </w:div>
    <w:div w:id="1420100966">
      <w:bodyDiv w:val="1"/>
      <w:marLeft w:val="0"/>
      <w:marRight w:val="0"/>
      <w:marTop w:val="0"/>
      <w:marBottom w:val="0"/>
      <w:divBdr>
        <w:top w:val="none" w:sz="0" w:space="0" w:color="auto"/>
        <w:left w:val="none" w:sz="0" w:space="0" w:color="auto"/>
        <w:bottom w:val="none" w:sz="0" w:space="0" w:color="auto"/>
        <w:right w:val="none" w:sz="0" w:space="0" w:color="auto"/>
      </w:divBdr>
    </w:div>
    <w:div w:id="1442917117">
      <w:bodyDiv w:val="1"/>
      <w:marLeft w:val="0"/>
      <w:marRight w:val="0"/>
      <w:marTop w:val="0"/>
      <w:marBottom w:val="0"/>
      <w:divBdr>
        <w:top w:val="none" w:sz="0" w:space="0" w:color="auto"/>
        <w:left w:val="none" w:sz="0" w:space="0" w:color="auto"/>
        <w:bottom w:val="none" w:sz="0" w:space="0" w:color="auto"/>
        <w:right w:val="none" w:sz="0" w:space="0" w:color="auto"/>
      </w:divBdr>
    </w:div>
    <w:div w:id="1548568380">
      <w:bodyDiv w:val="1"/>
      <w:marLeft w:val="0"/>
      <w:marRight w:val="0"/>
      <w:marTop w:val="0"/>
      <w:marBottom w:val="0"/>
      <w:divBdr>
        <w:top w:val="none" w:sz="0" w:space="0" w:color="auto"/>
        <w:left w:val="none" w:sz="0" w:space="0" w:color="auto"/>
        <w:bottom w:val="none" w:sz="0" w:space="0" w:color="auto"/>
        <w:right w:val="none" w:sz="0" w:space="0" w:color="auto"/>
      </w:divBdr>
    </w:div>
    <w:div w:id="1691030515">
      <w:bodyDiv w:val="1"/>
      <w:marLeft w:val="0"/>
      <w:marRight w:val="0"/>
      <w:marTop w:val="0"/>
      <w:marBottom w:val="0"/>
      <w:divBdr>
        <w:top w:val="none" w:sz="0" w:space="0" w:color="auto"/>
        <w:left w:val="none" w:sz="0" w:space="0" w:color="auto"/>
        <w:bottom w:val="none" w:sz="0" w:space="0" w:color="auto"/>
        <w:right w:val="none" w:sz="0" w:space="0" w:color="auto"/>
      </w:divBdr>
    </w:div>
    <w:div w:id="1731347330">
      <w:bodyDiv w:val="1"/>
      <w:marLeft w:val="0"/>
      <w:marRight w:val="0"/>
      <w:marTop w:val="0"/>
      <w:marBottom w:val="0"/>
      <w:divBdr>
        <w:top w:val="none" w:sz="0" w:space="0" w:color="auto"/>
        <w:left w:val="none" w:sz="0" w:space="0" w:color="auto"/>
        <w:bottom w:val="none" w:sz="0" w:space="0" w:color="auto"/>
        <w:right w:val="none" w:sz="0" w:space="0" w:color="auto"/>
      </w:divBdr>
    </w:div>
    <w:div w:id="1763185682">
      <w:bodyDiv w:val="1"/>
      <w:marLeft w:val="0"/>
      <w:marRight w:val="0"/>
      <w:marTop w:val="0"/>
      <w:marBottom w:val="0"/>
      <w:divBdr>
        <w:top w:val="none" w:sz="0" w:space="0" w:color="auto"/>
        <w:left w:val="none" w:sz="0" w:space="0" w:color="auto"/>
        <w:bottom w:val="none" w:sz="0" w:space="0" w:color="auto"/>
        <w:right w:val="none" w:sz="0" w:space="0" w:color="auto"/>
      </w:divBdr>
    </w:div>
    <w:div w:id="1793018160">
      <w:bodyDiv w:val="1"/>
      <w:marLeft w:val="0"/>
      <w:marRight w:val="0"/>
      <w:marTop w:val="0"/>
      <w:marBottom w:val="0"/>
      <w:divBdr>
        <w:top w:val="none" w:sz="0" w:space="0" w:color="auto"/>
        <w:left w:val="none" w:sz="0" w:space="0" w:color="auto"/>
        <w:bottom w:val="none" w:sz="0" w:space="0" w:color="auto"/>
        <w:right w:val="none" w:sz="0" w:space="0" w:color="auto"/>
      </w:divBdr>
    </w:div>
    <w:div w:id="1869566904">
      <w:bodyDiv w:val="1"/>
      <w:marLeft w:val="0"/>
      <w:marRight w:val="0"/>
      <w:marTop w:val="0"/>
      <w:marBottom w:val="0"/>
      <w:divBdr>
        <w:top w:val="none" w:sz="0" w:space="0" w:color="auto"/>
        <w:left w:val="none" w:sz="0" w:space="0" w:color="auto"/>
        <w:bottom w:val="none" w:sz="0" w:space="0" w:color="auto"/>
        <w:right w:val="none" w:sz="0" w:space="0" w:color="auto"/>
      </w:divBdr>
    </w:div>
    <w:div w:id="1871213888">
      <w:bodyDiv w:val="1"/>
      <w:marLeft w:val="0"/>
      <w:marRight w:val="0"/>
      <w:marTop w:val="0"/>
      <w:marBottom w:val="0"/>
      <w:divBdr>
        <w:top w:val="none" w:sz="0" w:space="0" w:color="auto"/>
        <w:left w:val="none" w:sz="0" w:space="0" w:color="auto"/>
        <w:bottom w:val="none" w:sz="0" w:space="0" w:color="auto"/>
        <w:right w:val="none" w:sz="0" w:space="0" w:color="auto"/>
      </w:divBdr>
    </w:div>
    <w:div w:id="1889105545">
      <w:bodyDiv w:val="1"/>
      <w:marLeft w:val="0"/>
      <w:marRight w:val="0"/>
      <w:marTop w:val="0"/>
      <w:marBottom w:val="0"/>
      <w:divBdr>
        <w:top w:val="none" w:sz="0" w:space="0" w:color="auto"/>
        <w:left w:val="none" w:sz="0" w:space="0" w:color="auto"/>
        <w:bottom w:val="none" w:sz="0" w:space="0" w:color="auto"/>
        <w:right w:val="none" w:sz="0" w:space="0" w:color="auto"/>
      </w:divBdr>
    </w:div>
    <w:div w:id="1897545264">
      <w:bodyDiv w:val="1"/>
      <w:marLeft w:val="0"/>
      <w:marRight w:val="0"/>
      <w:marTop w:val="0"/>
      <w:marBottom w:val="0"/>
      <w:divBdr>
        <w:top w:val="none" w:sz="0" w:space="0" w:color="auto"/>
        <w:left w:val="none" w:sz="0" w:space="0" w:color="auto"/>
        <w:bottom w:val="none" w:sz="0" w:space="0" w:color="auto"/>
        <w:right w:val="none" w:sz="0" w:space="0" w:color="auto"/>
      </w:divBdr>
    </w:div>
    <w:div w:id="1924753485">
      <w:bodyDiv w:val="1"/>
      <w:marLeft w:val="0"/>
      <w:marRight w:val="0"/>
      <w:marTop w:val="0"/>
      <w:marBottom w:val="0"/>
      <w:divBdr>
        <w:top w:val="none" w:sz="0" w:space="0" w:color="auto"/>
        <w:left w:val="none" w:sz="0" w:space="0" w:color="auto"/>
        <w:bottom w:val="none" w:sz="0" w:space="0" w:color="auto"/>
        <w:right w:val="none" w:sz="0" w:space="0" w:color="auto"/>
      </w:divBdr>
    </w:div>
    <w:div w:id="1944148837">
      <w:bodyDiv w:val="1"/>
      <w:marLeft w:val="0"/>
      <w:marRight w:val="0"/>
      <w:marTop w:val="0"/>
      <w:marBottom w:val="0"/>
      <w:divBdr>
        <w:top w:val="none" w:sz="0" w:space="0" w:color="auto"/>
        <w:left w:val="none" w:sz="0" w:space="0" w:color="auto"/>
        <w:bottom w:val="none" w:sz="0" w:space="0" w:color="auto"/>
        <w:right w:val="none" w:sz="0" w:space="0" w:color="auto"/>
      </w:divBdr>
    </w:div>
    <w:div w:id="1946107108">
      <w:bodyDiv w:val="1"/>
      <w:marLeft w:val="0"/>
      <w:marRight w:val="0"/>
      <w:marTop w:val="0"/>
      <w:marBottom w:val="0"/>
      <w:divBdr>
        <w:top w:val="none" w:sz="0" w:space="0" w:color="auto"/>
        <w:left w:val="none" w:sz="0" w:space="0" w:color="auto"/>
        <w:bottom w:val="none" w:sz="0" w:space="0" w:color="auto"/>
        <w:right w:val="none" w:sz="0" w:space="0" w:color="auto"/>
      </w:divBdr>
    </w:div>
    <w:div w:id="2013995334">
      <w:bodyDiv w:val="1"/>
      <w:marLeft w:val="0"/>
      <w:marRight w:val="0"/>
      <w:marTop w:val="0"/>
      <w:marBottom w:val="0"/>
      <w:divBdr>
        <w:top w:val="none" w:sz="0" w:space="0" w:color="auto"/>
        <w:left w:val="none" w:sz="0" w:space="0" w:color="auto"/>
        <w:bottom w:val="none" w:sz="0" w:space="0" w:color="auto"/>
        <w:right w:val="none" w:sz="0" w:space="0" w:color="auto"/>
      </w:divBdr>
    </w:div>
    <w:div w:id="2053729101">
      <w:bodyDiv w:val="1"/>
      <w:marLeft w:val="0"/>
      <w:marRight w:val="0"/>
      <w:marTop w:val="0"/>
      <w:marBottom w:val="0"/>
      <w:divBdr>
        <w:top w:val="none" w:sz="0" w:space="0" w:color="auto"/>
        <w:left w:val="none" w:sz="0" w:space="0" w:color="auto"/>
        <w:bottom w:val="none" w:sz="0" w:space="0" w:color="auto"/>
        <w:right w:val="none" w:sz="0" w:space="0" w:color="auto"/>
      </w:divBdr>
    </w:div>
    <w:div w:id="2069331426">
      <w:bodyDiv w:val="1"/>
      <w:marLeft w:val="0"/>
      <w:marRight w:val="0"/>
      <w:marTop w:val="0"/>
      <w:marBottom w:val="0"/>
      <w:divBdr>
        <w:top w:val="none" w:sz="0" w:space="0" w:color="auto"/>
        <w:left w:val="none" w:sz="0" w:space="0" w:color="auto"/>
        <w:bottom w:val="none" w:sz="0" w:space="0" w:color="auto"/>
        <w:right w:val="none" w:sz="0" w:space="0" w:color="auto"/>
      </w:divBdr>
    </w:div>
    <w:div w:id="211559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1784E-8515-44AA-8BD2-99AA65FF0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37</Pages>
  <Words>11106</Words>
  <Characters>63307</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vt:lpstr>
    </vt:vector>
  </TitlesOfParts>
  <Company>IMKB</Company>
  <LinksUpToDate>false</LinksUpToDate>
  <CharactersWithSpaces>74265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KORAY YULEK</dc:creator>
  <cp:lastModifiedBy>dt</cp:lastModifiedBy>
  <cp:revision>41</cp:revision>
  <cp:lastPrinted>2009-08-11T14:18:00Z</cp:lastPrinted>
  <dcterms:created xsi:type="dcterms:W3CDTF">2009-07-21T20:43:00Z</dcterms:created>
  <dcterms:modified xsi:type="dcterms:W3CDTF">2009-08-12T08:58:00Z</dcterms:modified>
</cp:coreProperties>
</file>